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0000" w14:textId="77777777" w:rsidR="00DC4F95" w:rsidRDefault="000C5219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03000000" w14:textId="77777777" w:rsidR="00DC4F95" w:rsidRDefault="000C5219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04000000" w14:textId="77777777" w:rsidR="00DC4F95" w:rsidRDefault="000C5219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05000000" w14:textId="77777777" w:rsidR="00DC4F95" w:rsidRDefault="000C5219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06000000" w14:textId="77777777" w:rsidR="00DC4F95" w:rsidRDefault="000C5219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07000000" w14:textId="77777777" w:rsidR="00DC4F95" w:rsidRDefault="00DC4F95">
      <w:pPr>
        <w:jc w:val="center"/>
        <w:rPr>
          <w:b/>
          <w:sz w:val="28"/>
        </w:rPr>
      </w:pPr>
    </w:p>
    <w:p w14:paraId="08000000" w14:textId="77777777" w:rsidR="00DC4F95" w:rsidRDefault="000C5219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КУЙБЫШЕВСКОГО СЕЛЬСКОГО</w:t>
      </w:r>
    </w:p>
    <w:p w14:paraId="09000000" w14:textId="77777777" w:rsidR="00DC4F95" w:rsidRDefault="000C5219">
      <w:pPr>
        <w:jc w:val="center"/>
        <w:rPr>
          <w:b/>
          <w:sz w:val="28"/>
        </w:rPr>
      </w:pPr>
      <w:r>
        <w:rPr>
          <w:b/>
          <w:sz w:val="28"/>
        </w:rPr>
        <w:t xml:space="preserve"> ПОСЕЛЕНИЯ</w:t>
      </w:r>
    </w:p>
    <w:p w14:paraId="0A000000" w14:textId="77777777" w:rsidR="00DC4F95" w:rsidRDefault="00DC4F95">
      <w:pPr>
        <w:rPr>
          <w:b/>
          <w:sz w:val="28"/>
        </w:rPr>
      </w:pPr>
    </w:p>
    <w:p w14:paraId="0B000000" w14:textId="77777777" w:rsidR="00DC4F95" w:rsidRDefault="00DC4F95">
      <w:pPr>
        <w:rPr>
          <w:b/>
          <w:sz w:val="28"/>
        </w:rPr>
      </w:pPr>
    </w:p>
    <w:p w14:paraId="0C000000" w14:textId="77777777" w:rsidR="00DC4F95" w:rsidRDefault="000C5219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0D000000" w14:textId="77777777" w:rsidR="00DC4F95" w:rsidRDefault="000C5219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0E000000" w14:textId="684E16DD" w:rsidR="00DC4F95" w:rsidRDefault="00C33D1A">
      <w:pPr>
        <w:rPr>
          <w:sz w:val="28"/>
        </w:rPr>
      </w:pPr>
      <w:r>
        <w:rPr>
          <w:b/>
          <w:sz w:val="28"/>
        </w:rPr>
        <w:t>11</w:t>
      </w:r>
      <w:r w:rsidR="000C5219">
        <w:rPr>
          <w:b/>
          <w:sz w:val="28"/>
        </w:rPr>
        <w:t>.</w:t>
      </w:r>
      <w:r>
        <w:rPr>
          <w:b/>
          <w:sz w:val="28"/>
        </w:rPr>
        <w:t>1</w:t>
      </w:r>
      <w:r w:rsidR="000C5219">
        <w:rPr>
          <w:b/>
          <w:sz w:val="28"/>
        </w:rPr>
        <w:t xml:space="preserve">0. 2024                                             № </w:t>
      </w:r>
      <w:r>
        <w:rPr>
          <w:b/>
          <w:sz w:val="28"/>
        </w:rPr>
        <w:t>28</w:t>
      </w:r>
      <w:r w:rsidR="000C5219">
        <w:rPr>
          <w:b/>
          <w:sz w:val="28"/>
        </w:rPr>
        <w:t xml:space="preserve">                             с. Куйбышево</w:t>
      </w:r>
    </w:p>
    <w:p w14:paraId="0F000000" w14:textId="77777777" w:rsidR="00DC4F95" w:rsidRDefault="00DC4F95">
      <w:pPr>
        <w:rPr>
          <w:b/>
          <w:sz w:val="28"/>
        </w:rPr>
      </w:pPr>
    </w:p>
    <w:p w14:paraId="10000000" w14:textId="77777777" w:rsidR="00DC4F95" w:rsidRDefault="00DC4F95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</w:rPr>
      </w:pPr>
    </w:p>
    <w:p w14:paraId="11000000" w14:textId="77777777" w:rsidR="00DC4F95" w:rsidRDefault="000C5219">
      <w:pPr>
        <w:pStyle w:val="ConsTitle"/>
        <w:widowControl/>
        <w:tabs>
          <w:tab w:val="left" w:pos="7440"/>
        </w:tabs>
        <w:spacing w:line="228" w:lineRule="auto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налоге на имущество физических лиц</w:t>
      </w:r>
    </w:p>
    <w:p w14:paraId="12000000" w14:textId="77777777" w:rsidR="00DC4F95" w:rsidRDefault="00DC4F95">
      <w:pPr>
        <w:pStyle w:val="ConsTitle"/>
        <w:widowControl/>
        <w:tabs>
          <w:tab w:val="left" w:pos="7440"/>
        </w:tabs>
        <w:spacing w:line="228" w:lineRule="auto"/>
        <w:ind w:right="0"/>
        <w:jc w:val="center"/>
        <w:rPr>
          <w:rFonts w:ascii="Times New Roman" w:hAnsi="Times New Roman"/>
          <w:sz w:val="28"/>
        </w:rPr>
      </w:pPr>
    </w:p>
    <w:p w14:paraId="13000000" w14:textId="77777777" w:rsidR="00DC4F95" w:rsidRDefault="00DC4F95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</w:rPr>
      </w:pPr>
    </w:p>
    <w:p w14:paraId="14000000" w14:textId="77777777" w:rsidR="00DC4F95" w:rsidRDefault="000C5219">
      <w:pPr>
        <w:spacing w:line="228" w:lineRule="auto"/>
        <w:ind w:firstLine="567"/>
        <w:jc w:val="both"/>
        <w:rPr>
          <w:sz w:val="28"/>
        </w:rPr>
      </w:pPr>
      <w:r>
        <w:rPr>
          <w:rStyle w:val="FontStyle150"/>
          <w:rFonts w:ascii="Times New Roman" w:hAnsi="Times New Roman"/>
          <w:sz w:val="28"/>
        </w:rPr>
        <w:t xml:space="preserve">В соответствии с Главой 32 Налогового  кодекса Российской Федерации, </w:t>
      </w:r>
      <w:r>
        <w:rPr>
          <w:sz w:val="28"/>
        </w:rPr>
        <w:t>Собрание депутатов Куйбышевского сельского поселения</w:t>
      </w:r>
    </w:p>
    <w:p w14:paraId="15000000" w14:textId="77777777" w:rsidR="00DC4F95" w:rsidRDefault="000C5219">
      <w:pPr>
        <w:pStyle w:val="Style9"/>
        <w:widowControl/>
        <w:spacing w:before="221" w:line="228" w:lineRule="auto"/>
        <w:ind w:left="672"/>
        <w:rPr>
          <w:rStyle w:val="FontStyle15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14:paraId="16000000" w14:textId="77777777" w:rsidR="00DC4F95" w:rsidRDefault="000C5219">
      <w:pPr>
        <w:tabs>
          <w:tab w:val="left" w:pos="1134"/>
        </w:tabs>
        <w:spacing w:line="228" w:lineRule="auto"/>
        <w:ind w:right="1" w:firstLine="567"/>
        <w:jc w:val="both"/>
        <w:rPr>
          <w:sz w:val="28"/>
        </w:rPr>
      </w:pPr>
      <w:r>
        <w:rPr>
          <w:sz w:val="28"/>
        </w:rPr>
        <w:t xml:space="preserve">1.Ввести на территории муниципального образования «Куйбышевское сельское поселение» налог на имущество физических лиц. </w:t>
      </w:r>
    </w:p>
    <w:p w14:paraId="17000000" w14:textId="77777777" w:rsidR="00DC4F95" w:rsidRDefault="00DC4F95">
      <w:pPr>
        <w:tabs>
          <w:tab w:val="left" w:pos="1134"/>
        </w:tabs>
        <w:spacing w:line="228" w:lineRule="auto"/>
        <w:ind w:right="1" w:firstLine="567"/>
        <w:jc w:val="both"/>
        <w:rPr>
          <w:sz w:val="16"/>
        </w:rPr>
      </w:pPr>
    </w:p>
    <w:p w14:paraId="18000000" w14:textId="77777777" w:rsidR="00DC4F95" w:rsidRDefault="000C5219">
      <w:pPr>
        <w:tabs>
          <w:tab w:val="left" w:pos="1134"/>
        </w:tabs>
        <w:spacing w:line="228" w:lineRule="auto"/>
        <w:ind w:right="1" w:firstLine="567"/>
        <w:jc w:val="both"/>
        <w:rPr>
          <w:sz w:val="28"/>
        </w:rPr>
      </w:pPr>
      <w:r>
        <w:rPr>
          <w:sz w:val="28"/>
        </w:rPr>
        <w:t>2.Установить налоговые ставки по  налогу на имущество физических лиц исходя из кадастровой стоимости объекта налогообложения в следующих размерах:</w:t>
      </w:r>
    </w:p>
    <w:p w14:paraId="19000000" w14:textId="77777777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1) 0,12 процента в отношении:</w:t>
      </w:r>
    </w:p>
    <w:p w14:paraId="1A000000" w14:textId="77777777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жилых домов, частей жилых домов.</w:t>
      </w:r>
    </w:p>
    <w:p w14:paraId="1B000000" w14:textId="77777777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2) 0,1 процента в отношении:</w:t>
      </w:r>
    </w:p>
    <w:p w14:paraId="1C000000" w14:textId="77777777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квартир, частей квартир, комнат.</w:t>
      </w:r>
    </w:p>
    <w:p w14:paraId="1D000000" w14:textId="77777777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1E000000" w14:textId="77777777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единых недвижимых комплексов, в состав которых входит хотя бы один жилой дом;</w:t>
      </w:r>
    </w:p>
    <w:p w14:paraId="1F000000" w14:textId="77777777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 xml:space="preserve">гаражей и </w:t>
      </w:r>
      <w:proofErr w:type="spellStart"/>
      <w:r>
        <w:rPr>
          <w:sz w:val="28"/>
        </w:rPr>
        <w:t>машино</w:t>
      </w:r>
      <w:proofErr w:type="spellEnd"/>
      <w:r>
        <w:rPr>
          <w:sz w:val="28"/>
        </w:rPr>
        <w:t>-мест, в том числе расположенных в объектах налогообложения, указанных в подпункте 2 статьи 406 Налогового кодекса РФ;</w:t>
      </w:r>
    </w:p>
    <w:p w14:paraId="20000000" w14:textId="77777777" w:rsidR="00DC4F95" w:rsidRDefault="000C5219">
      <w:pPr>
        <w:ind w:firstLine="540"/>
        <w:jc w:val="both"/>
        <w:rPr>
          <w:sz w:val="28"/>
        </w:rPr>
      </w:pPr>
      <w:r>
        <w:rPr>
          <w:sz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14:paraId="36B5E7B2" w14:textId="77777777" w:rsidR="00FB5659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3) 2 процентов в отношении: объектов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настоящего Кодекса</w:t>
      </w:r>
      <w:r w:rsidR="00FB5659">
        <w:rPr>
          <w:sz w:val="28"/>
        </w:rPr>
        <w:t>.</w:t>
      </w:r>
    </w:p>
    <w:p w14:paraId="21000000" w14:textId="71A41B8A" w:rsidR="00DC4F95" w:rsidRDefault="00FB565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 xml:space="preserve">3.1) 2,5 процента </w:t>
      </w:r>
      <w:r w:rsidR="000C5219">
        <w:rPr>
          <w:sz w:val="28"/>
        </w:rPr>
        <w:t>в отношении объектов налогообложения, кадастровая стоимость каждого из которых превышает 300 миллионов рублей;</w:t>
      </w:r>
    </w:p>
    <w:p w14:paraId="22000000" w14:textId="006E6391" w:rsidR="00DC4F95" w:rsidRDefault="00FB5659">
      <w:pPr>
        <w:tabs>
          <w:tab w:val="left" w:pos="1134"/>
        </w:tabs>
        <w:spacing w:line="228" w:lineRule="auto"/>
        <w:ind w:right="1" w:firstLine="567"/>
        <w:jc w:val="both"/>
        <w:rPr>
          <w:sz w:val="28"/>
        </w:rPr>
      </w:pPr>
      <w:r>
        <w:rPr>
          <w:sz w:val="28"/>
        </w:rPr>
        <w:t>4</w:t>
      </w:r>
      <w:r w:rsidR="000C5219">
        <w:rPr>
          <w:sz w:val="28"/>
        </w:rPr>
        <w:t>) 0,5 процента в отношении: прочих объектов налогообложения.</w:t>
      </w:r>
    </w:p>
    <w:p w14:paraId="23000000" w14:textId="77777777" w:rsidR="00DC4F95" w:rsidRDefault="00DC4F95">
      <w:pPr>
        <w:tabs>
          <w:tab w:val="left" w:pos="1134"/>
        </w:tabs>
        <w:spacing w:line="228" w:lineRule="auto"/>
        <w:ind w:right="1" w:firstLine="567"/>
        <w:jc w:val="both"/>
        <w:rPr>
          <w:sz w:val="28"/>
        </w:rPr>
      </w:pPr>
    </w:p>
    <w:p w14:paraId="24000000" w14:textId="427FC1EF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>3.Предоставить  льготу по налогу на имущество физических лиц гражданам Российской Федерации, проживающим на территории муниципального образования «Куйбышевское сельское поселение»,  имеющих детей – инвалидов,  совместно проживающих с ними, а также гражданам, имеющих усыновленных (удочеренных), под опекой или попечительством детей – инвалидов, в размере подлежащей уплате налогоплательщиком суммы налога в отношении всех объе</w:t>
      </w:r>
      <w:r w:rsidR="004601DD">
        <w:rPr>
          <w:sz w:val="28"/>
        </w:rPr>
        <w:t>ктов налогообложения, находящихс</w:t>
      </w:r>
      <w:r>
        <w:rPr>
          <w:sz w:val="28"/>
        </w:rPr>
        <w:t>я в собственности нало</w:t>
      </w:r>
      <w:r w:rsidR="004601DD">
        <w:rPr>
          <w:sz w:val="28"/>
        </w:rPr>
        <w:t>гоплательщика и не используемых</w:t>
      </w:r>
      <w:r>
        <w:rPr>
          <w:sz w:val="28"/>
        </w:rPr>
        <w:t xml:space="preserve"> налогоплательщиком в предпринимательской деятельности.</w:t>
      </w:r>
    </w:p>
    <w:p w14:paraId="25000000" w14:textId="77777777" w:rsidR="00DC4F95" w:rsidRDefault="000C5219">
      <w:pPr>
        <w:spacing w:line="228" w:lineRule="auto"/>
        <w:ind w:firstLine="540"/>
        <w:jc w:val="both"/>
        <w:rPr>
          <w:sz w:val="28"/>
        </w:rPr>
      </w:pPr>
      <w:r>
        <w:rPr>
          <w:sz w:val="28"/>
        </w:rPr>
        <w:t>Данная налоговая льгота предоставляется с учетом положений пунктов 3-7 статьи 407 Налогового кодекса Российской Федерации.</w:t>
      </w:r>
    </w:p>
    <w:p w14:paraId="5317A5E5" w14:textId="77777777" w:rsidR="004601DD" w:rsidRDefault="004601DD">
      <w:pPr>
        <w:spacing w:line="228" w:lineRule="auto"/>
        <w:ind w:firstLine="540"/>
        <w:jc w:val="both"/>
        <w:rPr>
          <w:sz w:val="28"/>
        </w:rPr>
      </w:pPr>
    </w:p>
    <w:p w14:paraId="4D441EF4" w14:textId="27B298E5" w:rsidR="004601DD" w:rsidRDefault="004601DD" w:rsidP="004601DD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Считать утратившим силу:</w:t>
      </w:r>
    </w:p>
    <w:p w14:paraId="2684EFAA" w14:textId="2DE5F5FD" w:rsidR="004601DD" w:rsidRDefault="004601DD" w:rsidP="004601DD">
      <w:pPr>
        <w:jc w:val="both"/>
        <w:rPr>
          <w:sz w:val="28"/>
          <w:szCs w:val="28"/>
        </w:rPr>
      </w:pPr>
      <w:r w:rsidRPr="004601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601DD">
        <w:rPr>
          <w:sz w:val="28"/>
          <w:szCs w:val="28"/>
        </w:rPr>
        <w:t>решение Собрания депутатов Куйбышевского сельского поселения от 31.10.2017</w:t>
      </w:r>
      <w:r>
        <w:rPr>
          <w:sz w:val="28"/>
          <w:szCs w:val="28"/>
        </w:rPr>
        <w:t xml:space="preserve"> №</w:t>
      </w:r>
      <w:r w:rsidRPr="004601DD">
        <w:rPr>
          <w:sz w:val="28"/>
          <w:szCs w:val="28"/>
        </w:rPr>
        <w:t>46 «О налоге на имущество физических лиц»;</w:t>
      </w:r>
    </w:p>
    <w:p w14:paraId="26A01225" w14:textId="7BD023A0" w:rsidR="004601DD" w:rsidRDefault="004601DD" w:rsidP="004601DD">
      <w:pPr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</w:rPr>
        <w:t xml:space="preserve">решение Собрания депутатов Куйбышевского сельского поселения </w:t>
      </w:r>
      <w:hyperlink r:id="rId6" w:history="1">
        <w:r>
          <w:rPr>
            <w:rStyle w:val="ad"/>
            <w:color w:val="000000" w:themeColor="text1"/>
            <w:sz w:val="28"/>
          </w:rPr>
          <w:t>от 28.09.2018 №</w:t>
        </w:r>
      </w:hyperlink>
      <w:r>
        <w:rPr>
          <w:rStyle w:val="ad"/>
          <w:color w:val="000000" w:themeColor="text1"/>
          <w:sz w:val="28"/>
        </w:rPr>
        <w:t xml:space="preserve">33 </w:t>
      </w:r>
      <w:r>
        <w:rPr>
          <w:color w:val="000000" w:themeColor="text1"/>
          <w:sz w:val="28"/>
        </w:rPr>
        <w:t>«</w:t>
      </w:r>
      <w:r>
        <w:rPr>
          <w:sz w:val="28"/>
        </w:rPr>
        <w:t xml:space="preserve">О внесении изменений в решение Собрания депутатов Куйбышевского сельского поселения от </w:t>
      </w:r>
      <w:r w:rsidRPr="004601DD">
        <w:rPr>
          <w:sz w:val="28"/>
          <w:szCs w:val="28"/>
        </w:rPr>
        <w:t>31.10.2017</w:t>
      </w:r>
      <w:r>
        <w:rPr>
          <w:sz w:val="28"/>
          <w:szCs w:val="28"/>
        </w:rPr>
        <w:t xml:space="preserve"> №</w:t>
      </w:r>
      <w:r w:rsidRPr="004601DD">
        <w:rPr>
          <w:sz w:val="28"/>
          <w:szCs w:val="28"/>
        </w:rPr>
        <w:t>46 «О налоге на имущество физических лиц»;</w:t>
      </w:r>
    </w:p>
    <w:p w14:paraId="4A396A87" w14:textId="0C53C95B" w:rsidR="004601DD" w:rsidRPr="004601DD" w:rsidRDefault="004601DD" w:rsidP="004601D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</w:rPr>
        <w:t xml:space="preserve">решение Собрания депутатов Куйбышевского сельского поселения </w:t>
      </w:r>
      <w:hyperlink r:id="rId7" w:history="1">
        <w:r>
          <w:rPr>
            <w:rStyle w:val="ad"/>
            <w:color w:val="000000" w:themeColor="text1"/>
            <w:sz w:val="28"/>
          </w:rPr>
          <w:t>от 25.12.2018 №</w:t>
        </w:r>
      </w:hyperlink>
      <w:r>
        <w:rPr>
          <w:rStyle w:val="ad"/>
          <w:color w:val="000000" w:themeColor="text1"/>
          <w:sz w:val="28"/>
        </w:rPr>
        <w:t xml:space="preserve">46 </w:t>
      </w:r>
      <w:r>
        <w:rPr>
          <w:color w:val="000000" w:themeColor="text1"/>
          <w:sz w:val="28"/>
        </w:rPr>
        <w:t>«</w:t>
      </w:r>
      <w:r>
        <w:rPr>
          <w:sz w:val="28"/>
        </w:rPr>
        <w:t xml:space="preserve">О внесении изменений в решение Собрания депутатов Куйбышевского сельского поселения от </w:t>
      </w:r>
      <w:r w:rsidRPr="004601DD">
        <w:rPr>
          <w:sz w:val="28"/>
          <w:szCs w:val="28"/>
        </w:rPr>
        <w:t>31.10.2017</w:t>
      </w:r>
      <w:r>
        <w:rPr>
          <w:sz w:val="28"/>
          <w:szCs w:val="28"/>
        </w:rPr>
        <w:t xml:space="preserve"> №</w:t>
      </w:r>
      <w:r w:rsidRPr="004601DD">
        <w:rPr>
          <w:sz w:val="28"/>
          <w:szCs w:val="28"/>
        </w:rPr>
        <w:t>46 «О налоге на имущество физических лиц»;</w:t>
      </w:r>
    </w:p>
    <w:p w14:paraId="09C6B11A" w14:textId="0706E137" w:rsidR="004601DD" w:rsidRPr="004601DD" w:rsidRDefault="004601DD" w:rsidP="004601D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</w:rPr>
        <w:t xml:space="preserve">решение Собрания депутатов Куйбышевского сельского поселения </w:t>
      </w:r>
      <w:hyperlink r:id="rId8" w:history="1">
        <w:r>
          <w:rPr>
            <w:rStyle w:val="ad"/>
            <w:color w:val="000000" w:themeColor="text1"/>
            <w:sz w:val="28"/>
          </w:rPr>
          <w:t>от 21.11.2019 №</w:t>
        </w:r>
      </w:hyperlink>
      <w:r>
        <w:rPr>
          <w:rStyle w:val="ad"/>
          <w:color w:val="000000" w:themeColor="text1"/>
          <w:sz w:val="28"/>
        </w:rPr>
        <w:t xml:space="preserve">31 </w:t>
      </w:r>
      <w:r>
        <w:rPr>
          <w:color w:val="000000" w:themeColor="text1"/>
          <w:sz w:val="28"/>
        </w:rPr>
        <w:t>«</w:t>
      </w:r>
      <w:r>
        <w:rPr>
          <w:sz w:val="28"/>
        </w:rPr>
        <w:t xml:space="preserve">О внесении изменений в решение Собрания депутатов Куйбышевского сельского поселения от </w:t>
      </w:r>
      <w:r w:rsidRPr="004601DD">
        <w:rPr>
          <w:sz w:val="28"/>
          <w:szCs w:val="28"/>
        </w:rPr>
        <w:t>31.10.2017</w:t>
      </w:r>
      <w:r>
        <w:rPr>
          <w:sz w:val="28"/>
          <w:szCs w:val="28"/>
        </w:rPr>
        <w:t xml:space="preserve"> №</w:t>
      </w:r>
      <w:r w:rsidRPr="004601DD">
        <w:rPr>
          <w:sz w:val="28"/>
          <w:szCs w:val="28"/>
        </w:rPr>
        <w:t>46 «О налоге на имущество физических лиц»;</w:t>
      </w:r>
    </w:p>
    <w:p w14:paraId="26000000" w14:textId="77777777" w:rsidR="00DC4F95" w:rsidRDefault="00DC4F95">
      <w:pPr>
        <w:spacing w:line="228" w:lineRule="auto"/>
        <w:ind w:right="1"/>
        <w:jc w:val="both"/>
        <w:rPr>
          <w:sz w:val="16"/>
        </w:rPr>
      </w:pPr>
    </w:p>
    <w:p w14:paraId="27000000" w14:textId="63B7389E" w:rsidR="00DC4F95" w:rsidRDefault="004601DD">
      <w:pPr>
        <w:spacing w:after="300"/>
        <w:ind w:firstLine="540"/>
        <w:jc w:val="both"/>
        <w:rPr>
          <w:sz w:val="28"/>
        </w:rPr>
      </w:pPr>
      <w:r>
        <w:rPr>
          <w:sz w:val="28"/>
        </w:rPr>
        <w:t>5</w:t>
      </w:r>
      <w:r w:rsidR="000C5219">
        <w:rPr>
          <w:sz w:val="28"/>
        </w:rPr>
        <w:t xml:space="preserve">. Настоящее решение Собрания депутатов  вступает в силу не ранее чем по истечении одного месяца со дня его официального опубликования  и распространяется на правоотношения, возникшие с 01 января 2025 года. </w:t>
      </w:r>
    </w:p>
    <w:p w14:paraId="28000000" w14:textId="3E918B0D" w:rsidR="00DC4F95" w:rsidRDefault="004601DD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0C5219">
        <w:rPr>
          <w:sz w:val="28"/>
        </w:rPr>
        <w:t>.Контроль, за выполнением настоящего решения возложить на председателя постоянной комиссии по бюджету, налогам и собственности Васильеву В.С.</w:t>
      </w:r>
    </w:p>
    <w:p w14:paraId="29000000" w14:textId="77777777" w:rsidR="00DC4F95" w:rsidRDefault="00DC4F95">
      <w:pPr>
        <w:spacing w:line="228" w:lineRule="auto"/>
        <w:rPr>
          <w:sz w:val="28"/>
        </w:rPr>
      </w:pPr>
    </w:p>
    <w:p w14:paraId="2A000000" w14:textId="77777777" w:rsidR="00DC4F95" w:rsidRDefault="00DC4F95">
      <w:pPr>
        <w:spacing w:line="228" w:lineRule="auto"/>
        <w:rPr>
          <w:sz w:val="28"/>
        </w:rPr>
      </w:pPr>
    </w:p>
    <w:p w14:paraId="2B000000" w14:textId="77777777" w:rsidR="00DC4F95" w:rsidRDefault="00DC4F95">
      <w:pPr>
        <w:spacing w:line="228" w:lineRule="auto"/>
        <w:rPr>
          <w:sz w:val="28"/>
        </w:rPr>
      </w:pPr>
    </w:p>
    <w:p w14:paraId="2C000000" w14:textId="77777777" w:rsidR="00DC4F95" w:rsidRDefault="000C5219">
      <w:pPr>
        <w:pStyle w:val="23"/>
        <w:widowControl w:val="0"/>
        <w:spacing w:line="240" w:lineRule="auto"/>
        <w:rPr>
          <w:sz w:val="28"/>
        </w:rPr>
      </w:pPr>
      <w:r>
        <w:rPr>
          <w:sz w:val="28"/>
        </w:rPr>
        <w:t xml:space="preserve">Председатель Собрания депутатов – </w:t>
      </w:r>
    </w:p>
    <w:p w14:paraId="2D000000" w14:textId="77777777" w:rsidR="00DC4F95" w:rsidRDefault="000C5219">
      <w:pPr>
        <w:pStyle w:val="23"/>
        <w:widowControl w:val="0"/>
        <w:spacing w:line="240" w:lineRule="auto"/>
        <w:rPr>
          <w:sz w:val="28"/>
        </w:rPr>
      </w:pPr>
      <w:r>
        <w:rPr>
          <w:sz w:val="28"/>
        </w:rPr>
        <w:t xml:space="preserve">глава  Куйбышевского сельского поселения   </w:t>
      </w:r>
      <w:r>
        <w:rPr>
          <w:sz w:val="28"/>
        </w:rPr>
        <w:tab/>
      </w:r>
      <w:r>
        <w:rPr>
          <w:sz w:val="28"/>
        </w:rPr>
        <w:tab/>
        <w:t>Р.В. Рудаков</w:t>
      </w:r>
    </w:p>
    <w:p w14:paraId="2E000000" w14:textId="77777777" w:rsidR="00DC4F95" w:rsidRDefault="00DC4F95">
      <w:pPr>
        <w:spacing w:line="228" w:lineRule="auto"/>
      </w:pPr>
    </w:p>
    <w:sectPr w:rsidR="00DC4F95">
      <w:headerReference w:type="default" r:id="rId9"/>
      <w:pgSz w:w="11906" w:h="16838"/>
      <w:pgMar w:top="567" w:right="850" w:bottom="709" w:left="1260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406B" w14:textId="77777777" w:rsidR="00F22E65" w:rsidRDefault="00F22E65">
      <w:r>
        <w:separator/>
      </w:r>
    </w:p>
  </w:endnote>
  <w:endnote w:type="continuationSeparator" w:id="0">
    <w:p w14:paraId="24831473" w14:textId="77777777" w:rsidR="00F22E65" w:rsidRDefault="00F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728F" w14:textId="77777777" w:rsidR="00F22E65" w:rsidRDefault="00F22E65">
      <w:r>
        <w:separator/>
      </w:r>
    </w:p>
  </w:footnote>
  <w:footnote w:type="continuationSeparator" w:id="0">
    <w:p w14:paraId="42698F82" w14:textId="77777777" w:rsidR="00F22E65" w:rsidRDefault="00F2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DC4F95" w:rsidRDefault="000C5219">
    <w:pPr>
      <w:pStyle w:val="a3"/>
      <w:tabs>
        <w:tab w:val="clear" w:pos="4677"/>
        <w:tab w:val="clear" w:pos="9355"/>
        <w:tab w:val="left" w:pos="751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F95"/>
    <w:rsid w:val="000C5219"/>
    <w:rsid w:val="001A0A8D"/>
    <w:rsid w:val="004601DD"/>
    <w:rsid w:val="00AC04FB"/>
    <w:rsid w:val="00C33D1A"/>
    <w:rsid w:val="00D6141D"/>
    <w:rsid w:val="00DC4F95"/>
    <w:rsid w:val="00F22E65"/>
    <w:rsid w:val="00F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948D"/>
  <w15:docId w15:val="{5278DB44-5604-4938-9899-B8DA8787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14" w:lineRule="exact"/>
      <w:jc w:val="center"/>
    </w:pPr>
    <w:rPr>
      <w:rFonts w:ascii="Microsoft Sans Serif" w:hAnsi="Microsoft Sans Serif"/>
    </w:rPr>
  </w:style>
  <w:style w:type="character" w:customStyle="1" w:styleId="Style10">
    <w:name w:val="Style1"/>
    <w:basedOn w:val="1"/>
    <w:link w:val="Style1"/>
    <w:rPr>
      <w:rFonts w:ascii="Microsoft Sans Serif" w:hAnsi="Microsoft Sans Serif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5">
    <w:name w:val="Style5"/>
    <w:basedOn w:val="a"/>
    <w:link w:val="Style50"/>
    <w:pPr>
      <w:widowControl w:val="0"/>
      <w:spacing w:line="221" w:lineRule="exact"/>
    </w:pPr>
    <w:rPr>
      <w:rFonts w:ascii="Microsoft Sans Serif" w:hAnsi="Microsoft Sans Serif"/>
    </w:rPr>
  </w:style>
  <w:style w:type="character" w:customStyle="1" w:styleId="Style50">
    <w:name w:val="Style5"/>
    <w:basedOn w:val="1"/>
    <w:link w:val="Style5"/>
    <w:rPr>
      <w:rFonts w:ascii="Microsoft Sans Serif" w:hAnsi="Microsoft Sans Serif"/>
      <w:sz w:val="24"/>
    </w:rPr>
  </w:style>
  <w:style w:type="paragraph" w:styleId="a7">
    <w:name w:val="Body Text Indent"/>
    <w:basedOn w:val="a"/>
    <w:link w:val="a8"/>
    <w:pPr>
      <w:ind w:firstLine="708"/>
    </w:pPr>
    <w:rPr>
      <w:color w:val="333399"/>
      <w:sz w:val="20"/>
    </w:rPr>
  </w:style>
  <w:style w:type="character" w:customStyle="1" w:styleId="a8">
    <w:name w:val="Основной текст с отступом Знак"/>
    <w:basedOn w:val="1"/>
    <w:link w:val="a7"/>
    <w:rPr>
      <w:color w:val="333399"/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Style4">
    <w:name w:val="Style4"/>
    <w:basedOn w:val="a"/>
    <w:link w:val="Style40"/>
    <w:pPr>
      <w:widowControl w:val="0"/>
    </w:pPr>
    <w:rPr>
      <w:rFonts w:ascii="Microsoft Sans Serif" w:hAnsi="Microsoft Sans Serif"/>
    </w:rPr>
  </w:style>
  <w:style w:type="character" w:customStyle="1" w:styleId="Style40">
    <w:name w:val="Style4"/>
    <w:basedOn w:val="1"/>
    <w:link w:val="Style4"/>
    <w:rPr>
      <w:rFonts w:ascii="Microsoft Sans Serif" w:hAnsi="Microsoft Sans Serif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00">
    <w:name w:val="Style10"/>
    <w:basedOn w:val="a"/>
    <w:link w:val="Style101"/>
    <w:pPr>
      <w:widowControl w:val="0"/>
      <w:spacing w:line="216" w:lineRule="exact"/>
      <w:ind w:firstLine="374"/>
      <w:jc w:val="both"/>
    </w:pPr>
    <w:rPr>
      <w:rFonts w:ascii="Microsoft Sans Serif" w:hAnsi="Microsoft Sans Serif"/>
    </w:rPr>
  </w:style>
  <w:style w:type="character" w:customStyle="1" w:styleId="Style101">
    <w:name w:val="Style10"/>
    <w:basedOn w:val="1"/>
    <w:link w:val="Style100"/>
    <w:rPr>
      <w:rFonts w:ascii="Microsoft Sans Serif" w:hAnsi="Microsoft Sans Serif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33">
    <w:name w:val="Body Text Indent 3"/>
    <w:basedOn w:val="a"/>
    <w:link w:val="34"/>
    <w:pPr>
      <w:ind w:firstLine="540"/>
      <w:jc w:val="both"/>
    </w:pPr>
    <w:rPr>
      <w:b/>
    </w:rPr>
  </w:style>
  <w:style w:type="character" w:customStyle="1" w:styleId="34">
    <w:name w:val="Основной текст с отступом 3 Знак"/>
    <w:basedOn w:val="1"/>
    <w:link w:val="33"/>
    <w:rPr>
      <w:b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Style6">
    <w:name w:val="Style6"/>
    <w:basedOn w:val="a"/>
    <w:link w:val="Style60"/>
    <w:pPr>
      <w:widowControl w:val="0"/>
      <w:spacing w:line="217" w:lineRule="exact"/>
      <w:ind w:firstLine="499"/>
      <w:jc w:val="both"/>
    </w:pPr>
    <w:rPr>
      <w:rFonts w:ascii="Microsoft Sans Serif" w:hAnsi="Microsoft Sans Serif"/>
    </w:rPr>
  </w:style>
  <w:style w:type="character" w:customStyle="1" w:styleId="Style60">
    <w:name w:val="Style6"/>
    <w:basedOn w:val="1"/>
    <w:link w:val="Style6"/>
    <w:rPr>
      <w:rFonts w:ascii="Microsoft Sans Serif" w:hAnsi="Microsoft Sans Seri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3">
    <w:name w:val="Style3"/>
    <w:basedOn w:val="a"/>
    <w:link w:val="Style30"/>
    <w:pPr>
      <w:widowControl w:val="0"/>
    </w:pPr>
    <w:rPr>
      <w:rFonts w:ascii="Microsoft Sans Serif" w:hAnsi="Microsoft Sans Serif"/>
    </w:rPr>
  </w:style>
  <w:style w:type="character" w:customStyle="1" w:styleId="Style30">
    <w:name w:val="Style3"/>
    <w:basedOn w:val="1"/>
    <w:link w:val="Style3"/>
    <w:rPr>
      <w:rFonts w:ascii="Microsoft Sans Serif" w:hAnsi="Microsoft Sans Serif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Style7">
    <w:name w:val="Style7"/>
    <w:basedOn w:val="a"/>
    <w:link w:val="Style70"/>
    <w:pPr>
      <w:widowControl w:val="0"/>
      <w:spacing w:line="214" w:lineRule="exact"/>
      <w:ind w:firstLine="624"/>
    </w:pPr>
    <w:rPr>
      <w:rFonts w:ascii="Microsoft Sans Serif" w:hAnsi="Microsoft Sans Serif"/>
    </w:rPr>
  </w:style>
  <w:style w:type="character" w:customStyle="1" w:styleId="Style70">
    <w:name w:val="Style7"/>
    <w:basedOn w:val="1"/>
    <w:link w:val="Style7"/>
    <w:rPr>
      <w:rFonts w:ascii="Microsoft Sans Serif" w:hAnsi="Microsoft Sans Serif"/>
      <w:sz w:val="24"/>
    </w:rPr>
  </w:style>
  <w:style w:type="paragraph" w:customStyle="1" w:styleId="FontStyle14">
    <w:name w:val="Font Style14"/>
    <w:link w:val="FontStyle140"/>
    <w:rPr>
      <w:rFonts w:ascii="Microsoft Sans Serif" w:hAnsi="Microsoft Sans Serif"/>
      <w:b/>
      <w:sz w:val="16"/>
    </w:rPr>
  </w:style>
  <w:style w:type="character" w:customStyle="1" w:styleId="FontStyle140">
    <w:name w:val="Font Style14"/>
    <w:link w:val="FontStyle14"/>
    <w:rPr>
      <w:rFonts w:ascii="Microsoft Sans Serif" w:hAnsi="Microsoft Sans Serif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Microsoft Sans Serif" w:hAnsi="Microsoft Sans Serif"/>
      <w:sz w:val="16"/>
    </w:rPr>
  </w:style>
  <w:style w:type="character" w:customStyle="1" w:styleId="FontStyle150">
    <w:name w:val="Font Style15"/>
    <w:link w:val="FontStyle15"/>
    <w:rPr>
      <w:rFonts w:ascii="Microsoft Sans Serif" w:hAnsi="Microsoft Sans Serif"/>
      <w:sz w:val="16"/>
    </w:rPr>
  </w:style>
  <w:style w:type="paragraph" w:customStyle="1" w:styleId="Style9">
    <w:name w:val="Style9"/>
    <w:basedOn w:val="a"/>
    <w:link w:val="Style90"/>
    <w:pPr>
      <w:widowControl w:val="0"/>
      <w:spacing w:line="221" w:lineRule="exact"/>
      <w:jc w:val="center"/>
    </w:pPr>
    <w:rPr>
      <w:rFonts w:ascii="Microsoft Sans Serif" w:hAnsi="Microsoft Sans Serif"/>
    </w:rPr>
  </w:style>
  <w:style w:type="character" w:customStyle="1" w:styleId="Style90">
    <w:name w:val="Style9"/>
    <w:basedOn w:val="1"/>
    <w:link w:val="Style9"/>
    <w:rPr>
      <w:rFonts w:ascii="Microsoft Sans Serif" w:hAnsi="Microsoft Sans Serif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Microsoft Sans Serif" w:hAnsi="Microsoft Sans Serif"/>
    </w:rPr>
  </w:style>
  <w:style w:type="character" w:customStyle="1" w:styleId="Style20">
    <w:name w:val="Style2"/>
    <w:basedOn w:val="1"/>
    <w:link w:val="Style2"/>
    <w:rPr>
      <w:rFonts w:ascii="Microsoft Sans Serif" w:hAnsi="Microsoft Sans Serif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2"/>
    </w:rPr>
  </w:style>
  <w:style w:type="paragraph" w:customStyle="1" w:styleId="Style8">
    <w:name w:val="Style8"/>
    <w:basedOn w:val="a"/>
    <w:link w:val="Style80"/>
    <w:pPr>
      <w:widowControl w:val="0"/>
      <w:spacing w:line="219" w:lineRule="exact"/>
      <w:jc w:val="both"/>
    </w:pPr>
    <w:rPr>
      <w:rFonts w:ascii="Microsoft Sans Serif" w:hAnsi="Microsoft Sans Serif"/>
    </w:rPr>
  </w:style>
  <w:style w:type="character" w:customStyle="1" w:styleId="Style80">
    <w:name w:val="Style8"/>
    <w:basedOn w:val="1"/>
    <w:link w:val="Style8"/>
    <w:rPr>
      <w:rFonts w:ascii="Microsoft Sans Serif" w:hAnsi="Microsoft San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-ESITO:8080/content/act/7c0bf5a4-3644-4741-a948-376d349e769a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RV-ESITO:8080/content/act/7c0bf5a4-3644-4741-a948-376d349e769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V-ESITO:8080/content/act/7c0bf5a4-3644-4741-a948-376d349e769a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NatS</cp:lastModifiedBy>
  <cp:revision>5</cp:revision>
  <cp:lastPrinted>2024-10-10T12:50:00Z</cp:lastPrinted>
  <dcterms:created xsi:type="dcterms:W3CDTF">2024-09-09T11:54:00Z</dcterms:created>
  <dcterms:modified xsi:type="dcterms:W3CDTF">2024-10-10T12:51:00Z</dcterms:modified>
</cp:coreProperties>
</file>