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«Информационное общество»</w:t>
      </w:r>
    </w:p>
    <w:p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</w:t>
            </w:r>
            <w:r w:rsidR="00082DA5">
              <w:rPr>
                <w:rFonts w:ascii="Times New Roman" w:hAnsi="Times New Roman"/>
                <w:sz w:val="24"/>
              </w:rPr>
              <w:t xml:space="preserve"> (комплексная) программа «Информационное общество»</w:t>
            </w:r>
          </w:p>
        </w:tc>
      </w:tr>
      <w:tr w:rsidR="00E87CDE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 w:colFirst="6" w:colLast="6"/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от 16.11.2018 № 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 w:rsidP="00914F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212D4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Pr="004212D4" w:rsidRDefault="00914F3A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914F3A">
              <w:rPr>
                <w:rFonts w:ascii="Times New Roman" w:hAnsi="Times New Roman"/>
                <w:sz w:val="24"/>
              </w:rPr>
              <w:t>от 16.11.2018 № 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2D4" w:rsidRDefault="00914F3A" w:rsidP="00914F3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bookmarkEnd w:id="0"/>
      <w:tr w:rsidR="00E87CDE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</w:rPr>
              <w:t>Развитие цифровых технологий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 w:rsidP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914F3A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от 16.11.2018 № 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Структурный элемент «</w:t>
            </w:r>
            <w:r>
              <w:rPr>
                <w:rStyle w:val="1f1"/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>
              <w:rPr>
                <w:rStyle w:val="1f1"/>
                <w:rFonts w:ascii="Times New Roman" w:hAnsi="Times New Roman"/>
                <w:sz w:val="24"/>
              </w:rPr>
              <w:br/>
              <w:t>«</w:t>
            </w:r>
            <w:r>
              <w:rPr>
                <w:rFonts w:ascii="Times New Roman" w:hAnsi="Times New Roman"/>
                <w:sz w:val="24"/>
              </w:rPr>
              <w:t>Обеспечение информационной безопасности</w:t>
            </w:r>
            <w:r>
              <w:rPr>
                <w:rStyle w:val="1f1"/>
                <w:rFonts w:ascii="Times New Roman" w:hAnsi="Times New Roman"/>
                <w:sz w:val="24"/>
              </w:rPr>
              <w:t>»»</w:t>
            </w:r>
          </w:p>
        </w:tc>
      </w:tr>
      <w:tr w:rsidR="00E87CDE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 w:rsidP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914F3A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от 16.11.2018 № 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914F3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14F3A"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E5" w:rsidRDefault="008C30E5">
      <w:pPr>
        <w:spacing w:after="0" w:line="240" w:lineRule="auto"/>
      </w:pPr>
      <w:r>
        <w:separator/>
      </w:r>
    </w:p>
  </w:endnote>
  <w:endnote w:type="continuationSeparator" w:id="0">
    <w:p w:rsidR="008C30E5" w:rsidRDefault="008C3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DE" w:rsidRDefault="00E87CDE">
    <w:pPr>
      <w:pStyle w:val="af0"/>
      <w:jc w:val="center"/>
    </w:pPr>
  </w:p>
  <w:p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E5" w:rsidRDefault="008C30E5">
      <w:pPr>
        <w:spacing w:after="0" w:line="240" w:lineRule="auto"/>
      </w:pPr>
      <w:r>
        <w:separator/>
      </w:r>
    </w:p>
  </w:footnote>
  <w:footnote w:type="continuationSeparator" w:id="0">
    <w:p w:rsidR="008C30E5" w:rsidRDefault="008C3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DE"/>
    <w:rsid w:val="00082DA5"/>
    <w:rsid w:val="004212D4"/>
    <w:rsid w:val="00614B10"/>
    <w:rsid w:val="00873F46"/>
    <w:rsid w:val="008C30E5"/>
    <w:rsid w:val="00914F3A"/>
    <w:rsid w:val="00A436BD"/>
    <w:rsid w:val="00E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ABB5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веб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Cerry</cp:lastModifiedBy>
  <cp:revision>2</cp:revision>
  <dcterms:created xsi:type="dcterms:W3CDTF">2025-01-05T11:00:00Z</dcterms:created>
  <dcterms:modified xsi:type="dcterms:W3CDTF">2025-01-05T11:00:00Z</dcterms:modified>
</cp:coreProperties>
</file>