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B6E77" w14:textId="77777777" w:rsidR="00C142DF" w:rsidRPr="000A1675" w:rsidRDefault="00E27B33" w:rsidP="000A1675">
      <w:pPr>
        <w:jc w:val="center"/>
        <w:rPr>
          <w:b/>
          <w:bCs/>
          <w:sz w:val="28"/>
          <w:szCs w:val="28"/>
        </w:rPr>
      </w:pPr>
      <w:r w:rsidRPr="000A1675">
        <w:rPr>
          <w:b/>
          <w:bCs/>
          <w:sz w:val="28"/>
          <w:szCs w:val="28"/>
        </w:rPr>
        <w:t>РОССИЙСКАЯ ФЕДЕРАЦИЯ</w:t>
      </w:r>
    </w:p>
    <w:p w14:paraId="6DC9C06A" w14:textId="77777777" w:rsidR="00C142DF" w:rsidRPr="000A1675" w:rsidRDefault="00E27B33" w:rsidP="000A1675">
      <w:pPr>
        <w:jc w:val="center"/>
        <w:rPr>
          <w:b/>
          <w:bCs/>
          <w:sz w:val="28"/>
          <w:szCs w:val="28"/>
        </w:rPr>
      </w:pPr>
      <w:r w:rsidRPr="000A1675">
        <w:rPr>
          <w:b/>
          <w:bCs/>
          <w:sz w:val="28"/>
          <w:szCs w:val="28"/>
        </w:rPr>
        <w:t>РОСТОВСКАЯ ОБЛАСТЬ</w:t>
      </w:r>
    </w:p>
    <w:p w14:paraId="6FE7A601" w14:textId="77777777" w:rsidR="00C142DF" w:rsidRPr="000A1675" w:rsidRDefault="00E27B33" w:rsidP="000A1675">
      <w:pPr>
        <w:jc w:val="center"/>
        <w:rPr>
          <w:b/>
          <w:bCs/>
          <w:sz w:val="28"/>
          <w:szCs w:val="28"/>
        </w:rPr>
      </w:pPr>
      <w:r w:rsidRPr="000A1675">
        <w:rPr>
          <w:b/>
          <w:bCs/>
          <w:sz w:val="28"/>
          <w:szCs w:val="28"/>
        </w:rPr>
        <w:t>КУЙБЫШЕВСКИЙ РАЙОН</w:t>
      </w:r>
    </w:p>
    <w:p w14:paraId="24D86C2D" w14:textId="77777777" w:rsidR="00C142DF" w:rsidRPr="000A1675" w:rsidRDefault="00E27B33" w:rsidP="000A1675">
      <w:pPr>
        <w:jc w:val="center"/>
        <w:rPr>
          <w:b/>
          <w:bCs/>
          <w:sz w:val="28"/>
          <w:szCs w:val="28"/>
        </w:rPr>
      </w:pPr>
      <w:r w:rsidRPr="000A1675">
        <w:rPr>
          <w:b/>
          <w:bCs/>
          <w:sz w:val="28"/>
          <w:szCs w:val="28"/>
        </w:rPr>
        <w:t>МУНИЦИПАЛЬНОЕ ОБРАЗОВАНИЕ</w:t>
      </w:r>
    </w:p>
    <w:p w14:paraId="1DBABEE9" w14:textId="77777777" w:rsidR="00C142DF" w:rsidRPr="000A1675" w:rsidRDefault="00E27B33" w:rsidP="000A1675">
      <w:pPr>
        <w:jc w:val="center"/>
        <w:rPr>
          <w:b/>
          <w:bCs/>
          <w:sz w:val="28"/>
          <w:szCs w:val="28"/>
        </w:rPr>
      </w:pPr>
      <w:r w:rsidRPr="000A1675">
        <w:rPr>
          <w:b/>
          <w:bCs/>
          <w:sz w:val="28"/>
          <w:szCs w:val="28"/>
        </w:rPr>
        <w:t>«КУЙБЫШЕВСКОЕ СЕЛЬСКОЕ ПОСЕЛЕНИЕ»</w:t>
      </w:r>
    </w:p>
    <w:p w14:paraId="203AABD7" w14:textId="77777777" w:rsidR="00C142DF" w:rsidRPr="000A1675" w:rsidRDefault="00C142DF" w:rsidP="000A1675">
      <w:pPr>
        <w:jc w:val="center"/>
        <w:rPr>
          <w:b/>
          <w:bCs/>
          <w:sz w:val="28"/>
          <w:szCs w:val="28"/>
        </w:rPr>
      </w:pPr>
    </w:p>
    <w:p w14:paraId="05DF1D9E" w14:textId="77777777" w:rsidR="00C142DF" w:rsidRPr="000A1675" w:rsidRDefault="00E27B33" w:rsidP="000A1675">
      <w:pPr>
        <w:jc w:val="center"/>
        <w:rPr>
          <w:b/>
          <w:bCs/>
          <w:sz w:val="28"/>
          <w:szCs w:val="28"/>
        </w:rPr>
      </w:pPr>
      <w:r w:rsidRPr="000A1675">
        <w:rPr>
          <w:b/>
          <w:bCs/>
          <w:sz w:val="28"/>
          <w:szCs w:val="28"/>
        </w:rPr>
        <w:t>АДМИНИСТРАЦИЯ КУЙБЫШЕВСКОГО СЕЛЬСКОГО ПОСЕЛЕНИЯ</w:t>
      </w:r>
    </w:p>
    <w:p w14:paraId="5B7FE6F3" w14:textId="77777777" w:rsidR="00C142DF" w:rsidRPr="000A1675" w:rsidRDefault="00C142DF" w:rsidP="000A1675">
      <w:pPr>
        <w:jc w:val="center"/>
        <w:rPr>
          <w:b/>
          <w:bCs/>
          <w:sz w:val="28"/>
          <w:szCs w:val="28"/>
        </w:rPr>
      </w:pPr>
    </w:p>
    <w:p w14:paraId="54CBED17" w14:textId="77777777" w:rsidR="00C142DF" w:rsidRPr="000A1675" w:rsidRDefault="00E27B33" w:rsidP="000A1675">
      <w:pPr>
        <w:jc w:val="center"/>
        <w:rPr>
          <w:b/>
          <w:bCs/>
          <w:sz w:val="28"/>
          <w:szCs w:val="28"/>
        </w:rPr>
      </w:pPr>
      <w:r w:rsidRPr="000A1675">
        <w:rPr>
          <w:b/>
          <w:bCs/>
          <w:sz w:val="28"/>
          <w:szCs w:val="28"/>
        </w:rPr>
        <w:t>ПОСТАНОВЛЕНИЕ</w:t>
      </w:r>
    </w:p>
    <w:p w14:paraId="2E536C04" w14:textId="77777777" w:rsidR="00C142DF" w:rsidRDefault="00C142DF">
      <w:pPr>
        <w:jc w:val="center"/>
        <w:rPr>
          <w:sz w:val="28"/>
        </w:rPr>
      </w:pPr>
    </w:p>
    <w:p w14:paraId="51639511" w14:textId="3F72F9C6" w:rsidR="00C142DF" w:rsidRDefault="007A5118">
      <w:pPr>
        <w:jc w:val="both"/>
        <w:rPr>
          <w:b/>
          <w:sz w:val="28"/>
        </w:rPr>
      </w:pPr>
      <w:r>
        <w:rPr>
          <w:b/>
          <w:sz w:val="28"/>
        </w:rPr>
        <w:t>2</w:t>
      </w:r>
      <w:r w:rsidR="000A1675">
        <w:rPr>
          <w:b/>
          <w:sz w:val="28"/>
        </w:rPr>
        <w:t>7</w:t>
      </w:r>
      <w:r w:rsidR="00E27B33">
        <w:rPr>
          <w:b/>
          <w:sz w:val="28"/>
        </w:rPr>
        <w:t>.0</w:t>
      </w:r>
      <w:r>
        <w:rPr>
          <w:b/>
          <w:sz w:val="28"/>
        </w:rPr>
        <w:t>2</w:t>
      </w:r>
      <w:r w:rsidR="00E27B33">
        <w:rPr>
          <w:b/>
          <w:sz w:val="28"/>
        </w:rPr>
        <w:t>.202</w:t>
      </w:r>
      <w:r>
        <w:rPr>
          <w:b/>
          <w:sz w:val="28"/>
        </w:rPr>
        <w:t>5</w:t>
      </w:r>
      <w:r w:rsidR="00E27B33">
        <w:rPr>
          <w:b/>
          <w:sz w:val="28"/>
        </w:rPr>
        <w:t xml:space="preserve">                                       </w:t>
      </w:r>
      <w:r w:rsidR="000A1675">
        <w:rPr>
          <w:b/>
          <w:sz w:val="28"/>
        </w:rPr>
        <w:t xml:space="preserve">       </w:t>
      </w:r>
      <w:r w:rsidR="00E27B33">
        <w:rPr>
          <w:b/>
          <w:sz w:val="28"/>
        </w:rPr>
        <w:t xml:space="preserve">  № </w:t>
      </w:r>
      <w:r w:rsidR="000A1675">
        <w:rPr>
          <w:b/>
          <w:sz w:val="28"/>
        </w:rPr>
        <w:t xml:space="preserve">39 </w:t>
      </w:r>
      <w:r w:rsidR="00E27B33">
        <w:rPr>
          <w:b/>
          <w:sz w:val="28"/>
        </w:rPr>
        <w:t xml:space="preserve">                                  с.</w:t>
      </w:r>
      <w:r w:rsidR="006874D1">
        <w:rPr>
          <w:b/>
          <w:sz w:val="28"/>
        </w:rPr>
        <w:t xml:space="preserve"> </w:t>
      </w:r>
      <w:r w:rsidR="00E27B33">
        <w:rPr>
          <w:b/>
          <w:sz w:val="28"/>
        </w:rPr>
        <w:t>Куйбышево</w:t>
      </w:r>
    </w:p>
    <w:p w14:paraId="745A8F2E" w14:textId="77777777" w:rsidR="00C142DF" w:rsidRDefault="00C142DF">
      <w:pPr>
        <w:rPr>
          <w:b/>
          <w:sz w:val="28"/>
        </w:rPr>
      </w:pPr>
    </w:p>
    <w:p w14:paraId="60F46FF7" w14:textId="77777777" w:rsidR="000A1675" w:rsidRDefault="00E27B33">
      <w:pPr>
        <w:jc w:val="center"/>
        <w:rPr>
          <w:b/>
          <w:spacing w:val="-2"/>
          <w:sz w:val="28"/>
        </w:rPr>
      </w:pPr>
      <w:r>
        <w:rPr>
          <w:b/>
          <w:sz w:val="28"/>
        </w:rPr>
        <w:t xml:space="preserve">Об утверждении годового отчета о реализации </w:t>
      </w:r>
      <w:r>
        <w:rPr>
          <w:b/>
          <w:spacing w:val="-2"/>
          <w:sz w:val="28"/>
        </w:rPr>
        <w:t xml:space="preserve">муниципальной программы Куйбышевского сельского поселения </w:t>
      </w:r>
    </w:p>
    <w:p w14:paraId="5133C807" w14:textId="58F8EEF7" w:rsidR="00C142DF" w:rsidRDefault="000A1675">
      <w:pPr>
        <w:jc w:val="center"/>
        <w:rPr>
          <w:b/>
          <w:sz w:val="28"/>
        </w:rPr>
      </w:pPr>
      <w:r>
        <w:rPr>
          <w:b/>
          <w:spacing w:val="-2"/>
          <w:sz w:val="28"/>
        </w:rPr>
        <w:t>«</w:t>
      </w:r>
      <w:r w:rsidR="00E27B33">
        <w:rPr>
          <w:b/>
          <w:sz w:val="28"/>
        </w:rPr>
        <w:t>Развитие физической культуры и спорта» за 202</w:t>
      </w:r>
      <w:r w:rsidR="007A5118">
        <w:rPr>
          <w:b/>
          <w:sz w:val="28"/>
        </w:rPr>
        <w:t>4</w:t>
      </w:r>
      <w:r w:rsidR="00E27B33">
        <w:rPr>
          <w:b/>
          <w:sz w:val="28"/>
        </w:rPr>
        <w:t>год</w:t>
      </w:r>
    </w:p>
    <w:p w14:paraId="4A8D992C" w14:textId="77777777" w:rsidR="00C142DF" w:rsidRDefault="00C142DF">
      <w:pPr>
        <w:jc w:val="center"/>
        <w:rPr>
          <w:b/>
          <w:sz w:val="28"/>
        </w:rPr>
      </w:pPr>
    </w:p>
    <w:p w14:paraId="353A04A7" w14:textId="47A8DDD8" w:rsidR="00C142DF" w:rsidRDefault="00E27B33" w:rsidP="000A167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spacing w:val="40"/>
          <w:sz w:val="28"/>
        </w:rPr>
      </w:pPr>
      <w:r>
        <w:rPr>
          <w:sz w:val="28"/>
        </w:rPr>
        <w:t xml:space="preserve">В соответствии с постановлением Администрации Куйбышевского сельского поселения от 26.01.2018 № 23 «Об утверждении Порядка разработки, реализации и оценки эффективности муниципальных программ Куйбышевского сельского поселения», </w:t>
      </w:r>
      <w:r w:rsidR="000A1675">
        <w:rPr>
          <w:sz w:val="28"/>
        </w:rPr>
        <w:t xml:space="preserve">Администрация Куйбышевского сельского поселения </w:t>
      </w:r>
      <w:r w:rsidRPr="000A1675">
        <w:rPr>
          <w:b/>
          <w:iCs/>
          <w:spacing w:val="40"/>
          <w:sz w:val="28"/>
        </w:rPr>
        <w:t>постановля</w:t>
      </w:r>
      <w:r w:rsidR="000A1675">
        <w:rPr>
          <w:b/>
          <w:iCs/>
          <w:spacing w:val="40"/>
          <w:sz w:val="28"/>
        </w:rPr>
        <w:t>ет</w:t>
      </w:r>
      <w:r w:rsidRPr="000A1675">
        <w:rPr>
          <w:b/>
          <w:iCs/>
          <w:spacing w:val="40"/>
          <w:sz w:val="28"/>
        </w:rPr>
        <w:t>:</w:t>
      </w:r>
    </w:p>
    <w:p w14:paraId="0DD14214" w14:textId="77777777" w:rsidR="00C142DF" w:rsidRDefault="00C142DF" w:rsidP="000A1675">
      <w:pPr>
        <w:ind w:firstLine="709"/>
        <w:jc w:val="center"/>
        <w:rPr>
          <w:b/>
          <w:sz w:val="28"/>
        </w:rPr>
      </w:pPr>
    </w:p>
    <w:p w14:paraId="2FE0B0B7" w14:textId="469CA062" w:rsidR="00C142DF" w:rsidRDefault="00E27B33" w:rsidP="000A1675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1. Утвердить годовой отчет о реализации муниципальной программы Куйбышевского сельского поселения </w:t>
      </w:r>
      <w:r>
        <w:rPr>
          <w:sz w:val="28"/>
        </w:rPr>
        <w:t>«Развитие физической культуры и спорта» за 202</w:t>
      </w:r>
      <w:r w:rsidR="007A5118">
        <w:rPr>
          <w:sz w:val="28"/>
        </w:rPr>
        <w:t>4</w:t>
      </w:r>
      <w:r>
        <w:rPr>
          <w:sz w:val="28"/>
        </w:rPr>
        <w:t xml:space="preserve"> год</w:t>
      </w:r>
      <w:r>
        <w:rPr>
          <w:spacing w:val="-2"/>
          <w:sz w:val="28"/>
        </w:rPr>
        <w:t xml:space="preserve"> согласно приложениям.</w:t>
      </w:r>
    </w:p>
    <w:p w14:paraId="59E81FD7" w14:textId="77777777" w:rsidR="00C142DF" w:rsidRDefault="00E27B33" w:rsidP="000A1675">
      <w:pPr>
        <w:ind w:firstLine="709"/>
        <w:jc w:val="both"/>
        <w:rPr>
          <w:sz w:val="28"/>
        </w:rPr>
      </w:pPr>
      <w:r>
        <w:rPr>
          <w:spacing w:val="-2"/>
          <w:sz w:val="28"/>
        </w:rPr>
        <w:t xml:space="preserve">2. </w:t>
      </w:r>
      <w:r>
        <w:rPr>
          <w:sz w:val="28"/>
        </w:rPr>
        <w:t>Опубликовать настоящее постановление в информационном бюллетене и на сайте Администрации Куйбышевского сельского поселения.</w:t>
      </w:r>
    </w:p>
    <w:p w14:paraId="391A6042" w14:textId="77777777" w:rsidR="00C142DF" w:rsidRDefault="00E27B33" w:rsidP="000A1675">
      <w:pPr>
        <w:pStyle w:val="af0"/>
      </w:pPr>
      <w:r>
        <w:t>3. Контроль за выполнением настоящего постановления оставляю за собой.</w:t>
      </w:r>
    </w:p>
    <w:p w14:paraId="43EBA60F" w14:textId="77777777" w:rsidR="00C142DF" w:rsidRDefault="00C142DF" w:rsidP="000A1675">
      <w:pPr>
        <w:pStyle w:val="af0"/>
        <w:ind w:left="726"/>
      </w:pPr>
    </w:p>
    <w:p w14:paraId="424E5E5F" w14:textId="77777777" w:rsidR="00C142DF" w:rsidRDefault="00C142DF">
      <w:pPr>
        <w:pStyle w:val="af0"/>
        <w:ind w:left="726" w:firstLine="0"/>
      </w:pPr>
    </w:p>
    <w:p w14:paraId="538742F2" w14:textId="77777777" w:rsidR="00C142DF" w:rsidRDefault="00C142DF">
      <w:pPr>
        <w:pStyle w:val="af0"/>
        <w:ind w:left="726" w:firstLine="0"/>
      </w:pPr>
    </w:p>
    <w:p w14:paraId="07200EFE" w14:textId="77777777" w:rsidR="00C142DF" w:rsidRDefault="00E27B33">
      <w:pPr>
        <w:rPr>
          <w:sz w:val="28"/>
        </w:rPr>
      </w:pPr>
      <w:r>
        <w:rPr>
          <w:sz w:val="28"/>
        </w:rPr>
        <w:t>Глава Администрации</w:t>
      </w:r>
    </w:p>
    <w:p w14:paraId="4D89B911" w14:textId="77777777" w:rsidR="000A1675" w:rsidRDefault="00E27B33">
      <w:pPr>
        <w:rPr>
          <w:sz w:val="28"/>
        </w:rPr>
      </w:pPr>
      <w:r>
        <w:rPr>
          <w:sz w:val="28"/>
        </w:rPr>
        <w:t xml:space="preserve">Куйбышевского </w:t>
      </w:r>
    </w:p>
    <w:p w14:paraId="37614B34" w14:textId="14DA400F" w:rsidR="00C142DF" w:rsidRDefault="00E27B33">
      <w:pPr>
        <w:rPr>
          <w:sz w:val="28"/>
        </w:rPr>
      </w:pPr>
      <w:r>
        <w:rPr>
          <w:sz w:val="28"/>
        </w:rPr>
        <w:t xml:space="preserve">сельского поселения             </w:t>
      </w:r>
      <w:r w:rsidR="000A1675">
        <w:rPr>
          <w:sz w:val="28"/>
        </w:rPr>
        <w:t xml:space="preserve">                     </w:t>
      </w:r>
      <w:r>
        <w:rPr>
          <w:sz w:val="28"/>
        </w:rPr>
        <w:t xml:space="preserve">                                       С.Л. Слепченко</w:t>
      </w:r>
    </w:p>
    <w:p w14:paraId="2A8ED2A6" w14:textId="77777777" w:rsidR="00C142DF" w:rsidRDefault="00C142DF">
      <w:pPr>
        <w:ind w:firstLine="720"/>
        <w:rPr>
          <w:sz w:val="28"/>
        </w:rPr>
      </w:pPr>
    </w:p>
    <w:p w14:paraId="4433EC18" w14:textId="77777777" w:rsidR="00C142DF" w:rsidRDefault="00C142DF">
      <w:pPr>
        <w:ind w:firstLine="720"/>
        <w:rPr>
          <w:sz w:val="28"/>
        </w:rPr>
      </w:pPr>
    </w:p>
    <w:p w14:paraId="16F51AA1" w14:textId="77777777" w:rsidR="00C142DF" w:rsidRDefault="00C142DF">
      <w:pPr>
        <w:ind w:firstLine="720"/>
        <w:rPr>
          <w:sz w:val="28"/>
        </w:rPr>
      </w:pPr>
    </w:p>
    <w:p w14:paraId="540B5805" w14:textId="77777777" w:rsidR="00C142DF" w:rsidRDefault="00C142DF">
      <w:pPr>
        <w:ind w:firstLine="720"/>
        <w:rPr>
          <w:sz w:val="28"/>
        </w:rPr>
      </w:pPr>
    </w:p>
    <w:p w14:paraId="523CA73C" w14:textId="77777777" w:rsidR="00C142DF" w:rsidRDefault="00C142DF">
      <w:pPr>
        <w:ind w:firstLine="720"/>
        <w:rPr>
          <w:sz w:val="28"/>
        </w:rPr>
      </w:pPr>
    </w:p>
    <w:p w14:paraId="7BE88674" w14:textId="77777777" w:rsidR="00C142DF" w:rsidRDefault="00C142DF">
      <w:pPr>
        <w:ind w:firstLine="720"/>
        <w:rPr>
          <w:sz w:val="28"/>
        </w:rPr>
      </w:pPr>
    </w:p>
    <w:p w14:paraId="227B124B" w14:textId="77777777" w:rsidR="00C142DF" w:rsidRDefault="00E27B33">
      <w:pPr>
        <w:rPr>
          <w:sz w:val="22"/>
        </w:rPr>
      </w:pPr>
      <w:r>
        <w:rPr>
          <w:sz w:val="22"/>
        </w:rPr>
        <w:t>Постановление вносит:</w:t>
      </w:r>
    </w:p>
    <w:p w14:paraId="66798E5A" w14:textId="77777777" w:rsidR="00C142DF" w:rsidRDefault="00E27B33">
      <w:pPr>
        <w:rPr>
          <w:sz w:val="22"/>
        </w:rPr>
      </w:pPr>
      <w:r>
        <w:rPr>
          <w:sz w:val="22"/>
        </w:rPr>
        <w:t>инспектор по социальным вопросам,</w:t>
      </w:r>
    </w:p>
    <w:p w14:paraId="6056FAFE" w14:textId="77777777" w:rsidR="00C142DF" w:rsidRDefault="00E27B33">
      <w:pPr>
        <w:rPr>
          <w:sz w:val="22"/>
        </w:rPr>
      </w:pPr>
      <w:r>
        <w:rPr>
          <w:sz w:val="22"/>
        </w:rPr>
        <w:t>культуре, спорта и молодежной политики</w:t>
      </w:r>
    </w:p>
    <w:p w14:paraId="03E7DC7C" w14:textId="77777777" w:rsidR="00C142DF" w:rsidRDefault="00E27B33">
      <w:pPr>
        <w:ind w:left="6236"/>
        <w:jc w:val="center"/>
        <w:rPr>
          <w:sz w:val="28"/>
        </w:rPr>
      </w:pPr>
      <w:r>
        <w:rPr>
          <w:sz w:val="18"/>
        </w:rPr>
        <w:br w:type="page"/>
      </w:r>
      <w:r>
        <w:rPr>
          <w:sz w:val="28"/>
        </w:rPr>
        <w:lastRenderedPageBreak/>
        <w:t>Приложение</w:t>
      </w:r>
    </w:p>
    <w:p w14:paraId="71023E56" w14:textId="77777777" w:rsidR="00C142DF" w:rsidRDefault="00E27B33">
      <w:pPr>
        <w:ind w:left="6236"/>
        <w:jc w:val="center"/>
        <w:outlineLvl w:val="0"/>
        <w:rPr>
          <w:sz w:val="28"/>
        </w:rPr>
      </w:pPr>
      <w:r>
        <w:rPr>
          <w:sz w:val="28"/>
        </w:rPr>
        <w:t xml:space="preserve">к постановлению Администрации Куйбышевского сельского поселения </w:t>
      </w:r>
    </w:p>
    <w:p w14:paraId="7E1E5968" w14:textId="615CE756" w:rsidR="00C142DF" w:rsidRDefault="00E27B33">
      <w:pPr>
        <w:ind w:left="6236"/>
        <w:jc w:val="center"/>
        <w:outlineLvl w:val="0"/>
        <w:rPr>
          <w:sz w:val="28"/>
        </w:rPr>
      </w:pPr>
      <w:r>
        <w:rPr>
          <w:sz w:val="28"/>
        </w:rPr>
        <w:t xml:space="preserve">от </w:t>
      </w:r>
      <w:r w:rsidR="000A1675">
        <w:rPr>
          <w:sz w:val="28"/>
        </w:rPr>
        <w:t>27</w:t>
      </w:r>
      <w:r>
        <w:rPr>
          <w:sz w:val="28"/>
        </w:rPr>
        <w:t>.0</w:t>
      </w:r>
      <w:r w:rsidR="007A5118">
        <w:rPr>
          <w:sz w:val="28"/>
        </w:rPr>
        <w:t>2</w:t>
      </w:r>
      <w:r>
        <w:rPr>
          <w:sz w:val="28"/>
        </w:rPr>
        <w:t>.202</w:t>
      </w:r>
      <w:r w:rsidR="007A5118">
        <w:rPr>
          <w:sz w:val="28"/>
        </w:rPr>
        <w:t>5</w:t>
      </w:r>
      <w:r>
        <w:rPr>
          <w:sz w:val="28"/>
        </w:rPr>
        <w:t xml:space="preserve"> № </w:t>
      </w:r>
      <w:r w:rsidR="000A1675">
        <w:rPr>
          <w:sz w:val="28"/>
        </w:rPr>
        <w:t>39</w:t>
      </w:r>
    </w:p>
    <w:p w14:paraId="6D58E7D6" w14:textId="77777777" w:rsidR="00C142DF" w:rsidRDefault="00C142DF">
      <w:pPr>
        <w:ind w:left="5362"/>
        <w:jc w:val="center"/>
        <w:outlineLvl w:val="0"/>
        <w:rPr>
          <w:sz w:val="28"/>
        </w:rPr>
      </w:pPr>
    </w:p>
    <w:p w14:paraId="06C2DCBB" w14:textId="77777777" w:rsidR="00C142DF" w:rsidRDefault="00E27B33">
      <w:pPr>
        <w:jc w:val="center"/>
        <w:rPr>
          <w:sz w:val="28"/>
        </w:rPr>
      </w:pPr>
      <w:r>
        <w:rPr>
          <w:sz w:val="28"/>
        </w:rPr>
        <w:t>Отчет</w:t>
      </w:r>
    </w:p>
    <w:p w14:paraId="7C9A9945" w14:textId="402CD4DD" w:rsidR="00C142DF" w:rsidRDefault="00E27B33">
      <w:pPr>
        <w:jc w:val="center"/>
        <w:rPr>
          <w:sz w:val="28"/>
        </w:rPr>
      </w:pPr>
      <w:r>
        <w:rPr>
          <w:sz w:val="28"/>
        </w:rPr>
        <w:t>о реализации муниципальной программы Куйбышевского сельского поселения «Развитие физической культуры и спорта» за 202</w:t>
      </w:r>
      <w:r w:rsidR="007A5118">
        <w:rPr>
          <w:sz w:val="28"/>
        </w:rPr>
        <w:t>4</w:t>
      </w:r>
      <w:r>
        <w:rPr>
          <w:sz w:val="28"/>
        </w:rPr>
        <w:t>год</w:t>
      </w:r>
    </w:p>
    <w:p w14:paraId="51F6D3C4" w14:textId="7633FED2" w:rsidR="00C142DF" w:rsidRDefault="00E27B33">
      <w:pPr>
        <w:pStyle w:val="a3"/>
        <w:jc w:val="center"/>
        <w:rPr>
          <w:sz w:val="28"/>
        </w:rPr>
      </w:pPr>
      <w:r>
        <w:rPr>
          <w:sz w:val="28"/>
        </w:rPr>
        <w:t>Раздел 1. Конкретные результаты, достигнутые за 202</w:t>
      </w:r>
      <w:r w:rsidR="007A5118">
        <w:rPr>
          <w:sz w:val="28"/>
        </w:rPr>
        <w:t>4</w:t>
      </w:r>
      <w:r>
        <w:rPr>
          <w:sz w:val="28"/>
        </w:rPr>
        <w:t xml:space="preserve"> год</w:t>
      </w:r>
    </w:p>
    <w:p w14:paraId="0526EF08" w14:textId="13D84031" w:rsidR="00C142DF" w:rsidRDefault="00E27B33" w:rsidP="000A1675">
      <w:pPr>
        <w:pStyle w:val="a3"/>
        <w:spacing w:before="100" w:after="100"/>
        <w:ind w:firstLine="709"/>
        <w:jc w:val="both"/>
        <w:rPr>
          <w:sz w:val="28"/>
        </w:rPr>
      </w:pPr>
      <w:r>
        <w:rPr>
          <w:sz w:val="28"/>
        </w:rPr>
        <w:t>В целях создания условий для, обеспечивающих возможность населению Куйбышевского  сельского поселения систематически заниматься физической культурой и массовым спортом и вести здоровый образ жизни, создание условий и проведение соревнований в Куйбышевском сельском поселении на высоком организационном уровне, повышение конкурентно</w:t>
      </w:r>
      <w:r w:rsidR="007A5118">
        <w:rPr>
          <w:sz w:val="28"/>
        </w:rPr>
        <w:t xml:space="preserve"> </w:t>
      </w:r>
      <w:r>
        <w:rPr>
          <w:sz w:val="28"/>
        </w:rPr>
        <w:t>способности спортсменов на спортивных аренах в рамках реализации муниципальной программы Куйбышевского сельского поселения «Развитие физической культуры и спорта», утвержденной постановлением Администрации Куйбышевского сельского поселения от 16.11.2018 № 186 (далее – муниципальная программа), ответственным исполнителем и участниками муниципальной программы в 202</w:t>
      </w:r>
      <w:r w:rsidR="007A5118">
        <w:rPr>
          <w:sz w:val="28"/>
        </w:rPr>
        <w:t>4</w:t>
      </w:r>
      <w:r>
        <w:rPr>
          <w:sz w:val="28"/>
        </w:rPr>
        <w:t xml:space="preserve"> году реализован комплекс мероприятий, в результате которых:</w:t>
      </w:r>
    </w:p>
    <w:p w14:paraId="41ACBDCE" w14:textId="77777777" w:rsidR="00C142DF" w:rsidRDefault="00E27B33">
      <w:pPr>
        <w:pStyle w:val="a3"/>
        <w:ind w:firstLine="709"/>
        <w:jc w:val="both"/>
        <w:rPr>
          <w:sz w:val="28"/>
        </w:rPr>
      </w:pPr>
      <w:r>
        <w:rPr>
          <w:sz w:val="28"/>
        </w:rPr>
        <w:t>- привлечение к занятиям физической культурой и спортом максимального количества населения Куйбышевского сельского поселения, пропаганда здорового образа жизни.</w:t>
      </w:r>
    </w:p>
    <w:p w14:paraId="1AFA4EA5" w14:textId="77777777" w:rsidR="00C142DF" w:rsidRDefault="00E27B33">
      <w:pPr>
        <w:pStyle w:val="a3"/>
        <w:jc w:val="center"/>
        <w:rPr>
          <w:sz w:val="28"/>
        </w:rPr>
      </w:pPr>
      <w:r>
        <w:rPr>
          <w:sz w:val="28"/>
        </w:rPr>
        <w:t>Раздел 2. Результаты реализации основных мероприятий муниципальной программы</w:t>
      </w:r>
    </w:p>
    <w:p w14:paraId="0FA7DC5F" w14:textId="26CD144A" w:rsidR="00C142DF" w:rsidRDefault="00E27B33">
      <w:pPr>
        <w:pStyle w:val="a3"/>
        <w:ind w:firstLine="709"/>
        <w:jc w:val="both"/>
        <w:rPr>
          <w:sz w:val="28"/>
        </w:rPr>
      </w:pPr>
      <w:r>
        <w:rPr>
          <w:sz w:val="28"/>
        </w:rPr>
        <w:t>Достижению результатов в 202</w:t>
      </w:r>
      <w:r w:rsidR="007A5118">
        <w:rPr>
          <w:sz w:val="28"/>
        </w:rPr>
        <w:t>4</w:t>
      </w:r>
      <w:r>
        <w:rPr>
          <w:sz w:val="28"/>
        </w:rPr>
        <w:t xml:space="preserve"> году способствовала реализация ответственным исполнителем, соисполнителем и участниками муниципальной программы основных мероприятий.</w:t>
      </w:r>
    </w:p>
    <w:p w14:paraId="35BDE67A" w14:textId="77777777" w:rsidR="00C142DF" w:rsidRDefault="00E27B33">
      <w:pPr>
        <w:pStyle w:val="a3"/>
        <w:ind w:firstLine="709"/>
        <w:jc w:val="both"/>
        <w:rPr>
          <w:sz w:val="28"/>
        </w:rPr>
      </w:pPr>
      <w:r>
        <w:rPr>
          <w:sz w:val="28"/>
        </w:rPr>
        <w:t>В рамках подпрограммы 1 «Развитие физической культуры и массового спорта в Куйбышевском сельском поселении», предусмотрена реализация 6 основных мероприятий.</w:t>
      </w:r>
    </w:p>
    <w:p w14:paraId="513FB87A" w14:textId="66AFB89A" w:rsidR="00C142DF" w:rsidRDefault="00E27B33" w:rsidP="00DC7474">
      <w:pPr>
        <w:pStyle w:val="a3"/>
        <w:spacing w:before="100" w:after="100"/>
        <w:ind w:firstLine="709"/>
        <w:jc w:val="both"/>
        <w:rPr>
          <w:sz w:val="28"/>
        </w:rPr>
      </w:pPr>
      <w:r>
        <w:rPr>
          <w:sz w:val="28"/>
        </w:rPr>
        <w:t xml:space="preserve">Основное мероприятие 1.1. «Физическое воспитание населения Куйбышевского сельского поселения и обеспечение организации и проведения физкультурных и массовых спортивных мероприятий» выполнено в полном объеме. </w:t>
      </w:r>
      <w:r w:rsidR="000A1675">
        <w:rPr>
          <w:sz w:val="28"/>
        </w:rPr>
        <w:t>Согласно календарному плану</w:t>
      </w:r>
      <w:r>
        <w:rPr>
          <w:sz w:val="28"/>
        </w:rPr>
        <w:t xml:space="preserve"> физкультурно-оздоровительных и </w:t>
      </w:r>
      <w:r w:rsidR="000A1675">
        <w:rPr>
          <w:sz w:val="28"/>
        </w:rPr>
        <w:t>спортивно</w:t>
      </w:r>
      <w:r>
        <w:rPr>
          <w:sz w:val="28"/>
        </w:rPr>
        <w:t xml:space="preserve">-массовых мероприятий было запланировано проведение 6 </w:t>
      </w:r>
      <w:r>
        <w:rPr>
          <w:sz w:val="28"/>
        </w:rPr>
        <w:lastRenderedPageBreak/>
        <w:t>мероприятий, фактически проведено 6 мероприятий. Достигнуты следующие результаты: усовершенствование системы физического воспитания; рост числа занимающихся физической культурой и спортом; рост количества участников массовых спортивных и физкультурных мероприятий.</w:t>
      </w:r>
    </w:p>
    <w:p w14:paraId="1494F837" w14:textId="77777777" w:rsidR="00C142DF" w:rsidRDefault="00E27B33">
      <w:pPr>
        <w:pStyle w:val="a3"/>
        <w:ind w:firstLine="709"/>
        <w:jc w:val="both"/>
        <w:rPr>
          <w:sz w:val="28"/>
        </w:rPr>
      </w:pPr>
      <w:r>
        <w:rPr>
          <w:sz w:val="28"/>
        </w:rPr>
        <w:t>Основное мероприятие 1.2. «Вовлечение населения в занятия физической культурой и массовым спортом и приобщение их к здоровому образу жизни» выполнено в полном объеме, достигнуты следующие результаты: усовершенствование системы физического воспитания; рост числа занимающихся физической культурой и спортом; рост количества участников массовых спортивных и физкультурных мероприятий.</w:t>
      </w:r>
    </w:p>
    <w:p w14:paraId="32030BEE" w14:textId="77777777" w:rsidR="00C142DF" w:rsidRDefault="00E27B33">
      <w:pPr>
        <w:pStyle w:val="a3"/>
        <w:ind w:firstLine="709"/>
        <w:jc w:val="both"/>
        <w:rPr>
          <w:sz w:val="28"/>
        </w:rPr>
      </w:pPr>
      <w:r>
        <w:rPr>
          <w:sz w:val="28"/>
        </w:rPr>
        <w:t>Основное мероприятие 1.3. «Поэтапное внедрение ВФСК ГТО населения» выполнено в полном объеме, достигнуты следующие результаты: увеличение количества населения Куйбышевского сельского поселения, выполнившего нормативы комплекса ГТО на знаки отличия.</w:t>
      </w:r>
    </w:p>
    <w:p w14:paraId="39ED7AE9" w14:textId="48638FFC" w:rsidR="00C142DF" w:rsidRDefault="00E27B33">
      <w:pPr>
        <w:pStyle w:val="a3"/>
        <w:ind w:firstLine="709"/>
        <w:jc w:val="both"/>
        <w:rPr>
          <w:sz w:val="28"/>
        </w:rPr>
      </w:pPr>
      <w:r>
        <w:rPr>
          <w:sz w:val="28"/>
        </w:rPr>
        <w:t>Сведения о выполнении основных мероприятий муниципальной программы за 202</w:t>
      </w:r>
      <w:r w:rsidR="007A5118">
        <w:rPr>
          <w:sz w:val="28"/>
        </w:rPr>
        <w:t>4</w:t>
      </w:r>
      <w:r>
        <w:rPr>
          <w:sz w:val="28"/>
        </w:rPr>
        <w:t xml:space="preserve"> год приведены в приложении № 1 к отчету о реализации муниципальной программы.</w:t>
      </w:r>
    </w:p>
    <w:p w14:paraId="66910121" w14:textId="77777777" w:rsidR="00C142DF" w:rsidRDefault="00E27B33">
      <w:pPr>
        <w:pStyle w:val="a3"/>
        <w:jc w:val="center"/>
        <w:rPr>
          <w:sz w:val="28"/>
        </w:rPr>
      </w:pPr>
      <w:r>
        <w:rPr>
          <w:sz w:val="28"/>
        </w:rPr>
        <w:t xml:space="preserve">Раздел 3. Анализ факторов, повлиявших на ход реализации муниципальной программы </w:t>
      </w:r>
    </w:p>
    <w:p w14:paraId="63E52993" w14:textId="0A59974F" w:rsidR="00C142DF" w:rsidRDefault="00E27B33">
      <w:pPr>
        <w:ind w:firstLine="709"/>
        <w:jc w:val="both"/>
        <w:rPr>
          <w:sz w:val="28"/>
        </w:rPr>
      </w:pPr>
      <w:r>
        <w:rPr>
          <w:sz w:val="28"/>
        </w:rPr>
        <w:t>В 202</w:t>
      </w:r>
      <w:r w:rsidR="007A5118">
        <w:rPr>
          <w:sz w:val="28"/>
        </w:rPr>
        <w:t>4</w:t>
      </w:r>
      <w:r>
        <w:rPr>
          <w:sz w:val="28"/>
        </w:rPr>
        <w:t xml:space="preserve"> году на ход реализации муниципальной программы оказывали влияние следующие факторы:</w:t>
      </w:r>
    </w:p>
    <w:p w14:paraId="6978DD64" w14:textId="77777777" w:rsidR="00C142DF" w:rsidRDefault="00E27B33">
      <w:pPr>
        <w:ind w:firstLine="709"/>
        <w:jc w:val="both"/>
        <w:rPr>
          <w:sz w:val="28"/>
        </w:rPr>
      </w:pPr>
      <w:r>
        <w:rPr>
          <w:sz w:val="28"/>
        </w:rPr>
        <w:t>- выделение средств местного бюджета на реализацию спортивных мероприятий;</w:t>
      </w:r>
    </w:p>
    <w:p w14:paraId="5CD2423B" w14:textId="77777777" w:rsidR="00C142DF" w:rsidRDefault="00E27B33">
      <w:pPr>
        <w:ind w:firstLine="709"/>
        <w:jc w:val="both"/>
        <w:rPr>
          <w:sz w:val="28"/>
        </w:rPr>
      </w:pPr>
      <w:r>
        <w:rPr>
          <w:sz w:val="28"/>
        </w:rPr>
        <w:t>- устойчивое развитие физической культуры и спорта в Куйбышевском сельском поселении;</w:t>
      </w:r>
    </w:p>
    <w:p w14:paraId="0943C9C6" w14:textId="77777777" w:rsidR="00C142DF" w:rsidRDefault="00E27B33">
      <w:pPr>
        <w:ind w:firstLine="709"/>
        <w:jc w:val="both"/>
        <w:rPr>
          <w:sz w:val="28"/>
        </w:rPr>
      </w:pPr>
      <w:r>
        <w:rPr>
          <w:sz w:val="28"/>
        </w:rPr>
        <w:t>- систематические занятия физической культурой и спортом и ведение здорового образа жизни широких масс населения.</w:t>
      </w:r>
    </w:p>
    <w:p w14:paraId="08A05978" w14:textId="77777777" w:rsidR="00C142DF" w:rsidRDefault="00C142DF">
      <w:pPr>
        <w:ind w:firstLine="709"/>
        <w:jc w:val="both"/>
        <w:rPr>
          <w:sz w:val="28"/>
        </w:rPr>
      </w:pPr>
    </w:p>
    <w:p w14:paraId="0A950E57" w14:textId="77777777" w:rsidR="00C142DF" w:rsidRDefault="00E27B33">
      <w:pPr>
        <w:jc w:val="center"/>
        <w:rPr>
          <w:sz w:val="28"/>
        </w:rPr>
      </w:pPr>
      <w:r>
        <w:rPr>
          <w:sz w:val="28"/>
        </w:rPr>
        <w:t>Раздел 4. Сведения об использовании бюджетных ассигнований и внебюджетных средств на реализацию муниципальной программы</w:t>
      </w:r>
    </w:p>
    <w:p w14:paraId="1353C67F" w14:textId="77777777" w:rsidR="00C142DF" w:rsidRDefault="00C142DF">
      <w:pPr>
        <w:jc w:val="center"/>
        <w:rPr>
          <w:sz w:val="28"/>
        </w:rPr>
      </w:pPr>
    </w:p>
    <w:p w14:paraId="0FF2B408" w14:textId="23A6F86F" w:rsidR="00C142DF" w:rsidRDefault="00E27B33">
      <w:pPr>
        <w:ind w:firstLine="709"/>
        <w:jc w:val="both"/>
        <w:rPr>
          <w:sz w:val="28"/>
        </w:rPr>
      </w:pPr>
      <w:r>
        <w:rPr>
          <w:sz w:val="28"/>
        </w:rPr>
        <w:t>План ассигнований в соответствии с решением Собрания депутатов Куйбышевского сельского поселения от 2</w:t>
      </w:r>
      <w:r w:rsidR="00166693">
        <w:rPr>
          <w:sz w:val="28"/>
        </w:rPr>
        <w:t>2</w:t>
      </w:r>
      <w:r>
        <w:rPr>
          <w:sz w:val="28"/>
        </w:rPr>
        <w:t>.12.202</w:t>
      </w:r>
      <w:r w:rsidR="00166693">
        <w:rPr>
          <w:sz w:val="28"/>
        </w:rPr>
        <w:t>3</w:t>
      </w:r>
      <w:r>
        <w:rPr>
          <w:sz w:val="28"/>
        </w:rPr>
        <w:t xml:space="preserve"> № </w:t>
      </w:r>
      <w:r w:rsidR="00166693">
        <w:rPr>
          <w:sz w:val="28"/>
        </w:rPr>
        <w:t>3</w:t>
      </w:r>
      <w:r>
        <w:rPr>
          <w:sz w:val="28"/>
        </w:rPr>
        <w:t>5 «О бюджете Куйбышевского сельского поселения Куйбышевского района на 202</w:t>
      </w:r>
      <w:r w:rsidR="007A5118">
        <w:rPr>
          <w:sz w:val="28"/>
        </w:rPr>
        <w:t xml:space="preserve">4 </w:t>
      </w:r>
      <w:r>
        <w:rPr>
          <w:sz w:val="28"/>
        </w:rPr>
        <w:t>год и на плановый период 202</w:t>
      </w:r>
      <w:r w:rsidR="00166693">
        <w:rPr>
          <w:sz w:val="28"/>
        </w:rPr>
        <w:t>5</w:t>
      </w:r>
      <w:r>
        <w:rPr>
          <w:sz w:val="28"/>
        </w:rPr>
        <w:t xml:space="preserve"> и 202</w:t>
      </w:r>
      <w:r w:rsidR="00166693">
        <w:rPr>
          <w:sz w:val="28"/>
        </w:rPr>
        <w:t>6</w:t>
      </w:r>
      <w:r>
        <w:rPr>
          <w:sz w:val="28"/>
        </w:rPr>
        <w:t xml:space="preserve"> годов» составил 20,0 тыс.</w:t>
      </w:r>
      <w:r w:rsidR="000A1675">
        <w:rPr>
          <w:sz w:val="28"/>
        </w:rPr>
        <w:t xml:space="preserve"> </w:t>
      </w:r>
      <w:r>
        <w:rPr>
          <w:sz w:val="28"/>
        </w:rPr>
        <w:t>рублей. В соответствии со сводной бюджетной росписью – 20,0 тыс. рублей, в том числе по источникам финансирования:</w:t>
      </w:r>
    </w:p>
    <w:p w14:paraId="6CF14BBA" w14:textId="77777777" w:rsidR="00C142DF" w:rsidRDefault="00E27B33">
      <w:pPr>
        <w:ind w:firstLine="709"/>
        <w:jc w:val="both"/>
        <w:rPr>
          <w:sz w:val="28"/>
        </w:rPr>
      </w:pPr>
      <w:r>
        <w:rPr>
          <w:sz w:val="28"/>
        </w:rPr>
        <w:t>бюджет сельского поселения – 20,0 тыс. рублей;</w:t>
      </w:r>
    </w:p>
    <w:p w14:paraId="7FF320F1" w14:textId="77777777" w:rsidR="00C142DF" w:rsidRDefault="00E27B33">
      <w:pPr>
        <w:ind w:firstLine="709"/>
        <w:jc w:val="both"/>
        <w:rPr>
          <w:sz w:val="28"/>
        </w:rPr>
      </w:pPr>
      <w:r>
        <w:rPr>
          <w:sz w:val="28"/>
        </w:rPr>
        <w:t>безвозмездные поступления из федерального бюджета – 0 тыс. рублей;</w:t>
      </w:r>
    </w:p>
    <w:p w14:paraId="2D43BFDA" w14:textId="77777777" w:rsidR="00C142DF" w:rsidRDefault="00E27B33">
      <w:pPr>
        <w:ind w:firstLine="709"/>
        <w:jc w:val="both"/>
        <w:rPr>
          <w:sz w:val="28"/>
        </w:rPr>
      </w:pPr>
      <w:r>
        <w:rPr>
          <w:sz w:val="28"/>
        </w:rPr>
        <w:t>безвозмездные поступления из областного бюджета –0,0 тыс. рублей.</w:t>
      </w:r>
    </w:p>
    <w:p w14:paraId="1B23E33E" w14:textId="579582C7" w:rsidR="00C142DF" w:rsidRDefault="00E27B33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внебюджетные источники – 0,0 тыс.</w:t>
      </w:r>
      <w:r w:rsidR="000A1675">
        <w:rPr>
          <w:sz w:val="28"/>
        </w:rPr>
        <w:t xml:space="preserve"> </w:t>
      </w:r>
      <w:r>
        <w:rPr>
          <w:sz w:val="28"/>
        </w:rPr>
        <w:t>рублей</w:t>
      </w:r>
    </w:p>
    <w:p w14:paraId="4AD17B38" w14:textId="0CB1A12B" w:rsidR="00C142DF" w:rsidRDefault="00E27B33">
      <w:pPr>
        <w:ind w:firstLine="709"/>
        <w:jc w:val="both"/>
        <w:rPr>
          <w:sz w:val="28"/>
        </w:rPr>
      </w:pPr>
      <w:r>
        <w:rPr>
          <w:sz w:val="28"/>
        </w:rPr>
        <w:t xml:space="preserve">Исполнение расходов по муниципальной программе составило </w:t>
      </w:r>
      <w:r w:rsidR="006874D1">
        <w:rPr>
          <w:sz w:val="28"/>
        </w:rPr>
        <w:t>19,9</w:t>
      </w:r>
      <w:r>
        <w:rPr>
          <w:sz w:val="28"/>
        </w:rPr>
        <w:t xml:space="preserve"> тыс. рублей, в том числе по источникам финансирования:</w:t>
      </w:r>
    </w:p>
    <w:p w14:paraId="6170E7F0" w14:textId="51EA872D" w:rsidR="00C142DF" w:rsidRDefault="00E27B33">
      <w:pPr>
        <w:ind w:firstLine="709"/>
        <w:jc w:val="both"/>
        <w:rPr>
          <w:sz w:val="28"/>
        </w:rPr>
      </w:pPr>
      <w:r>
        <w:rPr>
          <w:sz w:val="28"/>
        </w:rPr>
        <w:t xml:space="preserve">бюджет сельского поселения – </w:t>
      </w:r>
      <w:r w:rsidR="006874D1">
        <w:rPr>
          <w:sz w:val="28"/>
        </w:rPr>
        <w:t>19</w:t>
      </w:r>
      <w:r>
        <w:rPr>
          <w:sz w:val="28"/>
        </w:rPr>
        <w:t>,</w:t>
      </w:r>
      <w:r w:rsidR="006874D1">
        <w:rPr>
          <w:sz w:val="28"/>
        </w:rPr>
        <w:t>9</w:t>
      </w:r>
      <w:r>
        <w:rPr>
          <w:sz w:val="28"/>
        </w:rPr>
        <w:t xml:space="preserve"> тыс. рублей;</w:t>
      </w:r>
    </w:p>
    <w:p w14:paraId="437EBECD" w14:textId="77777777" w:rsidR="00C142DF" w:rsidRDefault="00E27B33">
      <w:pPr>
        <w:ind w:firstLine="709"/>
        <w:jc w:val="both"/>
        <w:rPr>
          <w:sz w:val="28"/>
        </w:rPr>
      </w:pPr>
      <w:r>
        <w:rPr>
          <w:sz w:val="28"/>
        </w:rPr>
        <w:t>безвозмездные поступления из федерального бюджета – 0 тыс. рублей;</w:t>
      </w:r>
    </w:p>
    <w:p w14:paraId="706A856D" w14:textId="77777777" w:rsidR="00C142DF" w:rsidRDefault="00E27B33">
      <w:pPr>
        <w:ind w:firstLine="709"/>
        <w:jc w:val="both"/>
        <w:rPr>
          <w:sz w:val="28"/>
        </w:rPr>
      </w:pPr>
      <w:r>
        <w:rPr>
          <w:sz w:val="28"/>
        </w:rPr>
        <w:t>безвозмездные поступления из областного бюджета – 0,0 тыс. рублей;</w:t>
      </w:r>
    </w:p>
    <w:p w14:paraId="418DA753" w14:textId="1DC6FEF0" w:rsidR="00C142DF" w:rsidRDefault="00E27B33">
      <w:pPr>
        <w:ind w:firstLine="709"/>
        <w:jc w:val="both"/>
        <w:rPr>
          <w:sz w:val="28"/>
        </w:rPr>
      </w:pPr>
      <w:r>
        <w:rPr>
          <w:sz w:val="28"/>
        </w:rPr>
        <w:t>внебюджетные источники – 0,0 тыс.</w:t>
      </w:r>
      <w:r w:rsidR="000A1675">
        <w:rPr>
          <w:sz w:val="28"/>
        </w:rPr>
        <w:t xml:space="preserve"> </w:t>
      </w:r>
      <w:r>
        <w:rPr>
          <w:sz w:val="28"/>
        </w:rPr>
        <w:t>рублей.</w:t>
      </w:r>
    </w:p>
    <w:p w14:paraId="7258F763" w14:textId="77777777" w:rsidR="00C142DF" w:rsidRDefault="00C142DF">
      <w:pPr>
        <w:ind w:firstLine="709"/>
        <w:jc w:val="both"/>
        <w:rPr>
          <w:sz w:val="28"/>
        </w:rPr>
      </w:pPr>
    </w:p>
    <w:p w14:paraId="5A1781CE" w14:textId="7EB87848" w:rsidR="00C142DF" w:rsidRDefault="00E27B33">
      <w:pPr>
        <w:ind w:firstLine="709"/>
        <w:jc w:val="both"/>
        <w:rPr>
          <w:sz w:val="28"/>
        </w:rPr>
      </w:pPr>
      <w:r>
        <w:rPr>
          <w:sz w:val="28"/>
        </w:rPr>
        <w:t>Сведения об использовании бюджетных ассигнований и внебюджетных средств на реализацию муниципальной программы за 202</w:t>
      </w:r>
      <w:r w:rsidR="00166693">
        <w:rPr>
          <w:sz w:val="28"/>
        </w:rPr>
        <w:t>4</w:t>
      </w:r>
      <w:r>
        <w:rPr>
          <w:sz w:val="28"/>
        </w:rPr>
        <w:t xml:space="preserve"> год приведены в приложении № 2 к отчету о реализации муниципальной программы.</w:t>
      </w:r>
    </w:p>
    <w:p w14:paraId="52DBAAF4" w14:textId="2F7D13F3" w:rsidR="00C142DF" w:rsidRDefault="00E27B33">
      <w:pPr>
        <w:pStyle w:val="a3"/>
        <w:jc w:val="center"/>
        <w:rPr>
          <w:sz w:val="28"/>
        </w:rPr>
      </w:pPr>
      <w:r>
        <w:rPr>
          <w:sz w:val="28"/>
        </w:rPr>
        <w:t>Раздел 5. Сведения о достижении значений показателей муниципальной программы, подпрограмм муниципальной программы за 202</w:t>
      </w:r>
      <w:r w:rsidR="00166693">
        <w:rPr>
          <w:sz w:val="28"/>
        </w:rPr>
        <w:t>4</w:t>
      </w:r>
      <w:r>
        <w:rPr>
          <w:sz w:val="28"/>
        </w:rPr>
        <w:t xml:space="preserve"> год </w:t>
      </w:r>
    </w:p>
    <w:p w14:paraId="503A3ACA" w14:textId="77777777" w:rsidR="00C142DF" w:rsidRDefault="00E27B33">
      <w:pPr>
        <w:pStyle w:val="a3"/>
        <w:ind w:firstLine="709"/>
        <w:jc w:val="both"/>
        <w:rPr>
          <w:sz w:val="28"/>
        </w:rPr>
      </w:pPr>
      <w:r>
        <w:rPr>
          <w:sz w:val="28"/>
        </w:rPr>
        <w:t>Муниципальной программой и подпрограммами муниципальной программы предусмотрено 6 показателей, по 6 из которых фактические значения соответствуют плановым, по 0 показателям фактические значения превышают плановые, по 0 показателям не достигнуты плановые значения.</w:t>
      </w:r>
    </w:p>
    <w:p w14:paraId="64EE43A7" w14:textId="77777777" w:rsidR="00C142DF" w:rsidRDefault="00E27B33">
      <w:pPr>
        <w:pStyle w:val="a3"/>
        <w:ind w:firstLine="709"/>
        <w:jc w:val="both"/>
        <w:rPr>
          <w:sz w:val="28"/>
        </w:rPr>
      </w:pPr>
      <w:r>
        <w:rPr>
          <w:sz w:val="28"/>
        </w:rPr>
        <w:t>Показатель 1 по муниципальной программе Куйбышевского сельского поселения «Развитие физической культуры и спорта» «Доля населения систематически занимающихся физической культурой и спортом, в общей численности населения поселения» – плановое значение - 49,0 процентов, фактическое значение – 49,0 процентов.</w:t>
      </w:r>
    </w:p>
    <w:p w14:paraId="23A64991" w14:textId="77777777" w:rsidR="00C142DF" w:rsidRDefault="00E27B33">
      <w:pPr>
        <w:pStyle w:val="a3"/>
        <w:ind w:firstLine="709"/>
        <w:jc w:val="both"/>
        <w:rPr>
          <w:sz w:val="28"/>
        </w:rPr>
      </w:pPr>
      <w:r>
        <w:rPr>
          <w:sz w:val="28"/>
        </w:rPr>
        <w:t xml:space="preserve">Показатель 1 по подпрограмме «Развитие физической культуры и массового спорта в Куйбышевском сельском поселении» «Доля граждан поселения, занимающихся физической культурой и спортом, в общей численности населения» - плановое значение – 49,0 процентов, фактическое значение – 49,0 процентов. </w:t>
      </w:r>
    </w:p>
    <w:p w14:paraId="3D6108BB" w14:textId="77777777" w:rsidR="00C142DF" w:rsidRDefault="00E27B33">
      <w:pPr>
        <w:pStyle w:val="a3"/>
        <w:ind w:firstLine="709"/>
        <w:jc w:val="both"/>
        <w:rPr>
          <w:sz w:val="28"/>
        </w:rPr>
      </w:pPr>
      <w:r>
        <w:rPr>
          <w:sz w:val="28"/>
        </w:rPr>
        <w:t xml:space="preserve">Показатель 1.1. «Доля населения Куйбышевского сельского поселения, занятого в экономике, занимающегося физической культурой и спортом, в общей численности населения, занятого в экономике» – плановое значение 49,4%, фактическое значение - 49,4%. </w:t>
      </w:r>
    </w:p>
    <w:p w14:paraId="4E98CB98" w14:textId="762EED37" w:rsidR="00C142DF" w:rsidRDefault="00E27B33">
      <w:pPr>
        <w:pStyle w:val="a3"/>
        <w:ind w:firstLine="709"/>
        <w:jc w:val="both"/>
        <w:rPr>
          <w:sz w:val="28"/>
        </w:rPr>
      </w:pPr>
      <w:r>
        <w:rPr>
          <w:sz w:val="28"/>
        </w:rPr>
        <w:t>Показатель 1.2. «Доля населения Куйбышевского сельского поселения,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 плановое значение-0%, фактическое значение – 0%.</w:t>
      </w:r>
    </w:p>
    <w:p w14:paraId="56C76201" w14:textId="77777777" w:rsidR="00C142DF" w:rsidRDefault="00C142DF">
      <w:pPr>
        <w:pStyle w:val="a3"/>
        <w:ind w:firstLine="709"/>
        <w:jc w:val="both"/>
        <w:rPr>
          <w:sz w:val="28"/>
        </w:rPr>
      </w:pPr>
    </w:p>
    <w:p w14:paraId="3A07ADC2" w14:textId="77777777" w:rsidR="00C142DF" w:rsidRDefault="00E27B33">
      <w:pPr>
        <w:pStyle w:val="a3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Показатель 1.3. «Доля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населения» – плановое значение - 27,1%, фактическое значение - 27,1%. </w:t>
      </w:r>
    </w:p>
    <w:p w14:paraId="53A1CCCF" w14:textId="77777777" w:rsidR="00C142DF" w:rsidRDefault="00E27B33">
      <w:pPr>
        <w:pStyle w:val="a3"/>
        <w:ind w:firstLine="709"/>
        <w:jc w:val="both"/>
        <w:rPr>
          <w:sz w:val="28"/>
        </w:rPr>
      </w:pPr>
      <w:r>
        <w:rPr>
          <w:sz w:val="28"/>
        </w:rPr>
        <w:t>Показатель 2.1. «Единовременная пропускная способность объектов спорта, введенных в эксплуатацию в рамках подпрограммы «Развитие инфраструктуры спорта в Куйбышевском сельском поселении» по направлению, касающемуся совершенствования условий для развития массового спорта (нарастающим итогом) плановое значение 19,0, фактическое значение 19,0.</w:t>
      </w:r>
    </w:p>
    <w:p w14:paraId="013AF92B" w14:textId="77777777" w:rsidR="00C142DF" w:rsidRDefault="00E27B33">
      <w:pPr>
        <w:pStyle w:val="a3"/>
        <w:ind w:firstLine="709"/>
        <w:jc w:val="both"/>
        <w:rPr>
          <w:sz w:val="28"/>
        </w:rPr>
      </w:pPr>
      <w:r>
        <w:rPr>
          <w:sz w:val="28"/>
        </w:rPr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14:paraId="4E75A38A" w14:textId="77777777" w:rsidR="00C142DF" w:rsidRDefault="00E27B33">
      <w:pPr>
        <w:pStyle w:val="a3"/>
        <w:ind w:firstLine="709"/>
        <w:jc w:val="center"/>
        <w:rPr>
          <w:sz w:val="28"/>
        </w:rPr>
      </w:pPr>
      <w:r>
        <w:rPr>
          <w:sz w:val="28"/>
        </w:rPr>
        <w:t xml:space="preserve">Раздел 6. Результаты оценки эффективности реализации муниципальной программы  </w:t>
      </w:r>
    </w:p>
    <w:p w14:paraId="120FB277" w14:textId="77777777" w:rsidR="00C142DF" w:rsidRDefault="00E27B33">
      <w:pPr>
        <w:pStyle w:val="a3"/>
        <w:ind w:firstLine="709"/>
        <w:jc w:val="both"/>
        <w:rPr>
          <w:sz w:val="28"/>
        </w:rPr>
      </w:pPr>
      <w:r>
        <w:rPr>
          <w:sz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14:paraId="7F3E2930" w14:textId="77777777" w:rsidR="00C142DF" w:rsidRDefault="00E27B33">
      <w:pPr>
        <w:pStyle w:val="af0"/>
      </w:pPr>
      <w:r>
        <w:t>1. Степень достижения целевых показателей муниципальной программы, подпрограмм муниципальной программы:</w:t>
      </w:r>
    </w:p>
    <w:p w14:paraId="0EBF0BDA" w14:textId="77777777" w:rsidR="00C142DF" w:rsidRDefault="00E27B33">
      <w:pPr>
        <w:pStyle w:val="af0"/>
      </w:pPr>
      <w:r>
        <w:t>степень достижения целевого показателя 1 – 1;</w:t>
      </w:r>
    </w:p>
    <w:p w14:paraId="523675F2" w14:textId="77777777" w:rsidR="00C142DF" w:rsidRDefault="00E27B33">
      <w:pPr>
        <w:pStyle w:val="af0"/>
      </w:pPr>
      <w:r>
        <w:t>степень достижения целевого показателя 1 – 1;</w:t>
      </w:r>
    </w:p>
    <w:p w14:paraId="0E57B742" w14:textId="77777777" w:rsidR="00C142DF" w:rsidRDefault="00E27B33">
      <w:pPr>
        <w:pStyle w:val="af0"/>
      </w:pPr>
      <w:r>
        <w:t>степень достижения целевого показателя .1.1 – 1;</w:t>
      </w:r>
    </w:p>
    <w:p w14:paraId="561E197F" w14:textId="77777777" w:rsidR="00C142DF" w:rsidRDefault="00E27B33">
      <w:pPr>
        <w:pStyle w:val="af0"/>
      </w:pPr>
      <w:r>
        <w:t>степень достижения целевого показателя 1.2 – 1;</w:t>
      </w:r>
    </w:p>
    <w:p w14:paraId="5BC4F1A8" w14:textId="77777777" w:rsidR="00C142DF" w:rsidRDefault="00E27B33">
      <w:pPr>
        <w:pStyle w:val="af0"/>
      </w:pPr>
      <w:r>
        <w:t>степень достижения целевого показателя 1.3 – 1.</w:t>
      </w:r>
    </w:p>
    <w:p w14:paraId="2D778FAD" w14:textId="77777777" w:rsidR="00C142DF" w:rsidRDefault="00E27B33">
      <w:pPr>
        <w:pStyle w:val="af0"/>
      </w:pPr>
      <w:r>
        <w:t>степень достижения целевого показателя 2.1 – 1.</w:t>
      </w:r>
    </w:p>
    <w:p w14:paraId="5ECFAAED" w14:textId="77777777" w:rsidR="00C142DF" w:rsidRDefault="00C142DF">
      <w:pPr>
        <w:pStyle w:val="af0"/>
      </w:pPr>
    </w:p>
    <w:p w14:paraId="5FDD2016" w14:textId="77777777" w:rsidR="00C142DF" w:rsidRDefault="00E27B33">
      <w:pPr>
        <w:pStyle w:val="af0"/>
      </w:pPr>
      <w:r>
        <w:t>Суммарная оценка степени достижения целевых показателей муниципальной программы составляет 6 (</w:t>
      </w:r>
      <w:r>
        <w:rPr>
          <w:i/>
        </w:rPr>
        <w:t>значения для расчета</w:t>
      </w:r>
      <w:r>
        <w:t>),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14:paraId="4124CB9A" w14:textId="77777777" w:rsidR="00C142DF" w:rsidRDefault="00E27B33">
      <w:pPr>
        <w:pStyle w:val="af0"/>
      </w:pPr>
      <w:r>
        <w:t>2. Степень реализации основных мероприятий, приоритетных основных мероприятий, финансируемых за счет всех источников финансирования, оценивается как доля основных мероприятий, выполненных в полном объеме.</w:t>
      </w:r>
    </w:p>
    <w:p w14:paraId="3BA3A418" w14:textId="77777777" w:rsidR="00C142DF" w:rsidRDefault="00E27B33">
      <w:pPr>
        <w:pStyle w:val="af0"/>
      </w:pPr>
      <w:r>
        <w:t>Степень реализации основных мероприятий, приоритетных основных мероприятий составляет 1 (</w:t>
      </w:r>
      <w:r>
        <w:rPr>
          <w:i/>
        </w:rPr>
        <w:t>значения для расчета</w:t>
      </w:r>
      <w:r>
        <w:t>),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14:paraId="0FDAFBB2" w14:textId="77777777" w:rsidR="00C142DF" w:rsidRDefault="00E27B33">
      <w:pPr>
        <w:pStyle w:val="af0"/>
      </w:pPr>
      <w:r>
        <w:lastRenderedPageBreak/>
        <w:t>3. Бюджетная эффективность реализации Программы рассчитывается в несколько этапов.</w:t>
      </w:r>
    </w:p>
    <w:p w14:paraId="5EF6A05F" w14:textId="77777777" w:rsidR="00C142DF" w:rsidRDefault="00E27B33">
      <w:pPr>
        <w:pStyle w:val="af0"/>
      </w:pPr>
      <w:r>
        <w:t>3.1. Степень реализации основных мероприятий, приоритетных основных мероприятий, финансируемых за счет средств бюджета сельского поселения, оценивается как доля мероприятий, выполненных в полном объеме.</w:t>
      </w:r>
    </w:p>
    <w:p w14:paraId="36734C02" w14:textId="515CD6F1" w:rsidR="00C142DF" w:rsidRDefault="00E27B33">
      <w:pPr>
        <w:pStyle w:val="af0"/>
      </w:pPr>
      <w:r>
        <w:t>Степень реализации основных мероприятий, приоритетных основных мероприятий и мероприятий ведомственных целевых программ составляет 100% (</w:t>
      </w:r>
      <w:r w:rsidR="006874D1">
        <w:t>1/1</w:t>
      </w:r>
      <w:r>
        <w:t>).</w:t>
      </w:r>
    </w:p>
    <w:p w14:paraId="0037A6FF" w14:textId="77777777" w:rsidR="00C142DF" w:rsidRDefault="00E27B33">
      <w:pPr>
        <w:pStyle w:val="af0"/>
      </w:pPr>
      <w:r>
        <w:t>3.2. Степень соответствия запланированному уровню расходов за счет средств бюджета сельского поселения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14:paraId="720E35F0" w14:textId="77777777" w:rsidR="00C142DF" w:rsidRDefault="00E27B33">
      <w:pPr>
        <w:pStyle w:val="af0"/>
      </w:pPr>
      <w:r>
        <w:t>Степень соответствия запланированному уровню расходов:</w:t>
      </w:r>
    </w:p>
    <w:p w14:paraId="263825F6" w14:textId="1248B722" w:rsidR="00C142DF" w:rsidRDefault="00E27B33">
      <w:pPr>
        <w:pStyle w:val="af0"/>
      </w:pPr>
      <w:r>
        <w:t>20,0тыс. рублей/</w:t>
      </w:r>
      <w:r w:rsidR="006874D1">
        <w:t>19,9</w:t>
      </w:r>
      <w:r>
        <w:t xml:space="preserve"> тыс. рублей = 1.</w:t>
      </w:r>
    </w:p>
    <w:p w14:paraId="53151446" w14:textId="77777777" w:rsidR="00C142DF" w:rsidRDefault="00E27B33">
      <w:pPr>
        <w:pStyle w:val="af0"/>
      </w:pPr>
      <w:r>
        <w:t>3.3. Эффективность использования средств бюджета сельского поселения рассчитывается как отношение степени реализации основных мероприятий, к степени соответствия запланированному уровню расходов за счет средств бюджета сельского поселения.</w:t>
      </w:r>
    </w:p>
    <w:p w14:paraId="6AB7AD53" w14:textId="77777777" w:rsidR="00C142DF" w:rsidRDefault="00E27B33">
      <w:pPr>
        <w:pStyle w:val="af0"/>
      </w:pPr>
      <w:r>
        <w:t>Эффективность использования финансовых ресурсов на реализацию муниципальной программы:</w:t>
      </w:r>
    </w:p>
    <w:p w14:paraId="23813893" w14:textId="52C8C109" w:rsidR="00C142DF" w:rsidRDefault="006874D1">
      <w:pPr>
        <w:pStyle w:val="af0"/>
      </w:pPr>
      <w:r>
        <w:t>20,0</w:t>
      </w:r>
      <w:r w:rsidR="00E27B33">
        <w:t>/1</w:t>
      </w:r>
      <w:r>
        <w:t>9,9</w:t>
      </w:r>
      <w:r w:rsidR="00E27B33">
        <w:t xml:space="preserve"> = 1, в связи, с чем бюджетная эффективность реализации муниципальной программы является высокая.</w:t>
      </w:r>
    </w:p>
    <w:p w14:paraId="2F6416B3" w14:textId="77777777" w:rsidR="00C142DF" w:rsidRDefault="00E27B33">
      <w:pPr>
        <w:pStyle w:val="af0"/>
      </w:pPr>
      <w:r>
        <w:t>Уровень реализации муниципальной программы в целом</w:t>
      </w:r>
      <w:r>
        <w:rPr>
          <w:rStyle w:val="1d"/>
        </w:rPr>
        <w:footnoteReference w:id="1"/>
      </w:r>
      <w:r>
        <w:t>:</w:t>
      </w:r>
    </w:p>
    <w:p w14:paraId="2DC7ACD1" w14:textId="77777777" w:rsidR="00C142DF" w:rsidRDefault="00E27B33">
      <w:pPr>
        <w:pStyle w:val="af0"/>
      </w:pPr>
      <w:r>
        <w:t>1 х 0,5 + 1х 0,3 + 1 х 0,2 = 1, в связи, с чем уровень реализации муниципальной программы является высоким.</w:t>
      </w:r>
    </w:p>
    <w:p w14:paraId="603D94F5" w14:textId="77777777" w:rsidR="00C142DF" w:rsidRDefault="00C142DF">
      <w:pPr>
        <w:pStyle w:val="af0"/>
      </w:pPr>
    </w:p>
    <w:p w14:paraId="35885C56" w14:textId="77777777" w:rsidR="00C142DF" w:rsidRDefault="00E27B33">
      <w:pPr>
        <w:pStyle w:val="af0"/>
        <w:jc w:val="center"/>
      </w:pPr>
      <w:r>
        <w:t>Раздел 7. Предложения по дальнейшей реализации муниципальной программы</w:t>
      </w:r>
    </w:p>
    <w:p w14:paraId="4B4B2735" w14:textId="77777777" w:rsidR="00C142DF" w:rsidRDefault="00C142DF">
      <w:pPr>
        <w:pStyle w:val="af0"/>
        <w:jc w:val="center"/>
      </w:pPr>
    </w:p>
    <w:p w14:paraId="1D2BFF89" w14:textId="77777777" w:rsidR="00C142DF" w:rsidRDefault="00E27B33">
      <w:pPr>
        <w:pStyle w:val="af0"/>
      </w:pPr>
      <w:r>
        <w:t>Предложения по дальнейшей реализации Программы и корректировке показателей отсутствуют.</w:t>
      </w:r>
    </w:p>
    <w:p w14:paraId="3BF6F819" w14:textId="77777777" w:rsidR="00C142DF" w:rsidRDefault="00C142DF">
      <w:pPr>
        <w:pStyle w:val="af0"/>
      </w:pPr>
    </w:p>
    <w:p w14:paraId="0C989BF2" w14:textId="77777777" w:rsidR="00C142DF" w:rsidRDefault="00C142DF">
      <w:pPr>
        <w:pStyle w:val="af0"/>
      </w:pPr>
    </w:p>
    <w:p w14:paraId="55A3439E" w14:textId="77777777" w:rsidR="00C142DF" w:rsidRDefault="00C142DF">
      <w:pPr>
        <w:rPr>
          <w:sz w:val="28"/>
        </w:rPr>
      </w:pPr>
    </w:p>
    <w:p w14:paraId="7365E0C8" w14:textId="77777777" w:rsidR="00C142DF" w:rsidRDefault="00C142DF">
      <w:pPr>
        <w:sectPr w:rsidR="00C142DF">
          <w:headerReference w:type="default" r:id="rId6"/>
          <w:pgSz w:w="11907" w:h="16840"/>
          <w:pgMar w:top="1134" w:right="567" w:bottom="1134" w:left="1701" w:header="720" w:footer="187" w:gutter="0"/>
          <w:pgNumType w:start="1"/>
          <w:cols w:space="720"/>
          <w:titlePg/>
        </w:sectPr>
      </w:pPr>
    </w:p>
    <w:p w14:paraId="266D5770" w14:textId="77777777" w:rsidR="00C142DF" w:rsidRDefault="00E27B33" w:rsidP="000A1675">
      <w:pPr>
        <w:ind w:left="10773"/>
        <w:jc w:val="center"/>
        <w:outlineLvl w:val="2"/>
        <w:rPr>
          <w:sz w:val="28"/>
        </w:rPr>
      </w:pPr>
      <w:r>
        <w:rPr>
          <w:sz w:val="28"/>
        </w:rPr>
        <w:lastRenderedPageBreak/>
        <w:t>Приложение 1</w:t>
      </w:r>
    </w:p>
    <w:p w14:paraId="4BC0240D" w14:textId="014F4162" w:rsidR="00C142DF" w:rsidRDefault="00E27B33" w:rsidP="000A1675">
      <w:pPr>
        <w:ind w:left="10773"/>
        <w:jc w:val="center"/>
        <w:outlineLvl w:val="2"/>
        <w:rPr>
          <w:sz w:val="28"/>
        </w:rPr>
      </w:pPr>
      <w:r>
        <w:rPr>
          <w:sz w:val="28"/>
        </w:rPr>
        <w:t>к годовому отчету о реализации муниципальной программы Куйбышевского сельского поселения</w:t>
      </w:r>
      <w:r w:rsidR="000A1675">
        <w:rPr>
          <w:sz w:val="28"/>
        </w:rPr>
        <w:t xml:space="preserve"> </w:t>
      </w:r>
      <w:r>
        <w:rPr>
          <w:sz w:val="28"/>
        </w:rPr>
        <w:t>«Развитие физической культуры и спорта» за 202</w:t>
      </w:r>
      <w:r w:rsidR="007E5360">
        <w:rPr>
          <w:sz w:val="28"/>
        </w:rPr>
        <w:t>4</w:t>
      </w:r>
      <w:r>
        <w:rPr>
          <w:sz w:val="28"/>
        </w:rPr>
        <w:t xml:space="preserve"> год</w:t>
      </w:r>
    </w:p>
    <w:p w14:paraId="2533E1B0" w14:textId="77777777" w:rsidR="00C142DF" w:rsidRDefault="00C142DF" w:rsidP="000A1675">
      <w:pPr>
        <w:ind w:left="10773"/>
        <w:jc w:val="right"/>
        <w:outlineLvl w:val="2"/>
        <w:rPr>
          <w:sz w:val="24"/>
        </w:rPr>
      </w:pPr>
    </w:p>
    <w:p w14:paraId="5265E40B" w14:textId="77777777" w:rsidR="00C142DF" w:rsidRDefault="00E27B33">
      <w:pPr>
        <w:jc w:val="center"/>
        <w:rPr>
          <w:sz w:val="28"/>
        </w:rPr>
      </w:pPr>
      <w:bookmarkStart w:id="0" w:name="Par1520"/>
      <w:bookmarkEnd w:id="0"/>
      <w:r>
        <w:rPr>
          <w:sz w:val="28"/>
        </w:rPr>
        <w:t>Сведения</w:t>
      </w:r>
    </w:p>
    <w:p w14:paraId="29EA624C" w14:textId="12D93DEA" w:rsidR="00C142DF" w:rsidRDefault="00E27B33">
      <w:pPr>
        <w:jc w:val="center"/>
        <w:outlineLvl w:val="2"/>
        <w:rPr>
          <w:sz w:val="28"/>
        </w:rPr>
      </w:pPr>
      <w:r>
        <w:rPr>
          <w:sz w:val="28"/>
        </w:rPr>
        <w:t>о выполнении основных мероприятий подпрограмм муниципальной программы Куйбышевского сельского поселения</w:t>
      </w:r>
    </w:p>
    <w:p w14:paraId="1FC9D175" w14:textId="4C4BD414" w:rsidR="00C142DF" w:rsidRDefault="00E27B33">
      <w:pPr>
        <w:jc w:val="center"/>
        <w:rPr>
          <w:sz w:val="28"/>
        </w:rPr>
      </w:pPr>
      <w:r>
        <w:rPr>
          <w:sz w:val="28"/>
        </w:rPr>
        <w:t>«Развитие физической культуры и спорта» за 202</w:t>
      </w:r>
      <w:r w:rsidR="007E5360">
        <w:rPr>
          <w:sz w:val="28"/>
        </w:rPr>
        <w:t>4</w:t>
      </w:r>
      <w:r>
        <w:rPr>
          <w:sz w:val="28"/>
        </w:rPr>
        <w:t xml:space="preserve"> год</w:t>
      </w:r>
    </w:p>
    <w:p w14:paraId="1C7532CC" w14:textId="77777777" w:rsidR="00C142DF" w:rsidRDefault="00C142DF">
      <w:pPr>
        <w:jc w:val="center"/>
        <w:rPr>
          <w:sz w:val="24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2753"/>
        <w:gridCol w:w="2201"/>
        <w:gridCol w:w="1377"/>
        <w:gridCol w:w="1376"/>
        <w:gridCol w:w="1240"/>
        <w:gridCol w:w="2340"/>
        <w:gridCol w:w="2067"/>
        <w:gridCol w:w="1549"/>
      </w:tblGrid>
      <w:tr w:rsidR="00C142DF" w14:paraId="4A19E9DF" w14:textId="77777777">
        <w:trPr>
          <w:trHeight w:val="828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A85EA" w14:textId="77777777" w:rsidR="00C142DF" w:rsidRDefault="00E27B33">
            <w:pPr>
              <w:ind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038A1" w14:textId="77777777" w:rsidR="00C142DF" w:rsidRDefault="00E27B33">
            <w:pPr>
              <w:ind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Номер и наименование</w:t>
            </w:r>
          </w:p>
        </w:tc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92B11" w14:textId="3328FC18" w:rsidR="00C142DF" w:rsidRDefault="00E27B33">
            <w:pPr>
              <w:pStyle w:val="ConsPlusCell"/>
              <w:ind w:left="-108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исполнитель, соисполнитель, </w:t>
            </w:r>
            <w:proofErr w:type="gramStart"/>
            <w:r>
              <w:rPr>
                <w:rFonts w:ascii="Times New Roman" w:hAnsi="Times New Roman"/>
                <w:sz w:val="24"/>
              </w:rPr>
              <w:t>участник  (</w:t>
            </w:r>
            <w:proofErr w:type="gramEnd"/>
            <w:r>
              <w:rPr>
                <w:rFonts w:ascii="Times New Roman" w:hAnsi="Times New Roman"/>
                <w:sz w:val="24"/>
              </w:rPr>
              <w:t>должность/ ФИО)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5F5F5" w14:textId="77777777" w:rsidR="00C142DF" w:rsidRDefault="00E27B33">
            <w:pPr>
              <w:ind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Плановый срок окончания реализации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9761E" w14:textId="77777777" w:rsidR="00C142DF" w:rsidRDefault="00E27B33">
            <w:pPr>
              <w:ind w:left="-108" w:right="-56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Фактический срок</w:t>
            </w:r>
          </w:p>
        </w:tc>
        <w:tc>
          <w:tcPr>
            <w:tcW w:w="4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54CFD" w14:textId="77777777" w:rsidR="00C142DF" w:rsidRDefault="00E27B33">
            <w:pPr>
              <w:ind w:left="-29" w:right="-56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77BEB" w14:textId="77777777" w:rsidR="00C142DF" w:rsidRDefault="00E27B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Причины не реализации/ реализации не в полном объеме</w:t>
            </w:r>
          </w:p>
        </w:tc>
      </w:tr>
      <w:tr w:rsidR="00C142DF" w14:paraId="779281EF" w14:textId="77777777"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DE175" w14:textId="77777777" w:rsidR="00C142DF" w:rsidRDefault="00C142DF"/>
        </w:tc>
        <w:tc>
          <w:tcPr>
            <w:tcW w:w="2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F3059" w14:textId="77777777" w:rsidR="00C142DF" w:rsidRDefault="00C142DF"/>
        </w:tc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EC748" w14:textId="77777777" w:rsidR="00C142DF" w:rsidRDefault="00C142DF"/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0063A" w14:textId="77777777" w:rsidR="00C142DF" w:rsidRDefault="00C142DF"/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B964A" w14:textId="77777777" w:rsidR="00C142DF" w:rsidRDefault="00E27B33">
            <w:pPr>
              <w:ind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начала реализации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19011" w14:textId="77777777" w:rsidR="00C142DF" w:rsidRDefault="00E27B33">
            <w:pPr>
              <w:ind w:left="-108" w:right="-56"/>
              <w:jc w:val="center"/>
              <w:rPr>
                <w:sz w:val="24"/>
              </w:rPr>
            </w:pPr>
            <w:r>
              <w:rPr>
                <w:sz w:val="24"/>
              </w:rPr>
              <w:t>окончания реализации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0A755" w14:textId="77777777" w:rsidR="00C142DF" w:rsidRDefault="00E27B33">
            <w:pPr>
              <w:ind w:left="-29" w:right="-56"/>
              <w:jc w:val="center"/>
              <w:rPr>
                <w:sz w:val="24"/>
              </w:rPr>
            </w:pPr>
            <w:r>
              <w:rPr>
                <w:sz w:val="24"/>
              </w:rPr>
              <w:t>запланированные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02279" w14:textId="77777777" w:rsidR="00C142DF" w:rsidRDefault="00E27B33">
            <w:pPr>
              <w:ind w:left="-29" w:right="-56"/>
              <w:jc w:val="center"/>
              <w:rPr>
                <w:sz w:val="24"/>
              </w:rPr>
            </w:pPr>
            <w:r>
              <w:rPr>
                <w:sz w:val="24"/>
              </w:rPr>
              <w:t>достигнутые</w:t>
            </w: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75771" w14:textId="77777777" w:rsidR="00C142DF" w:rsidRDefault="00C142DF"/>
        </w:tc>
      </w:tr>
      <w:tr w:rsidR="00C142DF" w14:paraId="7A4D3CE3" w14:textId="77777777">
        <w:trPr>
          <w:trHeight w:val="415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9FA4" w14:textId="77777777" w:rsidR="00C142DF" w:rsidRDefault="00E27B33">
            <w:pPr>
              <w:ind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2D20" w14:textId="77777777" w:rsidR="00C142DF" w:rsidRDefault="00E27B33">
            <w:pPr>
              <w:ind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D03C" w14:textId="77777777" w:rsidR="00C142DF" w:rsidRDefault="00E27B33">
            <w:pPr>
              <w:ind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5CB3" w14:textId="77777777" w:rsidR="00C142DF" w:rsidRDefault="00E27B33">
            <w:pPr>
              <w:ind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13C5" w14:textId="77777777" w:rsidR="00C142DF" w:rsidRDefault="00E27B33">
            <w:pPr>
              <w:ind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571E" w14:textId="77777777" w:rsidR="00C142DF" w:rsidRDefault="00E27B33">
            <w:pPr>
              <w:ind w:left="-108" w:right="-5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D89D" w14:textId="77777777" w:rsidR="00C142DF" w:rsidRDefault="00E27B33">
            <w:pPr>
              <w:ind w:left="-29" w:right="-5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DA27" w14:textId="77777777" w:rsidR="00C142DF" w:rsidRDefault="00E27B33">
            <w:pPr>
              <w:ind w:left="-29" w:right="-5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B8D9" w14:textId="77777777" w:rsidR="00C142DF" w:rsidRDefault="00E27B33">
            <w:pPr>
              <w:ind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C142DF" w14:paraId="44F9CAEC" w14:textId="77777777">
        <w:tc>
          <w:tcPr>
            <w:tcW w:w="155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CB6D" w14:textId="77777777" w:rsidR="00C142DF" w:rsidRDefault="00E27B33">
            <w:pPr>
              <w:ind w:left="-29" w:right="-56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Подпрограмма1«Развитие физической культуры и массового спорта в Куйбышевском сельском поселении»</w:t>
            </w:r>
          </w:p>
        </w:tc>
      </w:tr>
      <w:tr w:rsidR="00C142DF" w14:paraId="454B3E55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8DA9" w14:textId="77777777" w:rsidR="00C142DF" w:rsidRDefault="00E27B33">
            <w:pPr>
              <w:ind w:left="-108" w:right="-107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7105" w14:textId="77777777" w:rsidR="00C142DF" w:rsidRDefault="00E27B33">
            <w:pPr>
              <w:ind w:left="-108" w:right="-107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1.1. </w:t>
            </w:r>
          </w:p>
          <w:p w14:paraId="1E81CAD9" w14:textId="77777777" w:rsidR="00C142DF" w:rsidRDefault="00E27B33">
            <w:pPr>
              <w:ind w:left="-108" w:right="-107"/>
              <w:rPr>
                <w:sz w:val="24"/>
              </w:rPr>
            </w:pPr>
            <w:r>
              <w:rPr>
                <w:sz w:val="24"/>
              </w:rPr>
              <w:t>Физическое воспитание населения Куйбышевского сельского поселения и обеспечение организации и проведения физкультурных и массовых спортивных мероприятий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AE3C" w14:textId="77777777" w:rsidR="00C142DF" w:rsidRDefault="00E27B33">
            <w:pPr>
              <w:ind w:left="-108" w:right="-107"/>
              <w:rPr>
                <w:sz w:val="24"/>
              </w:rPr>
            </w:pPr>
            <w:r>
              <w:rPr>
                <w:sz w:val="24"/>
              </w:rPr>
              <w:t>Администрация Куйбышевского сельского поселения, инспектор по социальным вопросам, культуре, спорту и молодежной политики (Чернявская Г.А.)</w:t>
            </w:r>
          </w:p>
          <w:p w14:paraId="2FDC37F9" w14:textId="77777777" w:rsidR="00C142DF" w:rsidRDefault="00E27B33">
            <w:pPr>
              <w:ind w:left="-108" w:right="-107"/>
              <w:rPr>
                <w:sz w:val="24"/>
              </w:rPr>
            </w:pPr>
            <w:r>
              <w:rPr>
                <w:sz w:val="24"/>
              </w:rPr>
              <w:t xml:space="preserve">Администрации Куйбышевского сельского поселения.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0ED2" w14:textId="62CA36F8" w:rsidR="00C142DF" w:rsidRDefault="00E27B33">
            <w:pPr>
              <w:ind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7E5360">
              <w:rPr>
                <w:sz w:val="24"/>
              </w:rPr>
              <w:t>4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4D15" w14:textId="10A07AC5" w:rsidR="00C142DF" w:rsidRDefault="00E27B33">
            <w:pPr>
              <w:ind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01.01.202</w:t>
            </w:r>
            <w:r w:rsidR="007E5360">
              <w:rPr>
                <w:sz w:val="24"/>
              </w:rPr>
              <w:t>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DA58" w14:textId="4EB02DDB" w:rsidR="00C142DF" w:rsidRDefault="00E27B33">
            <w:pPr>
              <w:ind w:left="-108" w:right="-56"/>
              <w:jc w:val="center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7E5360">
              <w:rPr>
                <w:sz w:val="24"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5942" w14:textId="77777777" w:rsidR="00C142DF" w:rsidRDefault="00E27B33">
            <w:pPr>
              <w:ind w:left="-29" w:right="-56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 системы физического воспитания; рост числа занимающихся физической культурой и спортом; рост количества участников массовых спортивных и физкультурных мероприятий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F30C" w14:textId="77777777" w:rsidR="00C142DF" w:rsidRDefault="00E27B33">
            <w:pPr>
              <w:ind w:left="-29" w:right="-56"/>
              <w:rPr>
                <w:sz w:val="24"/>
              </w:rPr>
            </w:pPr>
            <w:r>
              <w:rPr>
                <w:sz w:val="24"/>
              </w:rPr>
              <w:t>усовершенствование системы физического воспитания; рост числа занимающихся физической культурой и спортом; рост количества участников массовых спортивных и физкультурных мероприятий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E46F" w14:textId="77777777" w:rsidR="00C142DF" w:rsidRDefault="00C142DF">
            <w:pPr>
              <w:ind w:left="-108" w:right="-107"/>
              <w:jc w:val="center"/>
              <w:rPr>
                <w:sz w:val="24"/>
              </w:rPr>
            </w:pPr>
          </w:p>
        </w:tc>
      </w:tr>
      <w:tr w:rsidR="00C142DF" w14:paraId="357BD0D5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0BB5" w14:textId="77777777" w:rsidR="00C142DF" w:rsidRDefault="00E27B33">
            <w:pPr>
              <w:ind w:left="-108" w:right="-107"/>
              <w:rPr>
                <w:sz w:val="24"/>
              </w:rPr>
            </w:pPr>
            <w:r>
              <w:rPr>
                <w:sz w:val="24"/>
              </w:rPr>
              <w:lastRenderedPageBreak/>
              <w:t>1.2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0DDF" w14:textId="77777777" w:rsidR="00C142DF" w:rsidRDefault="00E27B33">
            <w:pPr>
              <w:ind w:left="-108" w:right="-107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1.2. </w:t>
            </w:r>
          </w:p>
          <w:p w14:paraId="00F20C3E" w14:textId="77777777" w:rsidR="00C142DF" w:rsidRDefault="00E27B33">
            <w:pPr>
              <w:ind w:left="-108" w:right="-107"/>
              <w:rPr>
                <w:sz w:val="24"/>
              </w:rPr>
            </w:pPr>
            <w:r>
              <w:rPr>
                <w:sz w:val="24"/>
              </w:rPr>
              <w:t>Организация спортивных праздников для инвалидов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4D1C" w14:textId="77777777" w:rsidR="00C142DF" w:rsidRDefault="00E27B33">
            <w:pPr>
              <w:ind w:left="-108" w:right="-107"/>
              <w:rPr>
                <w:sz w:val="24"/>
              </w:rPr>
            </w:pPr>
            <w:r>
              <w:rPr>
                <w:sz w:val="24"/>
              </w:rPr>
              <w:t>Администрация Куйбышевского сельского поселения, инспектор по социальным вопросам, культуре, спорту и молодежной политики (Чернявская Г.А.)</w:t>
            </w:r>
          </w:p>
          <w:p w14:paraId="18B719EB" w14:textId="77777777" w:rsidR="00C142DF" w:rsidRDefault="00E27B33">
            <w:pPr>
              <w:ind w:left="-108" w:right="-107"/>
              <w:rPr>
                <w:sz w:val="24"/>
              </w:rPr>
            </w:pPr>
            <w:r>
              <w:rPr>
                <w:sz w:val="24"/>
              </w:rPr>
              <w:t>Администрации Куйбышевского сельского поселения.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1D25" w14:textId="30847900" w:rsidR="00C142DF" w:rsidRDefault="00E27B33">
            <w:pPr>
              <w:ind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7E5360">
              <w:rPr>
                <w:sz w:val="24"/>
              </w:rPr>
              <w:t>4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E6F0" w14:textId="030FA3A9" w:rsidR="00C142DF" w:rsidRDefault="00E27B33">
            <w:pPr>
              <w:ind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01.01.202</w:t>
            </w:r>
            <w:r w:rsidR="007E5360">
              <w:rPr>
                <w:sz w:val="24"/>
              </w:rPr>
              <w:t>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5E81" w14:textId="2DB6D7B8" w:rsidR="00C142DF" w:rsidRDefault="00E27B33">
            <w:pPr>
              <w:ind w:left="-108" w:right="-56"/>
              <w:jc w:val="center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7E5360">
              <w:rPr>
                <w:sz w:val="24"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4220" w14:textId="77777777" w:rsidR="00C142DF" w:rsidRDefault="00E27B33">
            <w:pPr>
              <w:ind w:left="-29" w:right="-56"/>
              <w:jc w:val="both"/>
              <w:rPr>
                <w:sz w:val="24"/>
              </w:rPr>
            </w:pPr>
            <w:r>
              <w:rPr>
                <w:sz w:val="24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6F23" w14:textId="77777777" w:rsidR="00C142DF" w:rsidRDefault="00E27B33">
            <w:pPr>
              <w:ind w:left="-29" w:right="-56"/>
              <w:rPr>
                <w:sz w:val="24"/>
              </w:rPr>
            </w:pPr>
            <w:r>
              <w:rPr>
                <w:sz w:val="24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5D52" w14:textId="77777777" w:rsidR="00C142DF" w:rsidRDefault="00C142DF">
            <w:pPr>
              <w:ind w:left="-108" w:right="-107"/>
              <w:jc w:val="center"/>
              <w:rPr>
                <w:sz w:val="24"/>
              </w:rPr>
            </w:pPr>
          </w:p>
        </w:tc>
      </w:tr>
      <w:tr w:rsidR="00C142DF" w14:paraId="32E7BED9" w14:textId="77777777">
        <w:tc>
          <w:tcPr>
            <w:tcW w:w="155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3E23" w14:textId="77777777" w:rsidR="00C142DF" w:rsidRDefault="00E27B33">
            <w:pPr>
              <w:ind w:left="-29" w:right="-56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Подпрограмма2«Развитие инфраструктуры спорта в Куйбышевском сельском поселении»</w:t>
            </w:r>
          </w:p>
        </w:tc>
      </w:tr>
      <w:tr w:rsidR="00C142DF" w14:paraId="05FA5287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6784" w14:textId="77777777" w:rsidR="00C142DF" w:rsidRDefault="00E27B33">
            <w:pPr>
              <w:ind w:left="-108" w:right="-107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273F" w14:textId="77777777" w:rsidR="00C142DF" w:rsidRDefault="00E27B33">
            <w:pPr>
              <w:ind w:left="-108" w:right="-107"/>
              <w:rPr>
                <w:sz w:val="24"/>
              </w:rPr>
            </w:pPr>
            <w:r>
              <w:rPr>
                <w:sz w:val="24"/>
              </w:rPr>
              <w:t>Основное мероприятие 2.1. Реализация инициативных проектов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4BC4" w14:textId="77777777" w:rsidR="00C142DF" w:rsidRDefault="00E27B33">
            <w:pPr>
              <w:ind w:left="-108" w:right="-107"/>
              <w:rPr>
                <w:sz w:val="24"/>
              </w:rPr>
            </w:pPr>
            <w:r>
              <w:rPr>
                <w:sz w:val="24"/>
              </w:rPr>
              <w:t>Администрация Куйбышевского сельского поселения, инспектор по социальным вопросам, культуре, спорту и молодежной политики (Чернявская Г.А.)</w:t>
            </w:r>
          </w:p>
          <w:p w14:paraId="71C27AA9" w14:textId="77777777" w:rsidR="00C142DF" w:rsidRDefault="00E27B33">
            <w:pPr>
              <w:ind w:left="-108" w:right="-107"/>
              <w:rPr>
                <w:sz w:val="24"/>
              </w:rPr>
            </w:pPr>
            <w:r>
              <w:rPr>
                <w:sz w:val="24"/>
              </w:rPr>
              <w:t>Администрации Куйбышевского сельского поселения.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AB24" w14:textId="77777777" w:rsidR="00C142DF" w:rsidRDefault="00C142DF">
            <w:pPr>
              <w:ind w:left="-108" w:right="-107"/>
              <w:jc w:val="center"/>
              <w:rPr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66C3" w14:textId="77777777" w:rsidR="00C142DF" w:rsidRDefault="00C142DF">
            <w:pPr>
              <w:ind w:left="-108" w:right="-107"/>
              <w:jc w:val="center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02C8" w14:textId="77777777" w:rsidR="00C142DF" w:rsidRDefault="00C142DF">
            <w:pPr>
              <w:ind w:left="-108" w:right="-56"/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987C" w14:textId="77777777" w:rsidR="00C142DF" w:rsidRDefault="00C142DF">
            <w:pPr>
              <w:ind w:left="-29" w:right="-56"/>
              <w:jc w:val="both"/>
              <w:rPr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A11E" w14:textId="77777777" w:rsidR="00C142DF" w:rsidRDefault="00C142DF">
            <w:pPr>
              <w:ind w:left="-29" w:right="-56"/>
              <w:rPr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CE18" w14:textId="77777777" w:rsidR="00C142DF" w:rsidRDefault="00C142DF">
            <w:pPr>
              <w:ind w:left="-108" w:right="-107"/>
              <w:jc w:val="center"/>
              <w:rPr>
                <w:sz w:val="24"/>
              </w:rPr>
            </w:pPr>
          </w:p>
        </w:tc>
      </w:tr>
    </w:tbl>
    <w:p w14:paraId="6F3CB66B" w14:textId="77777777" w:rsidR="00C142DF" w:rsidRDefault="00C142DF">
      <w:pPr>
        <w:jc w:val="right"/>
        <w:outlineLvl w:val="2"/>
        <w:rPr>
          <w:sz w:val="24"/>
        </w:rPr>
      </w:pPr>
    </w:p>
    <w:p w14:paraId="072F1B9D" w14:textId="77777777" w:rsidR="00C142DF" w:rsidRDefault="00E27B33">
      <w:pPr>
        <w:widowControl/>
        <w:rPr>
          <w:sz w:val="24"/>
        </w:rPr>
      </w:pPr>
      <w:r>
        <w:rPr>
          <w:sz w:val="24"/>
        </w:rPr>
        <w:br w:type="page"/>
      </w:r>
    </w:p>
    <w:p w14:paraId="35430983" w14:textId="77777777" w:rsidR="00C142DF" w:rsidRDefault="00E27B33">
      <w:pPr>
        <w:ind w:left="10772"/>
        <w:jc w:val="center"/>
        <w:outlineLvl w:val="2"/>
        <w:rPr>
          <w:sz w:val="28"/>
        </w:rPr>
      </w:pPr>
      <w:r>
        <w:rPr>
          <w:sz w:val="28"/>
        </w:rPr>
        <w:lastRenderedPageBreak/>
        <w:t>Приложение 2</w:t>
      </w:r>
    </w:p>
    <w:p w14:paraId="67D0B842" w14:textId="465C0680" w:rsidR="00C142DF" w:rsidRDefault="00E27B33">
      <w:pPr>
        <w:tabs>
          <w:tab w:val="left" w:pos="0"/>
        </w:tabs>
        <w:ind w:left="10772"/>
        <w:jc w:val="center"/>
        <w:outlineLvl w:val="2"/>
        <w:rPr>
          <w:sz w:val="28"/>
        </w:rPr>
      </w:pPr>
      <w:r>
        <w:rPr>
          <w:sz w:val="28"/>
        </w:rPr>
        <w:t>к годовому отчету о реализации муниципальной программы Куйбышевского сельского поселения</w:t>
      </w:r>
      <w:r w:rsidR="000A1675">
        <w:rPr>
          <w:sz w:val="28"/>
        </w:rPr>
        <w:t xml:space="preserve"> </w:t>
      </w:r>
      <w:r>
        <w:rPr>
          <w:sz w:val="28"/>
        </w:rPr>
        <w:t>«Развитие физической культуры и спорта» за 202</w:t>
      </w:r>
      <w:r w:rsidR="007E5360">
        <w:rPr>
          <w:sz w:val="28"/>
        </w:rPr>
        <w:t>4</w:t>
      </w:r>
      <w:r>
        <w:rPr>
          <w:sz w:val="28"/>
        </w:rPr>
        <w:t xml:space="preserve"> год</w:t>
      </w:r>
    </w:p>
    <w:p w14:paraId="4D39BBBB" w14:textId="77777777" w:rsidR="00C142DF" w:rsidRDefault="00C142DF">
      <w:pPr>
        <w:tabs>
          <w:tab w:val="left" w:pos="0"/>
        </w:tabs>
        <w:ind w:left="9639"/>
        <w:jc w:val="center"/>
        <w:outlineLvl w:val="2"/>
        <w:rPr>
          <w:sz w:val="28"/>
        </w:rPr>
      </w:pPr>
    </w:p>
    <w:p w14:paraId="3AE3C329" w14:textId="77777777" w:rsidR="00C142DF" w:rsidRDefault="00E27B33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Сведения</w:t>
      </w:r>
    </w:p>
    <w:p w14:paraId="4EC2C7A5" w14:textId="242B3BE0" w:rsidR="00C142DF" w:rsidRDefault="00E27B33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об использовании бюджетных ассигнований и внебюджетных средств на реализацию муниципальной программы «Развитие физической культуры и спорта» за 202</w:t>
      </w:r>
      <w:r w:rsidR="007E5360">
        <w:rPr>
          <w:sz w:val="28"/>
        </w:rPr>
        <w:t>4</w:t>
      </w:r>
      <w:r>
        <w:rPr>
          <w:sz w:val="28"/>
        </w:rPr>
        <w:t xml:space="preserve"> г.</w:t>
      </w:r>
    </w:p>
    <w:p w14:paraId="2171F749" w14:textId="77777777" w:rsidR="00C142DF" w:rsidRDefault="00C142DF">
      <w:pPr>
        <w:tabs>
          <w:tab w:val="left" w:pos="0"/>
        </w:tabs>
        <w:jc w:val="center"/>
        <w:rPr>
          <w:sz w:val="24"/>
        </w:rPr>
      </w:pPr>
    </w:p>
    <w:tbl>
      <w:tblPr>
        <w:tblW w:w="0" w:type="auto"/>
        <w:tblInd w:w="-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12"/>
        <w:gridCol w:w="3378"/>
        <w:gridCol w:w="2393"/>
        <w:gridCol w:w="1829"/>
        <w:gridCol w:w="1971"/>
      </w:tblGrid>
      <w:tr w:rsidR="00C142DF" w14:paraId="4A5DBC49" w14:textId="77777777">
        <w:trPr>
          <w:trHeight w:val="1066"/>
        </w:trPr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C28660A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4DF6227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финансирования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8C547D0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 расходов, предусмотренных муниципальной программой </w:t>
            </w:r>
            <w:r>
              <w:rPr>
                <w:rFonts w:ascii="Times New Roman" w:hAnsi="Times New Roman"/>
                <w:sz w:val="24"/>
              </w:rPr>
              <w:br/>
              <w:t>(тыс. руб.)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360C1A4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сводной бюджетной росписью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1F18A92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Фактические </w:t>
            </w:r>
            <w:r>
              <w:rPr>
                <w:rFonts w:ascii="Times New Roman" w:hAnsi="Times New Roman"/>
                <w:sz w:val="24"/>
              </w:rPr>
              <w:br/>
              <w:t>расходы (тыс. руб.)</w:t>
            </w:r>
          </w:p>
        </w:tc>
      </w:tr>
      <w:tr w:rsidR="00C142DF" w14:paraId="1B16E71B" w14:textId="77777777"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0D0DAC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D22818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590BCB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2633DF" w14:textId="77777777" w:rsidR="00C142DF" w:rsidRDefault="00C142DF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A0FD01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C142DF" w14:paraId="5D1170D3" w14:textId="77777777">
        <w:trPr>
          <w:trHeight w:val="320"/>
        </w:trPr>
        <w:tc>
          <w:tcPr>
            <w:tcW w:w="5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ACC52F" w14:textId="77777777" w:rsidR="00C142DF" w:rsidRDefault="00E27B33">
            <w:pPr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</w:p>
          <w:p w14:paraId="771575C3" w14:textId="77777777" w:rsidR="00C142DF" w:rsidRDefault="00E27B33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программа «Развитие физической культуры и спорта»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53A3F1" w14:textId="77777777" w:rsidR="00C142DF" w:rsidRDefault="00E27B33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C50FD1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FCB8C5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490A01" w14:textId="5CBA7EB1" w:rsidR="00C142DF" w:rsidRDefault="006874D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  <w:r w:rsidR="00E27B33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C142DF" w14:paraId="1427F7CB" w14:textId="77777777">
        <w:trPr>
          <w:trHeight w:val="309"/>
        </w:trPr>
        <w:tc>
          <w:tcPr>
            <w:tcW w:w="5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222BCB" w14:textId="77777777" w:rsidR="00C142DF" w:rsidRDefault="00C142DF"/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F6B5C2" w14:textId="77777777" w:rsidR="00C142DF" w:rsidRDefault="00E27B33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A790FF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724A7B" w14:textId="77777777" w:rsidR="00C142DF" w:rsidRDefault="00E27B33">
            <w:pPr>
              <w:pStyle w:val="ConsPlusCell"/>
              <w:tabs>
                <w:tab w:val="left" w:pos="0"/>
                <w:tab w:val="left" w:pos="540"/>
                <w:tab w:val="center" w:pos="7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A04FF4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142DF" w14:paraId="3C8C87B7" w14:textId="77777777">
        <w:trPr>
          <w:trHeight w:val="387"/>
        </w:trPr>
        <w:tc>
          <w:tcPr>
            <w:tcW w:w="5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59EA68" w14:textId="77777777" w:rsidR="00C142DF" w:rsidRDefault="00C142DF"/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827273" w14:textId="77777777" w:rsidR="00C142DF" w:rsidRDefault="00E27B33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6D5103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C9B284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D2296F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142DF" w14:paraId="0D930091" w14:textId="77777777">
        <w:trPr>
          <w:trHeight w:val="317"/>
        </w:trPr>
        <w:tc>
          <w:tcPr>
            <w:tcW w:w="5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3F476D" w14:textId="77777777" w:rsidR="00C142DF" w:rsidRDefault="00C142DF"/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A41987" w14:textId="77777777" w:rsidR="00C142DF" w:rsidRDefault="00E27B33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7456D7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344741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9E5797" w14:textId="51342FB8" w:rsidR="00C142DF" w:rsidRDefault="005C6AF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  <w:r w:rsidR="00E27B33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C142DF" w14:paraId="096F1B13" w14:textId="77777777">
        <w:trPr>
          <w:trHeight w:val="403"/>
        </w:trPr>
        <w:tc>
          <w:tcPr>
            <w:tcW w:w="5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8983CE" w14:textId="77777777" w:rsidR="00C142DF" w:rsidRDefault="00C142DF"/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925A77" w14:textId="77777777" w:rsidR="00C142DF" w:rsidRDefault="00E27B33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A55EE6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3664F6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CC0F2E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142DF" w14:paraId="4DE4209F" w14:textId="77777777">
        <w:trPr>
          <w:trHeight w:val="320"/>
        </w:trPr>
        <w:tc>
          <w:tcPr>
            <w:tcW w:w="5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6E66B2" w14:textId="77777777" w:rsidR="00C142DF" w:rsidRDefault="00E27B33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 1. «Развитие физической культуры и спорта»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667662" w14:textId="77777777" w:rsidR="00C142DF" w:rsidRDefault="00E27B33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D85E85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AF1B1C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AFF8AE" w14:textId="606CB9B7" w:rsidR="00C142DF" w:rsidRDefault="005C6AF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  <w:r w:rsidR="00E27B33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C142DF" w14:paraId="74C7665B" w14:textId="77777777">
        <w:trPr>
          <w:trHeight w:val="423"/>
        </w:trPr>
        <w:tc>
          <w:tcPr>
            <w:tcW w:w="5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C465CD" w14:textId="77777777" w:rsidR="00C142DF" w:rsidRDefault="00C142DF"/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8254D8" w14:textId="77777777" w:rsidR="00C142DF" w:rsidRDefault="00E27B33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FDC77A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DA411A" w14:textId="77777777" w:rsidR="00C142DF" w:rsidRDefault="00E27B33">
            <w:pPr>
              <w:pStyle w:val="ConsPlusCell"/>
              <w:tabs>
                <w:tab w:val="left" w:pos="0"/>
                <w:tab w:val="left" w:pos="540"/>
                <w:tab w:val="center" w:pos="7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005B9D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142DF" w14:paraId="34E88743" w14:textId="77777777">
        <w:trPr>
          <w:trHeight w:val="367"/>
        </w:trPr>
        <w:tc>
          <w:tcPr>
            <w:tcW w:w="5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AEA679" w14:textId="77777777" w:rsidR="00C142DF" w:rsidRDefault="00C142DF"/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353BB5" w14:textId="77777777" w:rsidR="00C142DF" w:rsidRDefault="00E27B33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408119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A5569A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F82677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142DF" w14:paraId="39EC36EB" w14:textId="77777777">
        <w:trPr>
          <w:trHeight w:val="334"/>
        </w:trPr>
        <w:tc>
          <w:tcPr>
            <w:tcW w:w="5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99DBB2" w14:textId="77777777" w:rsidR="00C142DF" w:rsidRDefault="00C142DF"/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8E2B02" w14:textId="77777777" w:rsidR="00C142DF" w:rsidRDefault="00E27B33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14C26C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7362C8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A15951" w14:textId="2E2C5C7B" w:rsidR="00C142DF" w:rsidRDefault="006874D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  <w:r w:rsidR="00E27B33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C142DF" w14:paraId="477C5882" w14:textId="77777777">
        <w:trPr>
          <w:trHeight w:val="392"/>
        </w:trPr>
        <w:tc>
          <w:tcPr>
            <w:tcW w:w="5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039B94" w14:textId="77777777" w:rsidR="00C142DF" w:rsidRDefault="00C142DF"/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745E2C" w14:textId="77777777" w:rsidR="00C142DF" w:rsidRDefault="00E27B33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4D9CEB" w14:textId="77777777" w:rsidR="00C142DF" w:rsidRDefault="00C142DF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89C287" w14:textId="77777777" w:rsidR="00C142DF" w:rsidRDefault="00C142DF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F8A91A" w14:textId="77777777" w:rsidR="00C142DF" w:rsidRDefault="00C142DF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142DF" w14:paraId="25DA0F09" w14:textId="77777777">
        <w:trPr>
          <w:trHeight w:val="392"/>
        </w:trPr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5C5C0E" w14:textId="77777777" w:rsidR="00C142DF" w:rsidRDefault="00E27B33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1.1. Физическое воспитание населения Куйбышевского сельского поселения и </w:t>
            </w:r>
            <w:r>
              <w:rPr>
                <w:rFonts w:ascii="Times New Roman" w:hAnsi="Times New Roman"/>
                <w:sz w:val="24"/>
              </w:rPr>
              <w:lastRenderedPageBreak/>
              <w:t>обеспечение организации и проведения физкультурных и массовых спортивных мероприятий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443CFB" w14:textId="77777777" w:rsidR="00C142DF" w:rsidRDefault="00E27B33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всего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E4565C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15,0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D1AD7D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F95261" w14:textId="72A49ABB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6874D1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,</w:t>
            </w:r>
            <w:r w:rsidR="006874D1">
              <w:rPr>
                <w:rFonts w:ascii="Times New Roman" w:hAnsi="Times New Roman"/>
                <w:sz w:val="24"/>
              </w:rPr>
              <w:t>9</w:t>
            </w:r>
          </w:p>
        </w:tc>
      </w:tr>
      <w:tr w:rsidR="00C142DF" w14:paraId="3CD1F9E8" w14:textId="77777777">
        <w:trPr>
          <w:trHeight w:val="325"/>
        </w:trPr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7F894D" w14:textId="77777777" w:rsidR="00C142DF" w:rsidRDefault="00E27B33">
            <w:pPr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Основное мероприятие 1.2.</w:t>
            </w:r>
          </w:p>
          <w:p w14:paraId="6CC31391" w14:textId="77777777" w:rsidR="00C142DF" w:rsidRDefault="00E27B33">
            <w:pPr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Организация спортивных праздников для инвалидов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D299DD" w14:textId="77777777" w:rsidR="00C142DF" w:rsidRDefault="00E27B33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657440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29813C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4FA74C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</w:tr>
      <w:tr w:rsidR="00C142DF" w14:paraId="33B723A5" w14:textId="77777777">
        <w:trPr>
          <w:trHeight w:val="325"/>
        </w:trPr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6D1751" w14:textId="77777777" w:rsidR="00C142DF" w:rsidRDefault="00E27B33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1.3.</w:t>
            </w:r>
          </w:p>
          <w:p w14:paraId="1A2456B2" w14:textId="77777777" w:rsidR="00C142DF" w:rsidRDefault="00E27B33">
            <w:pPr>
              <w:rPr>
                <w:sz w:val="24"/>
              </w:rPr>
            </w:pPr>
            <w:r>
              <w:rPr>
                <w:sz w:val="24"/>
              </w:rPr>
              <w:t>Поэтапное внедрение ВФСК ГТО населения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1E9D16" w14:textId="77777777" w:rsidR="00C142DF" w:rsidRDefault="00E27B33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7D5E8F" w14:textId="77777777" w:rsidR="00C142DF" w:rsidRDefault="00E27B3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  <w:p w14:paraId="68A180AB" w14:textId="77777777" w:rsidR="00C142DF" w:rsidRDefault="00C142DF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D20F78" w14:textId="77777777" w:rsidR="00C142DF" w:rsidRDefault="00E27B3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A81EED" w14:textId="77777777" w:rsidR="00C142DF" w:rsidRDefault="00E27B3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142DF" w14:paraId="61F29200" w14:textId="77777777">
        <w:trPr>
          <w:trHeight w:val="325"/>
        </w:trPr>
        <w:tc>
          <w:tcPr>
            <w:tcW w:w="5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DF379A" w14:textId="77777777" w:rsidR="00C142DF" w:rsidRDefault="00E27B33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Подпрограмма 2. «Развитие инфраструктуры спорта в Куйбышевском сельском поселении»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64CD6F" w14:textId="77777777" w:rsidR="00C142DF" w:rsidRDefault="00E27B33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2A07E5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7DBDAC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E25564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142DF" w14:paraId="667F6EB4" w14:textId="77777777">
        <w:trPr>
          <w:trHeight w:val="325"/>
        </w:trPr>
        <w:tc>
          <w:tcPr>
            <w:tcW w:w="5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D7FE71" w14:textId="77777777" w:rsidR="00C142DF" w:rsidRDefault="00C142DF"/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48F2DE" w14:textId="77777777" w:rsidR="00C142DF" w:rsidRDefault="00E27B33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9A02DD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6CDEC7" w14:textId="77777777" w:rsidR="00C142DF" w:rsidRDefault="00E27B33">
            <w:pPr>
              <w:pStyle w:val="ConsPlusCell"/>
              <w:tabs>
                <w:tab w:val="left" w:pos="0"/>
                <w:tab w:val="left" w:pos="540"/>
                <w:tab w:val="center" w:pos="7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AB7A4B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142DF" w14:paraId="73F4FCCA" w14:textId="77777777">
        <w:trPr>
          <w:trHeight w:val="325"/>
        </w:trPr>
        <w:tc>
          <w:tcPr>
            <w:tcW w:w="5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C6D91D" w14:textId="77777777" w:rsidR="00C142DF" w:rsidRDefault="00C142DF"/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8412B1" w14:textId="77777777" w:rsidR="00C142DF" w:rsidRDefault="00E27B33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CDCC04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18ACBD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A7AF18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142DF" w14:paraId="30B4C882" w14:textId="77777777">
        <w:trPr>
          <w:trHeight w:val="325"/>
        </w:trPr>
        <w:tc>
          <w:tcPr>
            <w:tcW w:w="5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92BFC1" w14:textId="77777777" w:rsidR="00C142DF" w:rsidRDefault="00C142DF"/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D31805" w14:textId="77777777" w:rsidR="00C142DF" w:rsidRDefault="00E27B33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4D478A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BE5D2A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08DA8B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142DF" w14:paraId="14ACFF66" w14:textId="77777777">
        <w:trPr>
          <w:trHeight w:val="325"/>
        </w:trPr>
        <w:tc>
          <w:tcPr>
            <w:tcW w:w="5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7CFE0B" w14:textId="77777777" w:rsidR="00C142DF" w:rsidRDefault="00C142DF"/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2AA52B" w14:textId="77777777" w:rsidR="00C142DF" w:rsidRDefault="00E27B33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0F2CCC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368792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FBB073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142DF" w14:paraId="30A4A7DB" w14:textId="77777777">
        <w:trPr>
          <w:trHeight w:val="325"/>
        </w:trPr>
        <w:tc>
          <w:tcPr>
            <w:tcW w:w="5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CEBACE" w14:textId="77777777" w:rsidR="00C142DF" w:rsidRDefault="00E27B33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2.1. Софинансирование спортивной площадки с. Русское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E14701" w14:textId="77777777" w:rsidR="00C142DF" w:rsidRDefault="00E27B33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6DC6DB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72A310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E67F0C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142DF" w14:paraId="07D1197F" w14:textId="77777777">
        <w:trPr>
          <w:trHeight w:val="325"/>
        </w:trPr>
        <w:tc>
          <w:tcPr>
            <w:tcW w:w="5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C854C0" w14:textId="77777777" w:rsidR="00C142DF" w:rsidRDefault="00C142DF"/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681B93" w14:textId="77777777" w:rsidR="00C142DF" w:rsidRDefault="00E27B33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F6975F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19B722" w14:textId="77777777" w:rsidR="00C142DF" w:rsidRDefault="00E27B33">
            <w:pPr>
              <w:pStyle w:val="ConsPlusCell"/>
              <w:tabs>
                <w:tab w:val="left" w:pos="0"/>
                <w:tab w:val="left" w:pos="540"/>
                <w:tab w:val="center" w:pos="7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935FDA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142DF" w14:paraId="2AECA586" w14:textId="77777777">
        <w:trPr>
          <w:trHeight w:val="325"/>
        </w:trPr>
        <w:tc>
          <w:tcPr>
            <w:tcW w:w="5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CBD4CE" w14:textId="77777777" w:rsidR="00C142DF" w:rsidRDefault="00C142DF"/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AFE177" w14:textId="77777777" w:rsidR="00C142DF" w:rsidRDefault="00E27B33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696B2B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4141C4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84BA52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142DF" w14:paraId="4D5D7009" w14:textId="77777777">
        <w:trPr>
          <w:trHeight w:val="325"/>
        </w:trPr>
        <w:tc>
          <w:tcPr>
            <w:tcW w:w="5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96C5F8" w14:textId="77777777" w:rsidR="00C142DF" w:rsidRDefault="00C142DF"/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358F16" w14:textId="77777777" w:rsidR="00C142DF" w:rsidRDefault="00E27B33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BF3095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B7AC0D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506C73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142DF" w14:paraId="0E3F1F63" w14:textId="77777777">
        <w:trPr>
          <w:trHeight w:val="325"/>
        </w:trPr>
        <w:tc>
          <w:tcPr>
            <w:tcW w:w="5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9FF791" w14:textId="77777777" w:rsidR="00C142DF" w:rsidRDefault="00C142DF"/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E93789" w14:textId="77777777" w:rsidR="00C142DF" w:rsidRDefault="00E27B33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047603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301281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42A84A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142DF" w14:paraId="3B554843" w14:textId="77777777">
        <w:trPr>
          <w:trHeight w:val="325"/>
        </w:trPr>
        <w:tc>
          <w:tcPr>
            <w:tcW w:w="5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A3E039" w14:textId="77777777" w:rsidR="00C142DF" w:rsidRDefault="00E27B33">
            <w:pPr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Основное мероприятие 2.2.</w:t>
            </w:r>
          </w:p>
          <w:p w14:paraId="77DDBA94" w14:textId="77777777" w:rsidR="00C142DF" w:rsidRDefault="00E27B33">
            <w:pPr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ПСД на спортивную площадку с. Русское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4BB1BC" w14:textId="77777777" w:rsidR="00C142DF" w:rsidRDefault="00E27B33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EE376A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D0A73D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AC9ED0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142DF" w14:paraId="41ED2CDD" w14:textId="77777777">
        <w:trPr>
          <w:trHeight w:val="325"/>
        </w:trPr>
        <w:tc>
          <w:tcPr>
            <w:tcW w:w="5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C1FCBE" w14:textId="77777777" w:rsidR="00C142DF" w:rsidRDefault="00C142DF"/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09ED07" w14:textId="77777777" w:rsidR="00C142DF" w:rsidRDefault="00E27B33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D6DD85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FCDEBB" w14:textId="77777777" w:rsidR="00C142DF" w:rsidRDefault="00E27B33">
            <w:pPr>
              <w:pStyle w:val="ConsPlusCell"/>
              <w:tabs>
                <w:tab w:val="left" w:pos="0"/>
                <w:tab w:val="left" w:pos="540"/>
                <w:tab w:val="center" w:pos="7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F9743E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142DF" w14:paraId="16A29A89" w14:textId="77777777">
        <w:trPr>
          <w:trHeight w:val="325"/>
        </w:trPr>
        <w:tc>
          <w:tcPr>
            <w:tcW w:w="5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DEF8EB" w14:textId="77777777" w:rsidR="00C142DF" w:rsidRDefault="00C142DF"/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003904" w14:textId="77777777" w:rsidR="00C142DF" w:rsidRDefault="00E27B33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985300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B50D47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CB3450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142DF" w14:paraId="17DE0649" w14:textId="77777777">
        <w:trPr>
          <w:trHeight w:val="325"/>
        </w:trPr>
        <w:tc>
          <w:tcPr>
            <w:tcW w:w="5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0F3975" w14:textId="77777777" w:rsidR="00C142DF" w:rsidRDefault="00C142DF"/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1C267B" w14:textId="77777777" w:rsidR="00C142DF" w:rsidRDefault="00E27B33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FD0298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5946C0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FC232B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142DF" w14:paraId="36F72D63" w14:textId="77777777">
        <w:trPr>
          <w:trHeight w:val="325"/>
        </w:trPr>
        <w:tc>
          <w:tcPr>
            <w:tcW w:w="5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A3D3F2" w14:textId="77777777" w:rsidR="00C142DF" w:rsidRDefault="00C142DF"/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06B1F3" w14:textId="77777777" w:rsidR="00C142DF" w:rsidRDefault="00E27B33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E5723E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5CB2DA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4638A1" w14:textId="77777777" w:rsidR="00C142DF" w:rsidRDefault="00E27B3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</w:tbl>
    <w:p w14:paraId="439511F2" w14:textId="77777777" w:rsidR="00C142DF" w:rsidRDefault="00C142DF">
      <w:pPr>
        <w:jc w:val="right"/>
        <w:outlineLvl w:val="2"/>
        <w:rPr>
          <w:sz w:val="24"/>
        </w:rPr>
      </w:pPr>
    </w:p>
    <w:p w14:paraId="48DE48BB" w14:textId="77777777" w:rsidR="00C142DF" w:rsidRDefault="00E27B33">
      <w:pPr>
        <w:widowControl/>
        <w:rPr>
          <w:sz w:val="24"/>
        </w:rPr>
      </w:pPr>
      <w:r>
        <w:rPr>
          <w:sz w:val="24"/>
        </w:rPr>
        <w:br w:type="page"/>
      </w:r>
    </w:p>
    <w:p w14:paraId="12990348" w14:textId="77777777" w:rsidR="00C142DF" w:rsidRDefault="00E27B33">
      <w:pPr>
        <w:ind w:left="9639"/>
        <w:jc w:val="center"/>
        <w:outlineLvl w:val="2"/>
        <w:rPr>
          <w:sz w:val="28"/>
        </w:rPr>
      </w:pPr>
      <w:r>
        <w:rPr>
          <w:sz w:val="28"/>
        </w:rPr>
        <w:lastRenderedPageBreak/>
        <w:t>Приложение 3</w:t>
      </w:r>
    </w:p>
    <w:p w14:paraId="131F905D" w14:textId="537237E9" w:rsidR="00C142DF" w:rsidRDefault="00E27B33">
      <w:pPr>
        <w:ind w:left="9639"/>
        <w:jc w:val="center"/>
        <w:outlineLvl w:val="2"/>
        <w:rPr>
          <w:sz w:val="28"/>
        </w:rPr>
      </w:pPr>
      <w:r>
        <w:rPr>
          <w:sz w:val="28"/>
        </w:rPr>
        <w:t>к годовому отчету о реализации муниципальной программы Куйбышевского сельского поселения</w:t>
      </w:r>
      <w:r w:rsidR="000A1675">
        <w:rPr>
          <w:sz w:val="28"/>
        </w:rPr>
        <w:t xml:space="preserve"> </w:t>
      </w:r>
      <w:r>
        <w:rPr>
          <w:sz w:val="28"/>
        </w:rPr>
        <w:t>«Развитие физической культуры и спорта» за 202</w:t>
      </w:r>
      <w:r w:rsidR="007E5360">
        <w:rPr>
          <w:sz w:val="28"/>
        </w:rPr>
        <w:t>4</w:t>
      </w:r>
      <w:r>
        <w:rPr>
          <w:sz w:val="28"/>
        </w:rPr>
        <w:t xml:space="preserve"> год</w:t>
      </w:r>
    </w:p>
    <w:p w14:paraId="3CF203E5" w14:textId="77777777" w:rsidR="00C142DF" w:rsidRDefault="00C142DF">
      <w:pPr>
        <w:ind w:left="9639" w:firstLine="540"/>
        <w:jc w:val="center"/>
        <w:rPr>
          <w:sz w:val="28"/>
        </w:rPr>
      </w:pPr>
    </w:p>
    <w:p w14:paraId="2B8C464E" w14:textId="77777777" w:rsidR="00C142DF" w:rsidRDefault="00E27B33">
      <w:pPr>
        <w:jc w:val="center"/>
        <w:rPr>
          <w:sz w:val="28"/>
        </w:rPr>
      </w:pPr>
      <w:bookmarkStart w:id="1" w:name="Par1422"/>
      <w:bookmarkEnd w:id="1"/>
      <w:r>
        <w:rPr>
          <w:sz w:val="28"/>
        </w:rPr>
        <w:t>СВЕДЕНИЯ</w:t>
      </w:r>
    </w:p>
    <w:p w14:paraId="3F71D735" w14:textId="77777777" w:rsidR="00C142DF" w:rsidRDefault="00E27B33">
      <w:pPr>
        <w:jc w:val="center"/>
        <w:rPr>
          <w:sz w:val="28"/>
        </w:rPr>
      </w:pPr>
      <w:r>
        <w:rPr>
          <w:sz w:val="28"/>
        </w:rPr>
        <w:t xml:space="preserve">о достижении значений показателей </w:t>
      </w:r>
    </w:p>
    <w:p w14:paraId="0D59E0ED" w14:textId="77777777" w:rsidR="00C142DF" w:rsidRDefault="00C142DF">
      <w:pPr>
        <w:ind w:firstLine="540"/>
        <w:jc w:val="both"/>
        <w:rPr>
          <w:sz w:val="24"/>
        </w:rPr>
      </w:pPr>
    </w:p>
    <w:tbl>
      <w:tblPr>
        <w:tblW w:w="0" w:type="auto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8"/>
        <w:gridCol w:w="5281"/>
        <w:gridCol w:w="1354"/>
        <w:gridCol w:w="2009"/>
        <w:gridCol w:w="1430"/>
        <w:gridCol w:w="1505"/>
        <w:gridCol w:w="3488"/>
      </w:tblGrid>
      <w:tr w:rsidR="00C142DF" w14:paraId="714D335C" w14:textId="77777777"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C16A150" w14:textId="77777777" w:rsidR="00C142DF" w:rsidRDefault="00E27B33">
            <w:pPr>
              <w:pStyle w:val="ConsPlusCell"/>
              <w:ind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</w:p>
          <w:p w14:paraId="1B376344" w14:textId="77777777" w:rsidR="00C142DF" w:rsidRDefault="00E27B33">
            <w:pPr>
              <w:pStyle w:val="ConsPlusCell"/>
              <w:ind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5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6E7DC14" w14:textId="77777777" w:rsidR="00C142DF" w:rsidRDefault="00E27B33">
            <w:pPr>
              <w:pStyle w:val="ConsPlusCell"/>
              <w:ind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и наименование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7F2C3D4" w14:textId="77777777" w:rsidR="00C142DF" w:rsidRDefault="00E27B33">
            <w:pPr>
              <w:pStyle w:val="ConsPlusCell"/>
              <w:ind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  <w:p w14:paraId="374F90AE" w14:textId="77777777" w:rsidR="00C142DF" w:rsidRDefault="00E27B33">
            <w:pPr>
              <w:pStyle w:val="ConsPlusCell"/>
              <w:ind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измерения</w:t>
            </w:r>
          </w:p>
        </w:tc>
        <w:tc>
          <w:tcPr>
            <w:tcW w:w="4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26E3603" w14:textId="77777777" w:rsidR="00C142DF" w:rsidRDefault="00E27B33">
            <w:pPr>
              <w:pStyle w:val="ConsPlusCell"/>
              <w:ind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Значения показателей муниципальной программы, подпрограммы муниципальной программы</w:t>
            </w:r>
          </w:p>
        </w:tc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91AB98D" w14:textId="5FD7D68F" w:rsidR="00C142DF" w:rsidRDefault="00E27B33">
            <w:pPr>
              <w:pStyle w:val="ConsPlusCell"/>
              <w:ind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Обоснование отклонений значений показателя на конец отчетного года (при наличии)</w:t>
            </w:r>
          </w:p>
        </w:tc>
      </w:tr>
      <w:tr w:rsidR="00C142DF" w14:paraId="248C1D24" w14:textId="77777777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9B838CC" w14:textId="77777777" w:rsidR="00C142DF" w:rsidRDefault="00C142DF"/>
        </w:tc>
        <w:tc>
          <w:tcPr>
            <w:tcW w:w="5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B67C4FF" w14:textId="77777777" w:rsidR="00C142DF" w:rsidRDefault="00C142DF"/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6FD5124" w14:textId="77777777" w:rsidR="00C142DF" w:rsidRDefault="00C142DF"/>
        </w:tc>
        <w:tc>
          <w:tcPr>
            <w:tcW w:w="20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F1E9823" w14:textId="77777777" w:rsidR="00C142DF" w:rsidRDefault="00E27B33">
            <w:pPr>
              <w:pStyle w:val="ConsPlusCell"/>
              <w:ind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год,</w:t>
            </w:r>
          </w:p>
          <w:p w14:paraId="13BF4A30" w14:textId="55101640" w:rsidR="00C142DF" w:rsidRDefault="00E27B33">
            <w:pPr>
              <w:pStyle w:val="ConsPlusCell"/>
              <w:ind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предшествующий </w:t>
            </w:r>
            <w:r>
              <w:rPr>
                <w:rFonts w:ascii="Times New Roman" w:hAnsi="Times New Roman"/>
                <w:sz w:val="24"/>
              </w:rPr>
              <w:br/>
              <w:t>отчетному &lt;202</w:t>
            </w:r>
            <w:r w:rsidR="007E5360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&gt;</w:t>
            </w:r>
          </w:p>
        </w:tc>
        <w:tc>
          <w:tcPr>
            <w:tcW w:w="29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C8DD441" w14:textId="77777777" w:rsidR="00C142DF" w:rsidRDefault="00E27B33">
            <w:pPr>
              <w:pStyle w:val="ConsPlusCell"/>
              <w:ind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отчетный год</w:t>
            </w:r>
          </w:p>
        </w:tc>
        <w:tc>
          <w:tcPr>
            <w:tcW w:w="3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81479A9" w14:textId="77777777" w:rsidR="00C142DF" w:rsidRDefault="00C142DF"/>
        </w:tc>
      </w:tr>
      <w:tr w:rsidR="00C142DF" w14:paraId="593DE1E8" w14:textId="77777777" w:rsidTr="000A1675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E46B244" w14:textId="77777777" w:rsidR="00C142DF" w:rsidRDefault="00C142DF"/>
        </w:tc>
        <w:tc>
          <w:tcPr>
            <w:tcW w:w="5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931996A" w14:textId="77777777" w:rsidR="00C142DF" w:rsidRDefault="00C142DF"/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ED778FC" w14:textId="77777777" w:rsidR="00C142DF" w:rsidRDefault="00C142DF"/>
        </w:tc>
        <w:tc>
          <w:tcPr>
            <w:tcW w:w="20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B493098" w14:textId="77777777" w:rsidR="00C142DF" w:rsidRDefault="00C142DF"/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1D9F0E9" w14:textId="77777777" w:rsidR="00C142DF" w:rsidRDefault="00E27B33">
            <w:pPr>
              <w:pStyle w:val="ConsPlusCell"/>
              <w:ind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0FC159B" w14:textId="77777777" w:rsidR="00C142DF" w:rsidRDefault="00E27B33">
            <w:pPr>
              <w:pStyle w:val="ConsPlusCell"/>
              <w:ind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</w:t>
            </w:r>
          </w:p>
        </w:tc>
        <w:tc>
          <w:tcPr>
            <w:tcW w:w="3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1D5918E" w14:textId="77777777" w:rsidR="00C142DF" w:rsidRDefault="00C142DF"/>
        </w:tc>
      </w:tr>
      <w:tr w:rsidR="00C142DF" w14:paraId="45B24BB8" w14:textId="77777777" w:rsidTr="000A1675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610671C" w14:textId="77777777" w:rsidR="00C142DF" w:rsidRDefault="00E27B33">
            <w:pPr>
              <w:pStyle w:val="ConsPlusCell"/>
              <w:ind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E50713E" w14:textId="77777777" w:rsidR="00C142DF" w:rsidRDefault="00E27B33">
            <w:pPr>
              <w:pStyle w:val="ConsPlusCell"/>
              <w:ind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F1529B8" w14:textId="77777777" w:rsidR="00C142DF" w:rsidRDefault="00E27B33">
            <w:pPr>
              <w:pStyle w:val="ConsPlusCell"/>
              <w:ind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9EE5BA6" w14:textId="77777777" w:rsidR="00C142DF" w:rsidRDefault="00E27B33">
            <w:pPr>
              <w:pStyle w:val="ConsPlusCell"/>
              <w:ind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83EC70B" w14:textId="77777777" w:rsidR="00C142DF" w:rsidRDefault="00E27B33">
            <w:pPr>
              <w:pStyle w:val="ConsPlusCell"/>
              <w:ind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B66E5BB" w14:textId="77777777" w:rsidR="00C142DF" w:rsidRDefault="00E27B33">
            <w:pPr>
              <w:pStyle w:val="ConsPlusCell"/>
              <w:ind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58836FD" w14:textId="77777777" w:rsidR="00C142DF" w:rsidRDefault="00E27B33">
            <w:pPr>
              <w:pStyle w:val="ConsPlusCell"/>
              <w:ind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C142DF" w14:paraId="4A7070C5" w14:textId="77777777">
        <w:tc>
          <w:tcPr>
            <w:tcW w:w="1562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0FBA71" w14:textId="77777777" w:rsidR="00C142DF" w:rsidRDefault="00E27B3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 xml:space="preserve">Муниципальная программа Куйбышевского сельского поселения </w:t>
            </w:r>
            <w:r>
              <w:rPr>
                <w:rFonts w:ascii="Times New Roman" w:hAnsi="Times New Roman"/>
                <w:sz w:val="24"/>
              </w:rPr>
              <w:t>«Развитие физической культуры и спорта»</w:t>
            </w:r>
          </w:p>
        </w:tc>
      </w:tr>
      <w:tr w:rsidR="00C142DF" w14:paraId="01142832" w14:textId="77777777" w:rsidTr="000A1675">
        <w:trPr>
          <w:trHeight w:val="313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A308BC" w14:textId="77777777" w:rsidR="00C142DF" w:rsidRDefault="00E27B3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9305F7" w14:textId="77777777" w:rsidR="00C142DF" w:rsidRDefault="00E27B33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Показатель 1. </w:t>
            </w:r>
          </w:p>
          <w:p w14:paraId="6E589D42" w14:textId="77777777" w:rsidR="00C142DF" w:rsidRDefault="00E27B33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населения систематически занимающихся физической культурой и спортом, в общей численности населения поселения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95E696" w14:textId="77777777" w:rsidR="00C142DF" w:rsidRDefault="00E27B33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BBDAD8" w14:textId="77777777" w:rsidR="00C142DF" w:rsidRDefault="00E27B3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C7357D" w14:textId="77777777" w:rsidR="00C142DF" w:rsidRDefault="00E27B3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49,0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5BA58C" w14:textId="77777777" w:rsidR="00C142DF" w:rsidRDefault="00E27B3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49,0</w:t>
            </w:r>
          </w:p>
        </w:tc>
        <w:tc>
          <w:tcPr>
            <w:tcW w:w="3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EABAFD" w14:textId="77777777" w:rsidR="00C142DF" w:rsidRDefault="00C142DF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C142DF" w14:paraId="051F231B" w14:textId="77777777">
        <w:trPr>
          <w:trHeight w:val="301"/>
        </w:trPr>
        <w:tc>
          <w:tcPr>
            <w:tcW w:w="156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56C70C" w14:textId="77777777" w:rsidR="00C142DF" w:rsidRDefault="00E27B3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1 «Развитие физической культуры и массового спорта в Куйбышевском сельском поселении»</w:t>
            </w:r>
          </w:p>
        </w:tc>
      </w:tr>
      <w:tr w:rsidR="00C142DF" w14:paraId="35F279DE" w14:textId="77777777" w:rsidTr="000A1675">
        <w:trPr>
          <w:trHeight w:val="30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9278AF" w14:textId="77777777" w:rsidR="00C142DF" w:rsidRDefault="00E27B3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2C9C0E" w14:textId="77777777" w:rsidR="00C142DF" w:rsidRDefault="00E27B33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1.</w:t>
            </w:r>
          </w:p>
          <w:p w14:paraId="266B8DB1" w14:textId="77777777" w:rsidR="00C142DF" w:rsidRDefault="00E27B33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граждан поселения, занимающихся физической культурой и спортом, в общей численности населения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279985" w14:textId="77777777" w:rsidR="00C142DF" w:rsidRDefault="00E27B33">
            <w:pPr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392B1B" w14:textId="77777777" w:rsidR="00C142DF" w:rsidRDefault="00E27B3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376F98" w14:textId="77777777" w:rsidR="00C142DF" w:rsidRDefault="00E27B3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C0EA51" w14:textId="77777777" w:rsidR="00C142DF" w:rsidRDefault="00E27B3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49,0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EA05F0" w14:textId="77777777" w:rsidR="00C142DF" w:rsidRDefault="00C142DF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C142DF" w14:paraId="0C247B47" w14:textId="77777777" w:rsidTr="000A1675">
        <w:trPr>
          <w:trHeight w:val="30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39FD89" w14:textId="77777777" w:rsidR="00C142DF" w:rsidRDefault="00E27B3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C039F9" w14:textId="77777777" w:rsidR="00C142DF" w:rsidRDefault="00E27B33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1.1.</w:t>
            </w:r>
          </w:p>
          <w:p w14:paraId="6A7CF10D" w14:textId="77777777" w:rsidR="00C142DF" w:rsidRDefault="00E27B33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населения Куйбышевского сельского поселения,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3879A1" w14:textId="77777777" w:rsidR="00C142DF" w:rsidRDefault="00E27B33">
            <w:pPr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9F03A2" w14:textId="77777777" w:rsidR="00C142DF" w:rsidRDefault="00E27B3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5B3824" w14:textId="77777777" w:rsidR="00C142DF" w:rsidRDefault="00E27B3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859233" w14:textId="77777777" w:rsidR="00C142DF" w:rsidRDefault="00E27B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49,4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466F31" w14:textId="77777777" w:rsidR="00C142DF" w:rsidRDefault="00C142DF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C142DF" w14:paraId="5CA9A41B" w14:textId="77777777" w:rsidTr="000A1675">
        <w:trPr>
          <w:trHeight w:val="30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9A096A" w14:textId="77777777" w:rsidR="00C142DF" w:rsidRDefault="00E27B3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68114F" w14:textId="77777777" w:rsidR="00C142DF" w:rsidRDefault="00E27B33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Показатель 1.2. Доля лиц с ограниченными возможностями здоровья и инвалидов, </w:t>
            </w:r>
            <w:r>
              <w:rPr>
                <w:rFonts w:ascii="Times New Roman" w:hAnsi="Times New Roman"/>
                <w:sz w:val="24"/>
              </w:rPr>
              <w:lastRenderedPageBreak/>
              <w:t>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6CC976" w14:textId="77777777" w:rsidR="00C142DF" w:rsidRDefault="00E27B3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процентов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796B77" w14:textId="77777777" w:rsidR="00C142DF" w:rsidRDefault="00E27B3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1C8587" w14:textId="77777777" w:rsidR="00C142DF" w:rsidRDefault="00E27B3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27,1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3B746C" w14:textId="77777777" w:rsidR="00C142DF" w:rsidRDefault="00E27B3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27,1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EE07B0" w14:textId="77777777" w:rsidR="00C142DF" w:rsidRDefault="00C142DF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C142DF" w14:paraId="2D7BBA86" w14:textId="77777777" w:rsidTr="000A1675">
        <w:trPr>
          <w:trHeight w:val="30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099059" w14:textId="77777777" w:rsidR="00C142DF" w:rsidRDefault="00E27B3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F39FCA" w14:textId="77777777" w:rsidR="00C142DF" w:rsidRDefault="00E27B33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1.3. Доля населения Куйбышевского сельского поселения, выполнившего нормативы испытаний (тестов) Всероссийского физкультурно- спортивного комплекса «Готов к труду и обороне» (ГТО), в общей численности населения, принявшего участие в выполнении нормативов испытаний (тестов)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45F328" w14:textId="77777777" w:rsidR="00C142DF" w:rsidRDefault="00E27B33">
            <w:pPr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8E1926" w14:textId="77777777" w:rsidR="00C142DF" w:rsidRDefault="00E27B3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67BBEB" w14:textId="77777777" w:rsidR="00C142DF" w:rsidRDefault="00E27B3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A0FC9D" w14:textId="77777777" w:rsidR="00C142DF" w:rsidRDefault="00E27B3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07EF7F" w14:textId="77777777" w:rsidR="00C142DF" w:rsidRDefault="00C142DF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C142DF" w14:paraId="2972D313" w14:textId="77777777">
        <w:trPr>
          <w:trHeight w:val="301"/>
        </w:trPr>
        <w:tc>
          <w:tcPr>
            <w:tcW w:w="156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AF62EB" w14:textId="77777777" w:rsidR="00C142DF" w:rsidRDefault="00E27B3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2 «Развитие инфраструктуры спорта в Куйбышевском сельском поселении»</w:t>
            </w:r>
          </w:p>
        </w:tc>
      </w:tr>
      <w:tr w:rsidR="00C142DF" w14:paraId="42222920" w14:textId="77777777" w:rsidTr="000A1675">
        <w:trPr>
          <w:trHeight w:val="30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184390" w14:textId="77777777" w:rsidR="00C142DF" w:rsidRDefault="00E27B3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E4C5F9" w14:textId="77777777" w:rsidR="00C142DF" w:rsidRDefault="00E27B33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2.1. Единовременная пропускная способность объектов спорта, введенных в эксплуатацию в рамках подпрограммы «Развитие инфраструктуры спорта в Куйбышевском сельском поселении» по направлению, касающемуся совершенствования условий для развития массового спорта (нарастающим итогом)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8BD96B" w14:textId="77777777" w:rsidR="00C142DF" w:rsidRDefault="00C142DF">
            <w:pPr>
              <w:rPr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20B05D" w14:textId="77777777" w:rsidR="00C142DF" w:rsidRDefault="00C142D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1ADF78" w14:textId="77777777" w:rsidR="00C142DF" w:rsidRDefault="00E27B3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FB9F7C" w14:textId="77777777" w:rsidR="00C142DF" w:rsidRDefault="00E27B3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19,0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224E49" w14:textId="77777777" w:rsidR="00C142DF" w:rsidRDefault="00C142DF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</w:tbl>
    <w:p w14:paraId="47D4651F" w14:textId="07A51DD4" w:rsidR="00C142DF" w:rsidRDefault="00C142DF">
      <w:pPr>
        <w:outlineLvl w:val="2"/>
        <w:rPr>
          <w:sz w:val="28"/>
        </w:rPr>
      </w:pPr>
    </w:p>
    <w:sectPr w:rsidR="00C142DF">
      <w:headerReference w:type="default" r:id="rId7"/>
      <w:footerReference w:type="default" r:id="rId8"/>
      <w:headerReference w:type="first" r:id="rId9"/>
      <w:pgSz w:w="16834" w:h="11909" w:orient="landscape"/>
      <w:pgMar w:top="1304" w:right="709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9E688" w14:textId="77777777" w:rsidR="000068F0" w:rsidRDefault="000068F0">
      <w:r>
        <w:separator/>
      </w:r>
    </w:p>
  </w:endnote>
  <w:endnote w:type="continuationSeparator" w:id="0">
    <w:p w14:paraId="1C9EE94C" w14:textId="77777777" w:rsidR="000068F0" w:rsidRDefault="00006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303DC" w14:textId="77777777" w:rsidR="00C142DF" w:rsidRDefault="00C142D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F2A0F" w14:textId="77777777" w:rsidR="000068F0" w:rsidRDefault="000068F0">
      <w:r>
        <w:separator/>
      </w:r>
    </w:p>
  </w:footnote>
  <w:footnote w:type="continuationSeparator" w:id="0">
    <w:p w14:paraId="6850A79B" w14:textId="77777777" w:rsidR="000068F0" w:rsidRDefault="000068F0">
      <w:r>
        <w:continuationSeparator/>
      </w:r>
    </w:p>
  </w:footnote>
  <w:footnote w:id="1">
    <w:p w14:paraId="55E91100" w14:textId="77777777" w:rsidR="00C142DF" w:rsidRDefault="00E27B33">
      <w:pPr>
        <w:pStyle w:val="Footnote"/>
      </w:pPr>
      <w:r>
        <w:rPr>
          <w:vertAlign w:val="superscript"/>
        </w:rPr>
        <w:footnoteRef/>
      </w:r>
      <w:r>
        <w:t xml:space="preserve">  Уровень реализации муниципальной программы определяется на основании степени выполнения достижения целевых показателей, выполнения основных мероприятий, мероприятий ведомственных целевых программ и/или проектов (программ) и оценки бюджетной эффективности муниципальной программы.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B95E6" w14:textId="77777777" w:rsidR="00C142DF" w:rsidRDefault="00E27B33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7A5118">
      <w:rPr>
        <w:noProof/>
      </w:rPr>
      <w:t>2</w:t>
    </w:r>
    <w:r>
      <w:fldChar w:fldCharType="end"/>
    </w:r>
  </w:p>
  <w:p w14:paraId="3282533A" w14:textId="77777777" w:rsidR="00C142DF" w:rsidRDefault="00C142DF">
    <w:pPr>
      <w:pStyle w:val="afc"/>
      <w:jc w:val="center"/>
    </w:pPr>
  </w:p>
  <w:p w14:paraId="4CBF942A" w14:textId="77777777" w:rsidR="00C142DF" w:rsidRDefault="00C142DF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50B38" w14:textId="162F26BF" w:rsidR="00C142DF" w:rsidRDefault="00E27B33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7A5118">
      <w:rPr>
        <w:noProof/>
      </w:rPr>
      <w:t>8</w:t>
    </w:r>
    <w:r>
      <w:fldChar w:fldCharType="end"/>
    </w:r>
  </w:p>
  <w:p w14:paraId="0A9C5CA8" w14:textId="77777777" w:rsidR="00C142DF" w:rsidRDefault="00C142D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1820D" w14:textId="3A3101B2" w:rsidR="00C142DF" w:rsidRDefault="00E27B33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7A5118">
      <w:rPr>
        <w:noProof/>
      </w:rPr>
      <w:t>7</w:t>
    </w:r>
    <w:r>
      <w:fldChar w:fldCharType="end"/>
    </w:r>
  </w:p>
  <w:p w14:paraId="39A6F09C" w14:textId="77777777" w:rsidR="00C142DF" w:rsidRDefault="00C142D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2DF"/>
    <w:rsid w:val="000068F0"/>
    <w:rsid w:val="000A1675"/>
    <w:rsid w:val="0011384B"/>
    <w:rsid w:val="00166693"/>
    <w:rsid w:val="002476AE"/>
    <w:rsid w:val="005C6AF1"/>
    <w:rsid w:val="006874D1"/>
    <w:rsid w:val="007A5118"/>
    <w:rsid w:val="007E5360"/>
    <w:rsid w:val="00A05F62"/>
    <w:rsid w:val="00C142DF"/>
    <w:rsid w:val="00DC7474"/>
    <w:rsid w:val="00E27B33"/>
    <w:rsid w:val="00F8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BF0D"/>
  <w15:docId w15:val="{C1D4C421-574E-40AE-8434-DABF48F9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3">
    <w:name w:val="Normal (Web)"/>
    <w:basedOn w:val="a"/>
    <w:link w:val="a4"/>
    <w:pPr>
      <w:widowControl/>
      <w:spacing w:beforeAutospacing="1" w:afterAutospacing="1"/>
    </w:pPr>
    <w:rPr>
      <w:sz w:val="24"/>
    </w:rPr>
  </w:style>
  <w:style w:type="character" w:customStyle="1" w:styleId="a4">
    <w:name w:val="Обычный (Интернет) Знак"/>
    <w:basedOn w:val="1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20">
    <w:name w:val="Основной текст 22"/>
    <w:basedOn w:val="a"/>
    <w:link w:val="221"/>
    <w:pPr>
      <w:widowControl/>
      <w:jc w:val="both"/>
    </w:pPr>
    <w:rPr>
      <w:sz w:val="28"/>
    </w:rPr>
  </w:style>
  <w:style w:type="character" w:customStyle="1" w:styleId="221">
    <w:name w:val="Основной текст 22"/>
    <w:basedOn w:val="1"/>
    <w:link w:val="220"/>
    <w:rPr>
      <w:sz w:val="28"/>
    </w:rPr>
  </w:style>
  <w:style w:type="paragraph" w:customStyle="1" w:styleId="a5">
    <w:name w:val="Гипертекстовая ссылка"/>
    <w:link w:val="a6"/>
    <w:rPr>
      <w:color w:val="106BBE"/>
      <w:sz w:val="26"/>
    </w:rPr>
  </w:style>
  <w:style w:type="character" w:customStyle="1" w:styleId="a6">
    <w:name w:val="Гипертекстовая ссылка"/>
    <w:link w:val="a5"/>
    <w:rPr>
      <w:color w:val="106BBE"/>
      <w:sz w:val="26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12">
    <w:name w:val="Знак Знак Знак1 Знак"/>
    <w:basedOn w:val="a"/>
    <w:link w:val="13"/>
    <w:pPr>
      <w:widowControl/>
      <w:spacing w:beforeAutospacing="1" w:afterAutospacing="1"/>
      <w:jc w:val="both"/>
    </w:pPr>
    <w:rPr>
      <w:rFonts w:ascii="Tahoma" w:hAnsi="Tahoma"/>
    </w:rPr>
  </w:style>
  <w:style w:type="character" w:customStyle="1" w:styleId="13">
    <w:name w:val="Знак Знак Знак1 Знак"/>
    <w:basedOn w:val="1"/>
    <w:link w:val="12"/>
    <w:rPr>
      <w:rFonts w:ascii="Tahoma" w:hAnsi="Tahoma"/>
    </w:rPr>
  </w:style>
  <w:style w:type="paragraph" w:customStyle="1" w:styleId="a7">
    <w:name w:val="Знак Знак Знак Знак"/>
    <w:basedOn w:val="a"/>
    <w:link w:val="a8"/>
    <w:pPr>
      <w:widowControl/>
      <w:spacing w:beforeAutospacing="1" w:afterAutospacing="1"/>
    </w:pPr>
    <w:rPr>
      <w:rFonts w:ascii="Tahoma" w:hAnsi="Tahoma"/>
    </w:rPr>
  </w:style>
  <w:style w:type="character" w:customStyle="1" w:styleId="a8">
    <w:name w:val="Знак Знак Знак Знак"/>
    <w:basedOn w:val="1"/>
    <w:link w:val="a7"/>
    <w:rPr>
      <w:rFonts w:ascii="Tahoma" w:hAnsi="Tahoma"/>
    </w:rPr>
  </w:style>
  <w:style w:type="paragraph" w:customStyle="1" w:styleId="a9">
    <w:name w:val="Нормальный (таблица)"/>
    <w:basedOn w:val="a"/>
    <w:next w:val="a"/>
    <w:link w:val="aa"/>
    <w:pPr>
      <w:jc w:val="both"/>
    </w:pPr>
    <w:rPr>
      <w:rFonts w:ascii="Arial" w:hAnsi="Arial"/>
      <w:sz w:val="24"/>
    </w:rPr>
  </w:style>
  <w:style w:type="character" w:customStyle="1" w:styleId="aa">
    <w:name w:val="Нормальный (таблица)"/>
    <w:basedOn w:val="1"/>
    <w:link w:val="a9"/>
    <w:rPr>
      <w:rFonts w:ascii="Arial" w:hAnsi="Arial"/>
      <w:sz w:val="24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ubheader">
    <w:name w:val="subheader"/>
    <w:basedOn w:val="a"/>
    <w:link w:val="subheader0"/>
    <w:pPr>
      <w:widowControl/>
      <w:spacing w:before="150" w:after="75"/>
    </w:pPr>
    <w:rPr>
      <w:rFonts w:ascii="Arial" w:hAnsi="Arial"/>
      <w:b/>
      <w:sz w:val="18"/>
    </w:rPr>
  </w:style>
  <w:style w:type="character" w:customStyle="1" w:styleId="subheader0">
    <w:name w:val="subheader"/>
    <w:basedOn w:val="1"/>
    <w:link w:val="subheader"/>
    <w:rPr>
      <w:rFonts w:ascii="Arial" w:hAnsi="Arial"/>
      <w:b/>
      <w:sz w:val="1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16">
    <w:name w:val="Номер страницы1"/>
    <w:basedOn w:val="17"/>
    <w:link w:val="18"/>
  </w:style>
  <w:style w:type="character" w:customStyle="1" w:styleId="18">
    <w:name w:val="Номер страницы1"/>
    <w:basedOn w:val="19"/>
    <w:link w:val="16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a">
    <w:name w:val="Знак1"/>
    <w:basedOn w:val="a"/>
    <w:link w:val="1b"/>
    <w:pPr>
      <w:widowControl/>
      <w:spacing w:beforeAutospacing="1" w:afterAutospacing="1"/>
    </w:pPr>
    <w:rPr>
      <w:rFonts w:ascii="Tahoma" w:hAnsi="Tahoma"/>
    </w:rPr>
  </w:style>
  <w:style w:type="character" w:customStyle="1" w:styleId="1b">
    <w:name w:val="Знак1"/>
    <w:basedOn w:val="1"/>
    <w:link w:val="1a"/>
    <w:rPr>
      <w:rFonts w:ascii="Tahoma" w:hAnsi="Tahoma"/>
    </w:rPr>
  </w:style>
  <w:style w:type="paragraph" w:customStyle="1" w:styleId="1c">
    <w:name w:val="Знак сноски1"/>
    <w:link w:val="1d"/>
    <w:rPr>
      <w:vertAlign w:val="superscript"/>
    </w:rPr>
  </w:style>
  <w:style w:type="character" w:customStyle="1" w:styleId="1d">
    <w:name w:val="Знак сноски1"/>
    <w:link w:val="1c"/>
    <w:rPr>
      <w:vertAlign w:val="superscript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apple-converted-space">
    <w:name w:val="apple-converted-space"/>
    <w:basedOn w:val="17"/>
    <w:link w:val="apple-converted-space0"/>
  </w:style>
  <w:style w:type="character" w:customStyle="1" w:styleId="apple-converted-space0">
    <w:name w:val="apple-converted-space"/>
    <w:basedOn w:val="19"/>
    <w:link w:val="apple-converted-space"/>
  </w:style>
  <w:style w:type="paragraph" w:customStyle="1" w:styleId="ad">
    <w:name w:val="Знак"/>
    <w:basedOn w:val="a"/>
    <w:link w:val="ae"/>
    <w:pPr>
      <w:widowControl/>
      <w:spacing w:beforeAutospacing="1" w:afterAutospacing="1"/>
    </w:pPr>
    <w:rPr>
      <w:rFonts w:ascii="Tahoma" w:hAnsi="Tahoma"/>
    </w:rPr>
  </w:style>
  <w:style w:type="character" w:customStyle="1" w:styleId="ae">
    <w:name w:val="Знак"/>
    <w:basedOn w:val="1"/>
    <w:link w:val="ad"/>
    <w:rPr>
      <w:rFonts w:ascii="Tahoma" w:hAnsi="Tahoma"/>
    </w:rPr>
  </w:style>
  <w:style w:type="paragraph" w:customStyle="1" w:styleId="1e">
    <w:name w:val="Гиперссылка1"/>
    <w:link w:val="af"/>
    <w:rPr>
      <w:color w:val="0000FF"/>
      <w:u w:val="single"/>
    </w:rPr>
  </w:style>
  <w:style w:type="character" w:styleId="af">
    <w:name w:val="Hyperlink"/>
    <w:link w:val="1e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/>
    </w:pPr>
  </w:style>
  <w:style w:type="character" w:customStyle="1" w:styleId="Footnote0">
    <w:name w:val="Footnote"/>
    <w:basedOn w:val="1"/>
    <w:link w:val="Footnote"/>
  </w:style>
  <w:style w:type="paragraph" w:styleId="1f">
    <w:name w:val="toc 1"/>
    <w:next w:val="a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styleId="af0">
    <w:name w:val="No Spacing"/>
    <w:link w:val="af1"/>
    <w:pPr>
      <w:ind w:firstLine="709"/>
      <w:jc w:val="both"/>
    </w:pPr>
    <w:rPr>
      <w:sz w:val="28"/>
    </w:rPr>
  </w:style>
  <w:style w:type="character" w:customStyle="1" w:styleId="af1">
    <w:name w:val="Без интервала Знак"/>
    <w:link w:val="af0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7">
    <w:name w:val="Основной шрифт абзаца1"/>
    <w:link w:val="19"/>
  </w:style>
  <w:style w:type="character" w:customStyle="1" w:styleId="19">
    <w:name w:val="Основной шрифт абзаца1"/>
    <w:link w:val="17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2">
    <w:name w:val="Balloon Text"/>
    <w:basedOn w:val="a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1">
    <w:name w:val="Гиперссылка1"/>
    <w:link w:val="1f2"/>
    <w:rPr>
      <w:rFonts w:ascii="Arial" w:hAnsi="Arial"/>
      <w:color w:val="3560A7"/>
    </w:rPr>
  </w:style>
  <w:style w:type="character" w:customStyle="1" w:styleId="1f2">
    <w:name w:val="Гиперссылка1"/>
    <w:link w:val="1f1"/>
    <w:rPr>
      <w:rFonts w:ascii="Arial" w:hAnsi="Arial"/>
      <w:color w:val="3560A7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8">
    <w:name w:val="Body Text"/>
    <w:basedOn w:val="a"/>
    <w:link w:val="af9"/>
    <w:pPr>
      <w:widowControl/>
      <w:spacing w:after="120"/>
    </w:pPr>
    <w:rPr>
      <w:sz w:val="24"/>
    </w:rPr>
  </w:style>
  <w:style w:type="character" w:customStyle="1" w:styleId="af9">
    <w:name w:val="Основной текст Знак"/>
    <w:basedOn w:val="1"/>
    <w:link w:val="af8"/>
    <w:rPr>
      <w:sz w:val="24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styleId="afa">
    <w:name w:val="List Paragraph"/>
    <w:basedOn w:val="a"/>
    <w:link w:val="afb"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b">
    <w:name w:val="Абзац списка Знак"/>
    <w:basedOn w:val="1"/>
    <w:link w:val="afa"/>
    <w:rPr>
      <w:rFonts w:ascii="Calibri" w:hAnsi="Calibri"/>
      <w:sz w:val="22"/>
    </w:rPr>
  </w:style>
  <w:style w:type="paragraph" w:styleId="afc">
    <w:name w:val="header"/>
    <w:basedOn w:val="a"/>
    <w:link w:val="afd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1"/>
    <w:link w:val="afc"/>
  </w:style>
  <w:style w:type="paragraph" w:customStyle="1" w:styleId="25">
    <w:name w:val="Основной шрифт абзаца2"/>
    <w:link w:val="afe"/>
  </w:style>
  <w:style w:type="table" w:styleId="afe">
    <w:name w:val="Table Grid"/>
    <w:basedOn w:val="a1"/>
    <w:link w:val="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2667</Words>
  <Characters>15206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</cp:lastModifiedBy>
  <cp:revision>11</cp:revision>
  <cp:lastPrinted>2025-02-26T12:14:00Z</cp:lastPrinted>
  <dcterms:created xsi:type="dcterms:W3CDTF">2025-02-25T12:25:00Z</dcterms:created>
  <dcterms:modified xsi:type="dcterms:W3CDTF">2025-02-26T12:17:00Z</dcterms:modified>
</cp:coreProperties>
</file>