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78" w:rsidRPr="009645ED" w:rsidRDefault="00A94B78" w:rsidP="00A94B78">
      <w:pPr>
        <w:pStyle w:val="ad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645E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94B78" w:rsidRPr="009645ED" w:rsidRDefault="00A94B78" w:rsidP="00A94B78">
      <w:pPr>
        <w:pStyle w:val="ad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645ED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A94B78" w:rsidRPr="009645ED" w:rsidRDefault="00A94B78" w:rsidP="00A94B78">
      <w:pPr>
        <w:pStyle w:val="ad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645ED">
        <w:rPr>
          <w:rFonts w:ascii="Times New Roman" w:hAnsi="Times New Roman"/>
          <w:b/>
          <w:sz w:val="28"/>
          <w:szCs w:val="28"/>
        </w:rPr>
        <w:t>КУЙБЫШЕВСКИЙ РАЙОН</w:t>
      </w:r>
    </w:p>
    <w:p w:rsidR="00A94B78" w:rsidRPr="009645ED" w:rsidRDefault="00A94B78" w:rsidP="00A94B78">
      <w:pPr>
        <w:pStyle w:val="ad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645ED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A94B78" w:rsidRPr="009645ED" w:rsidRDefault="00A94B78" w:rsidP="00A94B78">
      <w:pPr>
        <w:pStyle w:val="ad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645ED">
        <w:rPr>
          <w:rFonts w:ascii="Times New Roman" w:hAnsi="Times New Roman"/>
          <w:b/>
          <w:sz w:val="28"/>
          <w:szCs w:val="28"/>
        </w:rPr>
        <w:t>«КУЙБЫШЕВСКОЕ СЕЛЬСКОЕ ПОСЕЛЕНИЕ»</w:t>
      </w:r>
    </w:p>
    <w:p w:rsidR="00A94B78" w:rsidRPr="009645ED" w:rsidRDefault="00A94B78" w:rsidP="00A94B7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A94B78" w:rsidRPr="009645ED" w:rsidRDefault="00A94B78" w:rsidP="00A94B7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9645ED">
        <w:rPr>
          <w:rFonts w:ascii="Times New Roman" w:hAnsi="Times New Roman"/>
          <w:b/>
          <w:sz w:val="28"/>
          <w:szCs w:val="28"/>
        </w:rPr>
        <w:t>СОБРАНИЕ ДЕПУТАТОВ  КУЙБЫШЕВСКОГО СЕЛЬСКОГО</w:t>
      </w:r>
    </w:p>
    <w:p w:rsidR="00A94B78" w:rsidRPr="009645ED" w:rsidRDefault="00A94B78" w:rsidP="00A94B7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9645ED">
        <w:rPr>
          <w:rFonts w:ascii="Times New Roman" w:hAnsi="Times New Roman"/>
          <w:b/>
          <w:sz w:val="28"/>
          <w:szCs w:val="28"/>
        </w:rPr>
        <w:t>ПОСЕЛЕНИЯ</w:t>
      </w:r>
    </w:p>
    <w:p w:rsidR="00A94B78" w:rsidRPr="009645ED" w:rsidRDefault="00A94B78" w:rsidP="00A94B7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A94B78" w:rsidRPr="009645ED" w:rsidRDefault="00A94B78" w:rsidP="00A94B7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9645ED">
        <w:rPr>
          <w:rFonts w:ascii="Times New Roman" w:hAnsi="Times New Roman"/>
          <w:b/>
          <w:sz w:val="28"/>
          <w:szCs w:val="28"/>
        </w:rPr>
        <w:t>РЕШЕНИЕ</w:t>
      </w:r>
    </w:p>
    <w:p w:rsidR="00A94B78" w:rsidRPr="009645ED" w:rsidRDefault="00A94B78" w:rsidP="00A94B7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A94B78" w:rsidRDefault="00A94B78" w:rsidP="00A94B7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00</w:t>
      </w:r>
      <w:r w:rsidRPr="009645ED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1</w:t>
      </w:r>
      <w:r w:rsidRPr="009645ED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8</w:t>
      </w:r>
      <w:r w:rsidRPr="009645ED">
        <w:rPr>
          <w:rFonts w:ascii="Times New Roman" w:hAnsi="Times New Roman"/>
          <w:b/>
          <w:sz w:val="28"/>
          <w:szCs w:val="28"/>
        </w:rPr>
        <w:t xml:space="preserve"> </w:t>
      </w:r>
      <w:r w:rsidRPr="009645ED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№ </w:t>
      </w:r>
      <w:r>
        <w:rPr>
          <w:rFonts w:ascii="Times New Roman" w:hAnsi="Times New Roman"/>
          <w:b/>
          <w:sz w:val="28"/>
          <w:szCs w:val="28"/>
        </w:rPr>
        <w:t>00</w:t>
      </w:r>
      <w:r w:rsidRPr="009645ED">
        <w:rPr>
          <w:rFonts w:ascii="Times New Roman" w:hAnsi="Times New Roman"/>
          <w:b/>
          <w:sz w:val="28"/>
          <w:szCs w:val="28"/>
        </w:rPr>
        <w:t xml:space="preserve">                                    с. Куйбышево</w:t>
      </w:r>
    </w:p>
    <w:p w:rsidR="00E04877" w:rsidRDefault="00E04877" w:rsidP="00E63D63">
      <w:pPr>
        <w:widowControl w:val="0"/>
        <w:jc w:val="center"/>
        <w:rPr>
          <w:b/>
          <w:bCs/>
          <w:sz w:val="28"/>
          <w:szCs w:val="28"/>
        </w:rPr>
      </w:pPr>
    </w:p>
    <w:p w:rsidR="00E63D63" w:rsidRPr="00E63D63" w:rsidRDefault="00E63D63" w:rsidP="00E63D63">
      <w:pPr>
        <w:widowControl w:val="0"/>
        <w:ind w:right="254"/>
        <w:jc w:val="center"/>
        <w:rPr>
          <w:b/>
          <w:sz w:val="28"/>
          <w:szCs w:val="28"/>
        </w:rPr>
      </w:pPr>
      <w:r w:rsidRPr="00E63D63">
        <w:rPr>
          <w:b/>
          <w:sz w:val="28"/>
          <w:szCs w:val="28"/>
        </w:rPr>
        <w:t xml:space="preserve">Об утверждении положения об оплате труда работников, осуществляющих техническое обеспечение деятельности органов местного самоуправления Куйбышевского </w:t>
      </w:r>
      <w:r w:rsidR="00A94B78">
        <w:rPr>
          <w:b/>
          <w:sz w:val="28"/>
          <w:szCs w:val="28"/>
        </w:rPr>
        <w:t>сельского поселения</w:t>
      </w:r>
      <w:r w:rsidRPr="00E63D63">
        <w:rPr>
          <w:b/>
          <w:sz w:val="28"/>
          <w:szCs w:val="28"/>
        </w:rPr>
        <w:t xml:space="preserve"> и обслуживающего персонала органов местного самоуправления Куйбышевского </w:t>
      </w:r>
      <w:r w:rsidR="00A94B78">
        <w:rPr>
          <w:b/>
          <w:sz w:val="28"/>
          <w:szCs w:val="28"/>
        </w:rPr>
        <w:t>сельского поселения</w:t>
      </w:r>
    </w:p>
    <w:p w:rsidR="00E63D63" w:rsidRPr="00E63D63" w:rsidRDefault="00E63D63" w:rsidP="00E63D63">
      <w:pPr>
        <w:widowControl w:val="0"/>
        <w:tabs>
          <w:tab w:val="num" w:pos="0"/>
        </w:tabs>
        <w:ind w:left="432" w:hanging="432"/>
        <w:jc w:val="center"/>
        <w:outlineLvl w:val="0"/>
        <w:rPr>
          <w:b/>
          <w:bCs/>
          <w:sz w:val="28"/>
          <w:szCs w:val="28"/>
          <w:lang w:eastAsia="ar-SA"/>
        </w:rPr>
      </w:pPr>
    </w:p>
    <w:p w:rsidR="00E63D63" w:rsidRPr="00E63D63" w:rsidRDefault="00E63D63" w:rsidP="00E63D63">
      <w:pPr>
        <w:pStyle w:val="ae"/>
        <w:widowControl w:val="0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E63D63">
        <w:rPr>
          <w:sz w:val="28"/>
          <w:szCs w:val="28"/>
        </w:rPr>
        <w:t>В соответствии  с Федеральным законом  от 6 декабря 2003 года № 131-ФЗ «Об общих принципах организации местного самоуправления в Российской Федерации», Областным законом от 3 октября 2008 года № 92-ЗС «Об оплате труда работников, осуществляющих техническое обеспечение деятельности государственных органов Ростовской области, и обслуживающего персонала государственных органов Ростовской области», в целях приведения нормативных правовых актов муниципального образования «Куйбышевск</w:t>
      </w:r>
      <w:r w:rsidR="00A94B78">
        <w:rPr>
          <w:sz w:val="28"/>
          <w:szCs w:val="28"/>
        </w:rPr>
        <w:t>ое</w:t>
      </w:r>
      <w:r w:rsidRPr="00E63D63">
        <w:rPr>
          <w:sz w:val="28"/>
          <w:szCs w:val="28"/>
        </w:rPr>
        <w:t xml:space="preserve"> </w:t>
      </w:r>
      <w:r w:rsidR="00A94B78">
        <w:rPr>
          <w:sz w:val="28"/>
          <w:szCs w:val="28"/>
        </w:rPr>
        <w:t>сельское поселение</w:t>
      </w:r>
      <w:r w:rsidRPr="00E63D63">
        <w:rPr>
          <w:sz w:val="28"/>
          <w:szCs w:val="28"/>
        </w:rPr>
        <w:t>» в соответствие</w:t>
      </w:r>
      <w:proofErr w:type="gramEnd"/>
      <w:r w:rsidRPr="00E63D63">
        <w:rPr>
          <w:sz w:val="28"/>
          <w:szCs w:val="28"/>
        </w:rPr>
        <w:t xml:space="preserve"> с областным законодательством</w:t>
      </w:r>
      <w:r>
        <w:rPr>
          <w:sz w:val="28"/>
          <w:szCs w:val="28"/>
        </w:rPr>
        <w:t>,</w:t>
      </w:r>
      <w:r w:rsidRPr="00E63D63">
        <w:rPr>
          <w:sz w:val="28"/>
          <w:szCs w:val="28"/>
        </w:rPr>
        <w:t xml:space="preserve"> Собрание депутатов Куйбышевского </w:t>
      </w:r>
      <w:r w:rsidR="00A94B78">
        <w:rPr>
          <w:sz w:val="28"/>
          <w:szCs w:val="28"/>
        </w:rPr>
        <w:t>сельского поселения</w:t>
      </w:r>
      <w:r w:rsidRPr="00E63D63">
        <w:rPr>
          <w:sz w:val="28"/>
          <w:szCs w:val="28"/>
        </w:rPr>
        <w:t xml:space="preserve"> </w:t>
      </w:r>
    </w:p>
    <w:p w:rsidR="00E63D63" w:rsidRPr="00E63D63" w:rsidRDefault="00E63D63" w:rsidP="00E63D63">
      <w:pPr>
        <w:pStyle w:val="ae"/>
        <w:widowControl w:val="0"/>
        <w:spacing w:after="0"/>
        <w:rPr>
          <w:b/>
          <w:sz w:val="28"/>
          <w:szCs w:val="28"/>
        </w:rPr>
      </w:pPr>
    </w:p>
    <w:p w:rsidR="00E63D63" w:rsidRPr="00E63D63" w:rsidRDefault="00E63D63" w:rsidP="00E63D63">
      <w:pPr>
        <w:pStyle w:val="ae"/>
        <w:widowControl w:val="0"/>
        <w:jc w:val="center"/>
        <w:rPr>
          <w:b/>
          <w:sz w:val="28"/>
          <w:szCs w:val="28"/>
        </w:rPr>
      </w:pPr>
      <w:r w:rsidRPr="00E63D63">
        <w:rPr>
          <w:b/>
          <w:sz w:val="28"/>
          <w:szCs w:val="28"/>
        </w:rPr>
        <w:t>РЕШИЛО:</w:t>
      </w:r>
    </w:p>
    <w:p w:rsidR="00E63D63" w:rsidRPr="00E63D63" w:rsidRDefault="00E63D63" w:rsidP="00E63D63">
      <w:pPr>
        <w:widowControl w:val="0"/>
        <w:ind w:firstLine="900"/>
        <w:jc w:val="both"/>
        <w:rPr>
          <w:sz w:val="28"/>
          <w:szCs w:val="28"/>
        </w:rPr>
      </w:pPr>
    </w:p>
    <w:p w:rsidR="00E63D63" w:rsidRPr="00E63D63" w:rsidRDefault="00E63D63" w:rsidP="00E63D63">
      <w:pPr>
        <w:widowControl w:val="0"/>
        <w:ind w:firstLine="708"/>
        <w:jc w:val="both"/>
        <w:rPr>
          <w:sz w:val="28"/>
          <w:szCs w:val="28"/>
        </w:rPr>
      </w:pPr>
      <w:r w:rsidRPr="00E63D63">
        <w:rPr>
          <w:sz w:val="28"/>
          <w:szCs w:val="28"/>
        </w:rPr>
        <w:t xml:space="preserve">1. Утвердить Положение об оплате труда работников, осуществляющих  техническое обеспечение деятельности органов местного самоуправления Куйбышевского </w:t>
      </w:r>
      <w:r w:rsidR="00A94B78">
        <w:rPr>
          <w:sz w:val="28"/>
          <w:szCs w:val="28"/>
        </w:rPr>
        <w:t>сельского поселения</w:t>
      </w:r>
      <w:r w:rsidRPr="00E63D63">
        <w:rPr>
          <w:sz w:val="28"/>
          <w:szCs w:val="28"/>
        </w:rPr>
        <w:t xml:space="preserve"> и обслуживающего персонала  органов местного самоуправления </w:t>
      </w:r>
      <w:r w:rsidR="00A94B78">
        <w:rPr>
          <w:sz w:val="28"/>
          <w:szCs w:val="28"/>
        </w:rPr>
        <w:t>Куйбышевского сельского поселения</w:t>
      </w:r>
      <w:r w:rsidR="00914FCB">
        <w:rPr>
          <w:sz w:val="28"/>
          <w:szCs w:val="28"/>
        </w:rPr>
        <w:t xml:space="preserve"> </w:t>
      </w:r>
      <w:r w:rsidRPr="00E63D63">
        <w:rPr>
          <w:sz w:val="28"/>
          <w:szCs w:val="28"/>
        </w:rPr>
        <w:t>согласно приложению.</w:t>
      </w:r>
    </w:p>
    <w:p w:rsidR="00E63D63" w:rsidRPr="00E63D63" w:rsidRDefault="00E63D63" w:rsidP="00E63D63">
      <w:pPr>
        <w:widowControl w:val="0"/>
        <w:ind w:firstLine="708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2. Признать утратившими силу:</w:t>
      </w:r>
    </w:p>
    <w:p w:rsidR="00E63D63" w:rsidRPr="00E63D63" w:rsidRDefault="00E63D63" w:rsidP="00E63D63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3D63">
        <w:rPr>
          <w:sz w:val="28"/>
          <w:szCs w:val="28"/>
        </w:rPr>
        <w:t xml:space="preserve">решение Собрания депутатов </w:t>
      </w:r>
      <w:r w:rsidR="00A94B78">
        <w:rPr>
          <w:sz w:val="28"/>
          <w:szCs w:val="28"/>
        </w:rPr>
        <w:t>Куйбышевского сельского поселения</w:t>
      </w:r>
      <w:r w:rsidR="00914FCB">
        <w:rPr>
          <w:sz w:val="28"/>
          <w:szCs w:val="28"/>
        </w:rPr>
        <w:t xml:space="preserve"> </w:t>
      </w:r>
      <w:r w:rsidRPr="00E63D63">
        <w:rPr>
          <w:sz w:val="28"/>
          <w:szCs w:val="28"/>
        </w:rPr>
        <w:t>от 2</w:t>
      </w:r>
      <w:r w:rsidR="00914FCB">
        <w:rPr>
          <w:sz w:val="28"/>
          <w:szCs w:val="28"/>
        </w:rPr>
        <w:t>4</w:t>
      </w:r>
      <w:r w:rsidRPr="00E63D63">
        <w:rPr>
          <w:sz w:val="28"/>
          <w:szCs w:val="28"/>
        </w:rPr>
        <w:t xml:space="preserve">.10.2008 № </w:t>
      </w:r>
      <w:r w:rsidR="00914FCB">
        <w:rPr>
          <w:sz w:val="28"/>
          <w:szCs w:val="28"/>
        </w:rPr>
        <w:t>34</w:t>
      </w:r>
      <w:r w:rsidRPr="00E63D63">
        <w:rPr>
          <w:sz w:val="28"/>
          <w:szCs w:val="28"/>
        </w:rPr>
        <w:t xml:space="preserve"> «Об утверждении Положения «Об оплате  труда работников, осуществляющих техническое обеспечение деятельности </w:t>
      </w:r>
      <w:r w:rsidR="00914FCB">
        <w:rPr>
          <w:sz w:val="28"/>
          <w:szCs w:val="28"/>
        </w:rPr>
        <w:t>Администрации</w:t>
      </w:r>
      <w:r w:rsidRPr="00E63D63">
        <w:rPr>
          <w:sz w:val="28"/>
          <w:szCs w:val="28"/>
        </w:rPr>
        <w:t xml:space="preserve"> </w:t>
      </w:r>
      <w:r w:rsidR="00A94B78">
        <w:rPr>
          <w:sz w:val="28"/>
          <w:szCs w:val="28"/>
        </w:rPr>
        <w:t>Куйбышевского сельского поселения</w:t>
      </w:r>
      <w:r w:rsidR="00914FCB">
        <w:rPr>
          <w:sz w:val="28"/>
          <w:szCs w:val="28"/>
        </w:rPr>
        <w:t xml:space="preserve"> </w:t>
      </w:r>
      <w:r w:rsidRPr="00E63D63">
        <w:rPr>
          <w:sz w:val="28"/>
          <w:szCs w:val="28"/>
        </w:rPr>
        <w:t>и обслуживающего персонала</w:t>
      </w:r>
      <w:r w:rsidR="00914FCB">
        <w:rPr>
          <w:sz w:val="28"/>
          <w:szCs w:val="28"/>
        </w:rPr>
        <w:t xml:space="preserve"> Администрации</w:t>
      </w:r>
      <w:r w:rsidR="00914FCB" w:rsidRPr="00E63D63">
        <w:rPr>
          <w:sz w:val="28"/>
          <w:szCs w:val="28"/>
        </w:rPr>
        <w:t xml:space="preserve"> </w:t>
      </w:r>
      <w:r w:rsidR="00914FCB">
        <w:rPr>
          <w:sz w:val="28"/>
          <w:szCs w:val="28"/>
        </w:rPr>
        <w:t>Куйбышевского сельского поселения</w:t>
      </w:r>
      <w:r w:rsidRPr="00E63D63">
        <w:rPr>
          <w:sz w:val="28"/>
          <w:szCs w:val="28"/>
        </w:rPr>
        <w:t>»;</w:t>
      </w:r>
    </w:p>
    <w:p w:rsidR="00E63D63" w:rsidRPr="00E63D63" w:rsidRDefault="00E63D63" w:rsidP="00E63D63">
      <w:pPr>
        <w:widowControl w:val="0"/>
        <w:ind w:firstLine="708"/>
        <w:jc w:val="both"/>
        <w:rPr>
          <w:sz w:val="28"/>
          <w:szCs w:val="28"/>
        </w:rPr>
      </w:pPr>
      <w:r w:rsidRPr="00E63D63">
        <w:rPr>
          <w:sz w:val="28"/>
          <w:szCs w:val="28"/>
        </w:rPr>
        <w:lastRenderedPageBreak/>
        <w:t>3. Нас</w:t>
      </w:r>
      <w:r>
        <w:rPr>
          <w:sz w:val="28"/>
          <w:szCs w:val="28"/>
        </w:rPr>
        <w:t xml:space="preserve">тоящее решение вступает в силу </w:t>
      </w:r>
      <w:r w:rsidRPr="00E63D63">
        <w:rPr>
          <w:sz w:val="28"/>
          <w:szCs w:val="28"/>
        </w:rPr>
        <w:t xml:space="preserve">со дня официального опубликования (обнародования) и распространяется на правоотношения, возникшие с 01 </w:t>
      </w:r>
      <w:r w:rsidR="00914FCB">
        <w:rPr>
          <w:sz w:val="28"/>
          <w:szCs w:val="28"/>
        </w:rPr>
        <w:t>января</w:t>
      </w:r>
      <w:r w:rsidRPr="00E63D63">
        <w:rPr>
          <w:sz w:val="28"/>
          <w:szCs w:val="28"/>
        </w:rPr>
        <w:t xml:space="preserve"> 201</w:t>
      </w:r>
      <w:r w:rsidR="00914FCB">
        <w:rPr>
          <w:sz w:val="28"/>
          <w:szCs w:val="28"/>
        </w:rPr>
        <w:t>8</w:t>
      </w:r>
      <w:r w:rsidRPr="00E63D63">
        <w:rPr>
          <w:sz w:val="28"/>
          <w:szCs w:val="28"/>
        </w:rPr>
        <w:t xml:space="preserve"> года.</w:t>
      </w:r>
    </w:p>
    <w:p w:rsidR="00E63D63" w:rsidRPr="00E63D63" w:rsidRDefault="00E63D63" w:rsidP="00E63D63">
      <w:pPr>
        <w:widowControl w:val="0"/>
        <w:ind w:firstLine="708"/>
        <w:jc w:val="both"/>
        <w:rPr>
          <w:sz w:val="28"/>
          <w:szCs w:val="28"/>
        </w:rPr>
      </w:pPr>
      <w:r w:rsidRPr="00E63D63">
        <w:rPr>
          <w:sz w:val="28"/>
          <w:szCs w:val="28"/>
        </w:rPr>
        <w:t xml:space="preserve">4. </w:t>
      </w:r>
      <w:proofErr w:type="gramStart"/>
      <w:r w:rsidRPr="00E63D63">
        <w:rPr>
          <w:sz w:val="28"/>
          <w:szCs w:val="28"/>
        </w:rPr>
        <w:t>Контроль за</w:t>
      </w:r>
      <w:proofErr w:type="gramEnd"/>
      <w:r w:rsidRPr="00E63D63">
        <w:rPr>
          <w:sz w:val="28"/>
          <w:szCs w:val="28"/>
        </w:rPr>
        <w:t xml:space="preserve"> выполнением настоящего решения возложить на постоянную комиссию Собрания депутатов </w:t>
      </w:r>
      <w:r w:rsidR="00A94B78">
        <w:rPr>
          <w:sz w:val="28"/>
          <w:szCs w:val="28"/>
        </w:rPr>
        <w:t>Куйбышевского сельского поселения</w:t>
      </w:r>
      <w:r w:rsidR="00914FCB">
        <w:rPr>
          <w:sz w:val="28"/>
          <w:szCs w:val="28"/>
        </w:rPr>
        <w:t xml:space="preserve"> </w:t>
      </w:r>
      <w:r w:rsidRPr="00E63D63">
        <w:rPr>
          <w:sz w:val="28"/>
          <w:szCs w:val="28"/>
        </w:rPr>
        <w:t>по бюджету, налогам и собственности.</w:t>
      </w:r>
    </w:p>
    <w:p w:rsidR="00E63D63" w:rsidRPr="00E63D63" w:rsidRDefault="00E63D63" w:rsidP="00E63D63">
      <w:pPr>
        <w:widowControl w:val="0"/>
        <w:ind w:firstLine="708"/>
        <w:jc w:val="both"/>
        <w:rPr>
          <w:sz w:val="28"/>
          <w:szCs w:val="28"/>
        </w:rPr>
      </w:pPr>
    </w:p>
    <w:p w:rsidR="00E63D63" w:rsidRPr="00E63D63" w:rsidRDefault="00E63D63" w:rsidP="00E63D63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  <w:gridCol w:w="851"/>
        <w:gridCol w:w="4500"/>
      </w:tblGrid>
      <w:tr w:rsidR="00E63D63" w:rsidRPr="00E63D63" w:rsidTr="00B87BD6">
        <w:tc>
          <w:tcPr>
            <w:tcW w:w="4219" w:type="dxa"/>
          </w:tcPr>
          <w:p w:rsidR="00E63D63" w:rsidRPr="00E63D63" w:rsidRDefault="00D55588" w:rsidP="00E63D63">
            <w:pPr>
              <w:widowControl w:val="0"/>
              <w:jc w:val="both"/>
              <w:rPr>
                <w:sz w:val="28"/>
                <w:szCs w:val="28"/>
              </w:rPr>
            </w:pPr>
            <w:r w:rsidRPr="00E63D63">
              <w:rPr>
                <w:sz w:val="28"/>
                <w:szCs w:val="28"/>
              </w:rPr>
              <w:t>Председатель Собрания депутатов Куйбышевского</w:t>
            </w:r>
            <w:r>
              <w:rPr>
                <w:sz w:val="28"/>
                <w:szCs w:val="28"/>
              </w:rPr>
              <w:t xml:space="preserve"> сельского поселения – глава Куйбышевского сельского поселения</w:t>
            </w:r>
          </w:p>
          <w:p w:rsidR="00E63D63" w:rsidRPr="00E63D63" w:rsidRDefault="00E63D63" w:rsidP="00E63D63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63D63" w:rsidRPr="00E63D63" w:rsidRDefault="00E63D63" w:rsidP="00E63D63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E63D63" w:rsidRDefault="00E63D63" w:rsidP="00E63D63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D55588" w:rsidRDefault="00D55588" w:rsidP="00E63D63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D55588" w:rsidRDefault="00D55588" w:rsidP="00E63D63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D55588" w:rsidRDefault="00D55588" w:rsidP="00E63D63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D55588" w:rsidRPr="00E63D63" w:rsidRDefault="00D55588" w:rsidP="00E63D63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Р.В. Рудаков</w:t>
            </w:r>
          </w:p>
        </w:tc>
      </w:tr>
    </w:tbl>
    <w:p w:rsidR="00D55588" w:rsidRDefault="00D55588" w:rsidP="00E63D63">
      <w:pPr>
        <w:widowControl w:val="0"/>
        <w:jc w:val="both"/>
        <w:rPr>
          <w:sz w:val="28"/>
          <w:szCs w:val="28"/>
        </w:rPr>
      </w:pPr>
    </w:p>
    <w:p w:rsidR="00D55588" w:rsidRDefault="00D5558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4785"/>
        <w:gridCol w:w="4785"/>
      </w:tblGrid>
      <w:tr w:rsidR="00E63D63" w:rsidRPr="00E63D63" w:rsidTr="00B87BD6">
        <w:tc>
          <w:tcPr>
            <w:tcW w:w="4785" w:type="dxa"/>
          </w:tcPr>
          <w:p w:rsidR="00E63D63" w:rsidRPr="00E63D63" w:rsidRDefault="00E63D63" w:rsidP="00E63D63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E63D63" w:rsidRPr="00E63D63" w:rsidRDefault="00E63D63" w:rsidP="00E63D63">
            <w:pPr>
              <w:widowControl w:val="0"/>
              <w:jc w:val="center"/>
              <w:rPr>
                <w:sz w:val="28"/>
                <w:szCs w:val="28"/>
              </w:rPr>
            </w:pPr>
            <w:r w:rsidRPr="00E63D63">
              <w:rPr>
                <w:sz w:val="28"/>
                <w:szCs w:val="28"/>
              </w:rPr>
              <w:t>Приложение</w:t>
            </w:r>
          </w:p>
          <w:p w:rsidR="00E63D63" w:rsidRPr="00E63D63" w:rsidRDefault="00E63D63" w:rsidP="00E63D6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E63D63">
              <w:rPr>
                <w:sz w:val="28"/>
                <w:szCs w:val="28"/>
              </w:rPr>
              <w:t>решению Собрания депутатов</w:t>
            </w:r>
            <w:r w:rsidR="00D55588">
              <w:rPr>
                <w:sz w:val="28"/>
                <w:szCs w:val="28"/>
              </w:rPr>
              <w:t xml:space="preserve"> </w:t>
            </w:r>
          </w:p>
          <w:p w:rsidR="00E63D63" w:rsidRPr="00E63D63" w:rsidRDefault="00E63D63" w:rsidP="00E63D63">
            <w:pPr>
              <w:widowControl w:val="0"/>
              <w:jc w:val="center"/>
              <w:rPr>
                <w:sz w:val="28"/>
                <w:szCs w:val="28"/>
              </w:rPr>
            </w:pPr>
            <w:r w:rsidRPr="00E63D63">
              <w:rPr>
                <w:sz w:val="28"/>
                <w:szCs w:val="28"/>
              </w:rPr>
              <w:t xml:space="preserve">Куйбышевского </w:t>
            </w:r>
            <w:r w:rsidR="00D55588">
              <w:rPr>
                <w:sz w:val="28"/>
                <w:szCs w:val="28"/>
              </w:rPr>
              <w:t>сельского поселения</w:t>
            </w:r>
          </w:p>
          <w:p w:rsidR="00E63D63" w:rsidRPr="00E63D63" w:rsidRDefault="00E63D63" w:rsidP="00F91BE2">
            <w:pPr>
              <w:widowControl w:val="0"/>
              <w:jc w:val="center"/>
              <w:rPr>
                <w:sz w:val="28"/>
                <w:szCs w:val="28"/>
              </w:rPr>
            </w:pPr>
            <w:r w:rsidRPr="00E63D63">
              <w:rPr>
                <w:sz w:val="28"/>
                <w:szCs w:val="28"/>
              </w:rPr>
              <w:t xml:space="preserve">от </w:t>
            </w:r>
            <w:r w:rsidR="00F91BE2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  <w:r w:rsidR="00F91BE2">
              <w:rPr>
                <w:sz w:val="28"/>
                <w:szCs w:val="28"/>
              </w:rPr>
              <w:t>03</w:t>
            </w:r>
            <w:r w:rsidRPr="00E63D63">
              <w:rPr>
                <w:sz w:val="28"/>
                <w:szCs w:val="28"/>
              </w:rPr>
              <w:t>.201</w:t>
            </w:r>
            <w:r w:rsidR="00D55588">
              <w:rPr>
                <w:sz w:val="28"/>
                <w:szCs w:val="28"/>
              </w:rPr>
              <w:t>8</w:t>
            </w:r>
            <w:r w:rsidRPr="00E63D63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F91BE2">
              <w:rPr>
                <w:sz w:val="28"/>
                <w:szCs w:val="28"/>
              </w:rPr>
              <w:t>10</w:t>
            </w:r>
          </w:p>
        </w:tc>
      </w:tr>
    </w:tbl>
    <w:p w:rsidR="00E63D63" w:rsidRPr="00E63D63" w:rsidRDefault="00E63D63" w:rsidP="00E63D63">
      <w:pPr>
        <w:widowControl w:val="0"/>
        <w:jc w:val="both"/>
        <w:rPr>
          <w:sz w:val="28"/>
          <w:szCs w:val="28"/>
        </w:rPr>
      </w:pPr>
    </w:p>
    <w:p w:rsidR="00E63D63" w:rsidRPr="00E63D63" w:rsidRDefault="00E63D63" w:rsidP="00E63D63">
      <w:pPr>
        <w:widowControl w:val="0"/>
        <w:jc w:val="center"/>
        <w:rPr>
          <w:b/>
          <w:sz w:val="28"/>
          <w:szCs w:val="28"/>
        </w:rPr>
      </w:pPr>
      <w:r w:rsidRPr="00E63D63">
        <w:rPr>
          <w:b/>
          <w:sz w:val="28"/>
          <w:szCs w:val="28"/>
        </w:rPr>
        <w:t>ПОЛОЖЕНИЕ</w:t>
      </w:r>
    </w:p>
    <w:p w:rsidR="00E63D63" w:rsidRPr="00E63D63" w:rsidRDefault="00E63D63" w:rsidP="00E63D63">
      <w:pPr>
        <w:widowControl w:val="0"/>
        <w:jc w:val="center"/>
        <w:rPr>
          <w:b/>
          <w:bCs/>
          <w:sz w:val="28"/>
          <w:szCs w:val="28"/>
        </w:rPr>
      </w:pPr>
      <w:r w:rsidRPr="00E63D63">
        <w:rPr>
          <w:b/>
          <w:bCs/>
          <w:sz w:val="28"/>
          <w:szCs w:val="28"/>
        </w:rPr>
        <w:t xml:space="preserve">об оплате труда работников, осуществляющих техническое обеспечение </w:t>
      </w:r>
    </w:p>
    <w:p w:rsidR="00E63D63" w:rsidRPr="00E63D63" w:rsidRDefault="00E63D63" w:rsidP="00E63D63">
      <w:pPr>
        <w:widowControl w:val="0"/>
        <w:jc w:val="center"/>
        <w:rPr>
          <w:b/>
          <w:bCs/>
          <w:sz w:val="28"/>
          <w:szCs w:val="28"/>
        </w:rPr>
      </w:pPr>
      <w:r w:rsidRPr="00E63D63">
        <w:rPr>
          <w:b/>
          <w:bCs/>
          <w:sz w:val="28"/>
          <w:szCs w:val="28"/>
        </w:rPr>
        <w:t xml:space="preserve">деятельности органов местного самоуправления </w:t>
      </w:r>
      <w:r w:rsidR="00A94B78">
        <w:rPr>
          <w:b/>
          <w:bCs/>
          <w:sz w:val="28"/>
          <w:szCs w:val="28"/>
        </w:rPr>
        <w:t>Куйбышевского сельского поселения</w:t>
      </w:r>
      <w:r w:rsidR="00D55588">
        <w:rPr>
          <w:b/>
          <w:bCs/>
          <w:sz w:val="28"/>
          <w:szCs w:val="28"/>
        </w:rPr>
        <w:t xml:space="preserve"> </w:t>
      </w:r>
      <w:r w:rsidRPr="00E63D63">
        <w:rPr>
          <w:b/>
          <w:bCs/>
          <w:sz w:val="28"/>
          <w:szCs w:val="28"/>
        </w:rPr>
        <w:t xml:space="preserve">и обслуживающего  персонала органов местного самоуправления </w:t>
      </w:r>
    </w:p>
    <w:p w:rsidR="00E63D63" w:rsidRPr="00E63D63" w:rsidRDefault="00E63D63" w:rsidP="00E63D63">
      <w:pPr>
        <w:widowControl w:val="0"/>
        <w:jc w:val="center"/>
        <w:rPr>
          <w:b/>
          <w:sz w:val="28"/>
          <w:szCs w:val="28"/>
        </w:rPr>
      </w:pPr>
      <w:r w:rsidRPr="00E63D63">
        <w:rPr>
          <w:b/>
          <w:bCs/>
          <w:sz w:val="28"/>
          <w:szCs w:val="28"/>
        </w:rPr>
        <w:t xml:space="preserve">Куйбышевского </w:t>
      </w:r>
      <w:r w:rsidR="00D55588">
        <w:rPr>
          <w:b/>
          <w:bCs/>
          <w:sz w:val="28"/>
          <w:szCs w:val="28"/>
        </w:rPr>
        <w:t>сельского поселения</w:t>
      </w:r>
    </w:p>
    <w:p w:rsidR="00E63D63" w:rsidRPr="00E63D63" w:rsidRDefault="00E63D63" w:rsidP="00E63D63">
      <w:pPr>
        <w:widowControl w:val="0"/>
        <w:jc w:val="center"/>
        <w:rPr>
          <w:sz w:val="28"/>
          <w:szCs w:val="28"/>
        </w:rPr>
      </w:pPr>
    </w:p>
    <w:p w:rsidR="00E63D63" w:rsidRPr="00E63D63" w:rsidRDefault="00E63D63" w:rsidP="00E63D63">
      <w:pPr>
        <w:widowControl w:val="0"/>
        <w:ind w:firstLine="709"/>
        <w:jc w:val="both"/>
        <w:rPr>
          <w:b/>
          <w:sz w:val="28"/>
          <w:szCs w:val="28"/>
        </w:rPr>
      </w:pPr>
      <w:r w:rsidRPr="00E63D63">
        <w:rPr>
          <w:sz w:val="28"/>
          <w:szCs w:val="28"/>
        </w:rPr>
        <w:t>Статья 1.</w:t>
      </w:r>
      <w:r w:rsidRPr="00E63D63">
        <w:rPr>
          <w:b/>
          <w:sz w:val="28"/>
          <w:szCs w:val="28"/>
        </w:rPr>
        <w:t xml:space="preserve"> Предмет рег</w:t>
      </w:r>
      <w:r>
        <w:rPr>
          <w:b/>
          <w:sz w:val="28"/>
          <w:szCs w:val="28"/>
        </w:rPr>
        <w:t>улирования настоящего Положения.</w:t>
      </w:r>
    </w:p>
    <w:p w:rsidR="00E63D63" w:rsidRPr="00E63D63" w:rsidRDefault="00E63D63" w:rsidP="00E63D63">
      <w:pPr>
        <w:widowControl w:val="0"/>
        <w:ind w:left="900"/>
        <w:jc w:val="both"/>
        <w:rPr>
          <w:sz w:val="28"/>
          <w:szCs w:val="28"/>
        </w:rPr>
      </w:pP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E63D63">
        <w:rPr>
          <w:sz w:val="28"/>
          <w:szCs w:val="28"/>
        </w:rPr>
        <w:t xml:space="preserve">Настоящее Положение устанавливает систему оплаты труда работников, занимающих в органах местного самоуправления </w:t>
      </w:r>
      <w:r w:rsidR="00A94B78">
        <w:rPr>
          <w:sz w:val="28"/>
          <w:szCs w:val="28"/>
        </w:rPr>
        <w:t>Куйбышевского сельского поселения</w:t>
      </w:r>
      <w:r w:rsidR="00D55588">
        <w:rPr>
          <w:sz w:val="28"/>
          <w:szCs w:val="28"/>
        </w:rPr>
        <w:t xml:space="preserve"> </w:t>
      </w:r>
      <w:r w:rsidRPr="00E63D63">
        <w:rPr>
          <w:sz w:val="28"/>
          <w:szCs w:val="28"/>
        </w:rPr>
        <w:t xml:space="preserve">(далее – органы местного самоуправления) должности, не отнесенные к должностям муниципальной службы Куйбышевского </w:t>
      </w:r>
      <w:r w:rsidR="00D55588">
        <w:rPr>
          <w:sz w:val="28"/>
          <w:szCs w:val="28"/>
        </w:rPr>
        <w:t>сельского поселения</w:t>
      </w:r>
      <w:r w:rsidRPr="00E63D63">
        <w:rPr>
          <w:sz w:val="28"/>
          <w:szCs w:val="28"/>
        </w:rPr>
        <w:t>, и осуществляющих техническое обеспечение деятельности указанных органов (далее – технический персонал), и работников, осуществляющих обслуживание зданий (помещений), водителей автомобилей, включенных в штатные расписания органов местного самоуправления (далее – обслуживающий персонал).</w:t>
      </w:r>
      <w:proofErr w:type="gramEnd"/>
    </w:p>
    <w:p w:rsidR="00E63D63" w:rsidRPr="00E63D63" w:rsidRDefault="00E63D63" w:rsidP="00E63D63">
      <w:pPr>
        <w:widowControl w:val="0"/>
        <w:ind w:firstLine="900"/>
        <w:jc w:val="both"/>
        <w:rPr>
          <w:sz w:val="28"/>
          <w:szCs w:val="28"/>
        </w:rPr>
      </w:pPr>
    </w:p>
    <w:p w:rsidR="00E63D63" w:rsidRPr="00E63D63" w:rsidRDefault="00E63D63" w:rsidP="00E63D63">
      <w:pPr>
        <w:widowControl w:val="0"/>
        <w:ind w:firstLine="709"/>
        <w:jc w:val="both"/>
        <w:rPr>
          <w:b/>
          <w:sz w:val="28"/>
          <w:szCs w:val="28"/>
        </w:rPr>
      </w:pPr>
      <w:r w:rsidRPr="00E63D63">
        <w:rPr>
          <w:sz w:val="28"/>
          <w:szCs w:val="28"/>
        </w:rPr>
        <w:t>Статья 2.</w:t>
      </w:r>
      <w:r w:rsidRPr="00E63D63">
        <w:rPr>
          <w:b/>
          <w:sz w:val="28"/>
          <w:szCs w:val="28"/>
        </w:rPr>
        <w:t xml:space="preserve"> Система оплаты труда технического и обслуживающего персонала.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</w:p>
    <w:p w:rsidR="00E63D63" w:rsidRPr="00E63D63" w:rsidRDefault="00E63D63" w:rsidP="00E63D63">
      <w:pPr>
        <w:widowControl w:val="0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Система оплаты труда  технического персонала включает в себя:</w:t>
      </w:r>
    </w:p>
    <w:p w:rsidR="00E63D63" w:rsidRPr="00E63D63" w:rsidRDefault="00E63D63" w:rsidP="00E63D63">
      <w:pPr>
        <w:widowControl w:val="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должностные оклады;</w:t>
      </w:r>
    </w:p>
    <w:p w:rsidR="00E63D63" w:rsidRPr="00E63D63" w:rsidRDefault="00E63D63" w:rsidP="00E63D63">
      <w:pPr>
        <w:widowControl w:val="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выплаты компенсационного характера;</w:t>
      </w:r>
    </w:p>
    <w:p w:rsidR="00E63D63" w:rsidRPr="00E63D63" w:rsidRDefault="00E63D63" w:rsidP="00E63D63">
      <w:pPr>
        <w:widowControl w:val="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выплаты стимулирующего характера.</w:t>
      </w:r>
    </w:p>
    <w:p w:rsidR="00E63D63" w:rsidRPr="00E63D63" w:rsidRDefault="00E63D63" w:rsidP="00E63D63">
      <w:pPr>
        <w:widowControl w:val="0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Система оплаты труда обслуживающего персонала включает в себя:</w:t>
      </w:r>
    </w:p>
    <w:p w:rsidR="00E63D63" w:rsidRPr="00E63D63" w:rsidRDefault="00E63D63" w:rsidP="00E63D63">
      <w:pPr>
        <w:widowControl w:val="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ставки заработной платы;</w:t>
      </w:r>
    </w:p>
    <w:p w:rsidR="00E63D63" w:rsidRPr="00E63D63" w:rsidRDefault="00E63D63" w:rsidP="00E63D63">
      <w:pPr>
        <w:widowControl w:val="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выплаты компенсационного характера;</w:t>
      </w:r>
    </w:p>
    <w:p w:rsidR="00E63D63" w:rsidRPr="00E63D63" w:rsidRDefault="00E63D63" w:rsidP="00E63D63">
      <w:pPr>
        <w:widowControl w:val="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выплаты стимулирующего характера.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</w:p>
    <w:p w:rsidR="00E63D63" w:rsidRPr="00E63D63" w:rsidRDefault="00E63D63" w:rsidP="00E63D63">
      <w:pPr>
        <w:widowControl w:val="0"/>
        <w:ind w:firstLine="900"/>
        <w:jc w:val="both"/>
        <w:rPr>
          <w:b/>
          <w:sz w:val="28"/>
          <w:szCs w:val="28"/>
        </w:rPr>
      </w:pPr>
      <w:r w:rsidRPr="00E63D63">
        <w:rPr>
          <w:sz w:val="28"/>
          <w:szCs w:val="28"/>
        </w:rPr>
        <w:t>Статья 3.</w:t>
      </w:r>
      <w:r w:rsidRPr="00E63D63">
        <w:rPr>
          <w:b/>
          <w:sz w:val="28"/>
          <w:szCs w:val="28"/>
        </w:rPr>
        <w:t xml:space="preserve"> Порядок установления должностных окладов технического персонала и ставок заработной платы обслуживающего персонала.</w:t>
      </w:r>
    </w:p>
    <w:p w:rsidR="00E63D63" w:rsidRPr="00E63D63" w:rsidRDefault="00E63D63" w:rsidP="00E63D63">
      <w:pPr>
        <w:widowControl w:val="0"/>
        <w:ind w:left="900"/>
        <w:jc w:val="both"/>
        <w:rPr>
          <w:sz w:val="28"/>
          <w:szCs w:val="28"/>
        </w:rPr>
      </w:pPr>
    </w:p>
    <w:p w:rsidR="00E63D63" w:rsidRPr="00E63D63" w:rsidRDefault="00E63D63" w:rsidP="00E63D63">
      <w:pPr>
        <w:widowControl w:val="0"/>
        <w:numPr>
          <w:ilvl w:val="0"/>
          <w:numId w:val="5"/>
        </w:numPr>
        <w:tabs>
          <w:tab w:val="clear" w:pos="2100"/>
          <w:tab w:val="num" w:pos="0"/>
        </w:tabs>
        <w:ind w:left="0" w:firstLine="900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Размеры должностных окладов технического персонала устанавливаются согласно приложению 1 к настоящему Положению.</w:t>
      </w:r>
    </w:p>
    <w:p w:rsidR="00E63D63" w:rsidRPr="00E63D63" w:rsidRDefault="00E63D63" w:rsidP="00E63D63">
      <w:pPr>
        <w:widowControl w:val="0"/>
        <w:numPr>
          <w:ilvl w:val="0"/>
          <w:numId w:val="5"/>
        </w:numPr>
        <w:tabs>
          <w:tab w:val="clear" w:pos="2100"/>
          <w:tab w:val="num" w:pos="0"/>
        </w:tabs>
        <w:ind w:left="0" w:firstLine="900"/>
        <w:jc w:val="both"/>
        <w:rPr>
          <w:sz w:val="28"/>
          <w:szCs w:val="28"/>
        </w:rPr>
      </w:pPr>
      <w:r w:rsidRPr="00E63D63">
        <w:rPr>
          <w:sz w:val="28"/>
          <w:szCs w:val="28"/>
        </w:rPr>
        <w:lastRenderedPageBreak/>
        <w:t>Размеры ставок заработной платы обслуживающего персонала устанавливаются  согласно приложению 2 к настоящему Положению.</w:t>
      </w:r>
    </w:p>
    <w:p w:rsidR="00E63D63" w:rsidRPr="00E63D63" w:rsidRDefault="00E63D63" w:rsidP="00E63D63">
      <w:pPr>
        <w:widowControl w:val="0"/>
        <w:jc w:val="both"/>
        <w:rPr>
          <w:sz w:val="28"/>
          <w:szCs w:val="28"/>
        </w:rPr>
      </w:pPr>
    </w:p>
    <w:p w:rsidR="00E63D63" w:rsidRPr="00E63D63" w:rsidRDefault="00E63D63" w:rsidP="00E63D63">
      <w:pPr>
        <w:widowControl w:val="0"/>
        <w:ind w:firstLine="900"/>
        <w:jc w:val="both"/>
        <w:rPr>
          <w:b/>
          <w:sz w:val="28"/>
          <w:szCs w:val="28"/>
        </w:rPr>
      </w:pPr>
      <w:r w:rsidRPr="00E63D63">
        <w:rPr>
          <w:sz w:val="28"/>
          <w:szCs w:val="28"/>
        </w:rPr>
        <w:t>Статья 4.</w:t>
      </w:r>
      <w:r w:rsidRPr="00E63D63">
        <w:rPr>
          <w:b/>
          <w:sz w:val="28"/>
          <w:szCs w:val="28"/>
        </w:rPr>
        <w:t xml:space="preserve"> Компенсационные выплаты отдельным категориям работников из числа технического персонала и обслуживающего  персонала</w:t>
      </w:r>
    </w:p>
    <w:p w:rsidR="00E63D63" w:rsidRDefault="00E63D63" w:rsidP="00E63D63">
      <w:pPr>
        <w:widowControl w:val="0"/>
        <w:ind w:firstLine="900"/>
        <w:jc w:val="both"/>
        <w:rPr>
          <w:sz w:val="28"/>
          <w:szCs w:val="28"/>
        </w:rPr>
      </w:pPr>
    </w:p>
    <w:p w:rsidR="00E63D63" w:rsidRPr="00E63D63" w:rsidRDefault="00E63D63" w:rsidP="00E63D63">
      <w:pPr>
        <w:widowControl w:val="0"/>
        <w:ind w:firstLine="900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Отдельным категориям работников из числа технического персонала и обслуживающего персонала ежемесячно выплачиваются следующие доплаты к должностному окладу, ставке заработной платы:</w:t>
      </w:r>
    </w:p>
    <w:p w:rsidR="00E63D63" w:rsidRPr="00E63D63" w:rsidRDefault="00E63D63" w:rsidP="00E63D63">
      <w:pPr>
        <w:widowControl w:val="0"/>
        <w:ind w:firstLine="708"/>
        <w:jc w:val="both"/>
        <w:rPr>
          <w:sz w:val="28"/>
          <w:szCs w:val="28"/>
        </w:rPr>
      </w:pPr>
      <w:r w:rsidRPr="00E63D63">
        <w:rPr>
          <w:sz w:val="28"/>
          <w:szCs w:val="28"/>
        </w:rPr>
        <w:t xml:space="preserve">1) за применение в работе дезинфицирующих и токсичных средств уборщикам служебных помещений в  размере до 12 процентов ставки заработной платы. </w:t>
      </w:r>
    </w:p>
    <w:p w:rsidR="00E63D63" w:rsidRPr="00E63D63" w:rsidRDefault="00E63D63" w:rsidP="00E63D63">
      <w:pPr>
        <w:widowControl w:val="0"/>
        <w:ind w:firstLine="708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Указанная доплата устанавливается по результатам проведения специальной оценки условий труда за время фактической занятости на таких работах. Условия и порядок выплаты ежемесячной доплаты за применение в работе дезинфицирующих и токсичных средств определяются нормативными правовыми актами соответствующих органов местного самоуправления</w:t>
      </w:r>
      <w:r w:rsidR="00AB03CE">
        <w:rPr>
          <w:sz w:val="28"/>
          <w:szCs w:val="28"/>
        </w:rPr>
        <w:t>.</w:t>
      </w:r>
    </w:p>
    <w:p w:rsidR="00E63D63" w:rsidRPr="00E63D63" w:rsidRDefault="00E63D63" w:rsidP="00E63D63">
      <w:pPr>
        <w:widowControl w:val="0"/>
        <w:jc w:val="both"/>
        <w:rPr>
          <w:sz w:val="28"/>
          <w:szCs w:val="28"/>
        </w:rPr>
      </w:pPr>
    </w:p>
    <w:p w:rsidR="00E63D63" w:rsidRPr="00E63D63" w:rsidRDefault="00E63D63" w:rsidP="00E63D63">
      <w:pPr>
        <w:widowControl w:val="0"/>
        <w:ind w:firstLine="900"/>
        <w:jc w:val="both"/>
        <w:rPr>
          <w:b/>
          <w:sz w:val="28"/>
          <w:szCs w:val="28"/>
        </w:rPr>
      </w:pPr>
      <w:r w:rsidRPr="00E63D63">
        <w:rPr>
          <w:sz w:val="28"/>
          <w:szCs w:val="28"/>
        </w:rPr>
        <w:t>Статья 5.</w:t>
      </w:r>
      <w:r w:rsidRPr="00E63D63">
        <w:rPr>
          <w:b/>
          <w:sz w:val="28"/>
          <w:szCs w:val="28"/>
        </w:rPr>
        <w:t xml:space="preserve"> Стимулирующие  выплаты техническому персоналу и обслуживающему персоналу</w:t>
      </w:r>
    </w:p>
    <w:p w:rsidR="00E63D63" w:rsidRPr="00E63D63" w:rsidRDefault="00E63D63" w:rsidP="00E63D63">
      <w:pPr>
        <w:widowControl w:val="0"/>
        <w:jc w:val="center"/>
        <w:rPr>
          <w:sz w:val="28"/>
          <w:szCs w:val="28"/>
        </w:rPr>
      </w:pP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1. Ежемесячная надбавка  за интенсивность и высокие результаты работы (далее – ежемесячная надбавка) устанавливается техническому персоналу к должностному окладу, обслуживающему персоналу – к ставке заработной платы в следующих размерах: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1) работникам из числа технического персонала:</w:t>
      </w:r>
    </w:p>
    <w:p w:rsidR="00E63D63" w:rsidRPr="00E63D63" w:rsidRDefault="00AB03CE" w:rsidP="00E63D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работникам</w:t>
      </w:r>
      <w:r w:rsidR="00E63D63" w:rsidRPr="00E63D63">
        <w:rPr>
          <w:sz w:val="28"/>
          <w:szCs w:val="28"/>
        </w:rPr>
        <w:t xml:space="preserve"> из числа технического персонала от 50 до 70 процентов должностного оклада;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2) работникам из числа обслуживающего персонала – до 50 процентов ставки заработной платы.</w:t>
      </w:r>
    </w:p>
    <w:p w:rsidR="00E63D63" w:rsidRPr="00E63D63" w:rsidRDefault="00E63D63" w:rsidP="00564132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63D63">
        <w:rPr>
          <w:rFonts w:ascii="Times New Roman" w:hAnsi="Times New Roman" w:cs="Times New Roman"/>
          <w:b w:val="0"/>
          <w:sz w:val="28"/>
          <w:szCs w:val="28"/>
        </w:rPr>
        <w:t xml:space="preserve">2. Ежемесячная надбавка работникам, осуществляющим техническое обеспечение и обслуживающему персоналу, устанавливается </w:t>
      </w:r>
      <w:r w:rsidR="00AB03CE">
        <w:rPr>
          <w:rFonts w:ascii="Times New Roman" w:hAnsi="Times New Roman" w:cs="Times New Roman"/>
          <w:b w:val="0"/>
          <w:sz w:val="28"/>
          <w:szCs w:val="28"/>
        </w:rPr>
        <w:t>г</w:t>
      </w:r>
      <w:r w:rsidRPr="00E63D63">
        <w:rPr>
          <w:rFonts w:ascii="Times New Roman" w:hAnsi="Times New Roman" w:cs="Times New Roman"/>
          <w:b w:val="0"/>
          <w:sz w:val="28"/>
          <w:szCs w:val="28"/>
        </w:rPr>
        <w:t xml:space="preserve">лавой </w:t>
      </w:r>
      <w:r w:rsidR="00AB03CE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A94B78">
        <w:rPr>
          <w:rFonts w:ascii="Times New Roman" w:hAnsi="Times New Roman" w:cs="Times New Roman"/>
          <w:b w:val="0"/>
          <w:sz w:val="28"/>
          <w:szCs w:val="28"/>
        </w:rPr>
        <w:t>Куйбышевского сельского поселения</w:t>
      </w:r>
      <w:r w:rsidR="00564132">
        <w:rPr>
          <w:rFonts w:ascii="Times New Roman" w:hAnsi="Times New Roman" w:cs="Times New Roman"/>
          <w:b w:val="0"/>
          <w:sz w:val="28"/>
          <w:szCs w:val="28"/>
        </w:rPr>
        <w:t>.</w:t>
      </w:r>
      <w:r w:rsidR="00AB03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3. Ежемесячная  надбавка к должностному окладу технического персонала, к ставке заработной платы обслуживающего персонала за интенсивность и высокие результаты работы выплачивается за фактически отработанное время.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4. Ежемесячная  надбавка может быть увеличена или уменьшена при изменении интенсивности и результативности труда, но в пределах размеров, предусмотренных пунктом 1 статьи 5.</w:t>
      </w:r>
    </w:p>
    <w:p w:rsidR="00E63D63" w:rsidRPr="00E63D63" w:rsidRDefault="00E63D63" w:rsidP="00E63D63">
      <w:pPr>
        <w:widowControl w:val="0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Ежемесячная надбавка к должностному окладу за выслугу лет устанавливается техническому персоналу в зависимости от стажа работы в следующих размерах:</w:t>
      </w:r>
    </w:p>
    <w:p w:rsidR="00E63D63" w:rsidRPr="00E63D63" w:rsidRDefault="00E63D63" w:rsidP="00E63D63">
      <w:pPr>
        <w:widowControl w:val="0"/>
        <w:ind w:left="900"/>
        <w:jc w:val="both"/>
        <w:rPr>
          <w:sz w:val="28"/>
          <w:szCs w:val="28"/>
        </w:rPr>
      </w:pPr>
    </w:p>
    <w:tbl>
      <w:tblPr>
        <w:tblW w:w="0" w:type="auto"/>
        <w:tblInd w:w="288" w:type="dxa"/>
        <w:tblLook w:val="01E0"/>
      </w:tblPr>
      <w:tblGrid>
        <w:gridCol w:w="4497"/>
        <w:gridCol w:w="4786"/>
      </w:tblGrid>
      <w:tr w:rsidR="00E63D63" w:rsidRPr="00E63D63" w:rsidTr="00B87BD6">
        <w:tc>
          <w:tcPr>
            <w:tcW w:w="4639" w:type="dxa"/>
          </w:tcPr>
          <w:p w:rsidR="00E63D63" w:rsidRPr="00E63D63" w:rsidRDefault="00E63D63" w:rsidP="00E63D63">
            <w:pPr>
              <w:widowControl w:val="0"/>
              <w:jc w:val="both"/>
              <w:rPr>
                <w:sz w:val="28"/>
                <w:szCs w:val="28"/>
              </w:rPr>
            </w:pPr>
            <w:r w:rsidRPr="00E63D63">
              <w:rPr>
                <w:sz w:val="28"/>
                <w:szCs w:val="28"/>
              </w:rPr>
              <w:t>при стаже работы:</w:t>
            </w:r>
          </w:p>
        </w:tc>
        <w:tc>
          <w:tcPr>
            <w:tcW w:w="4928" w:type="dxa"/>
          </w:tcPr>
          <w:p w:rsidR="00E63D63" w:rsidRPr="00E63D63" w:rsidRDefault="00E63D63" w:rsidP="00E63D63">
            <w:pPr>
              <w:widowControl w:val="0"/>
              <w:jc w:val="center"/>
              <w:rPr>
                <w:sz w:val="28"/>
                <w:szCs w:val="28"/>
              </w:rPr>
            </w:pPr>
            <w:r w:rsidRPr="00E63D63">
              <w:rPr>
                <w:sz w:val="28"/>
                <w:szCs w:val="28"/>
              </w:rPr>
              <w:t>в процентах</w:t>
            </w:r>
          </w:p>
        </w:tc>
      </w:tr>
      <w:tr w:rsidR="00E63D63" w:rsidRPr="00E63D63" w:rsidTr="00B87BD6">
        <w:tc>
          <w:tcPr>
            <w:tcW w:w="4639" w:type="dxa"/>
          </w:tcPr>
          <w:p w:rsidR="00E63D63" w:rsidRPr="00E63D63" w:rsidRDefault="00E63D63" w:rsidP="00E63D63">
            <w:pPr>
              <w:widowControl w:val="0"/>
              <w:jc w:val="both"/>
              <w:rPr>
                <w:sz w:val="28"/>
                <w:szCs w:val="28"/>
              </w:rPr>
            </w:pPr>
            <w:r w:rsidRPr="00E63D63">
              <w:rPr>
                <w:sz w:val="28"/>
                <w:szCs w:val="28"/>
              </w:rPr>
              <w:t>от 1 года до 5 лет</w:t>
            </w:r>
          </w:p>
        </w:tc>
        <w:tc>
          <w:tcPr>
            <w:tcW w:w="4928" w:type="dxa"/>
          </w:tcPr>
          <w:p w:rsidR="00E63D63" w:rsidRPr="00E63D63" w:rsidRDefault="00E63D63" w:rsidP="00E63D63">
            <w:pPr>
              <w:widowControl w:val="0"/>
              <w:jc w:val="center"/>
              <w:rPr>
                <w:sz w:val="28"/>
                <w:szCs w:val="28"/>
              </w:rPr>
            </w:pPr>
            <w:r w:rsidRPr="00E63D63">
              <w:rPr>
                <w:sz w:val="28"/>
                <w:szCs w:val="28"/>
              </w:rPr>
              <w:t>10</w:t>
            </w:r>
          </w:p>
        </w:tc>
      </w:tr>
      <w:tr w:rsidR="00E63D63" w:rsidRPr="00E63D63" w:rsidTr="00B87BD6">
        <w:tc>
          <w:tcPr>
            <w:tcW w:w="4639" w:type="dxa"/>
          </w:tcPr>
          <w:p w:rsidR="00E63D63" w:rsidRPr="00E63D63" w:rsidRDefault="00E63D63" w:rsidP="00E63D63">
            <w:pPr>
              <w:widowControl w:val="0"/>
              <w:jc w:val="both"/>
              <w:rPr>
                <w:sz w:val="28"/>
                <w:szCs w:val="28"/>
              </w:rPr>
            </w:pPr>
            <w:r w:rsidRPr="00E63D63">
              <w:rPr>
                <w:sz w:val="28"/>
                <w:szCs w:val="28"/>
              </w:rPr>
              <w:t>от 5 до 10 лет</w:t>
            </w:r>
          </w:p>
        </w:tc>
        <w:tc>
          <w:tcPr>
            <w:tcW w:w="4928" w:type="dxa"/>
          </w:tcPr>
          <w:p w:rsidR="00E63D63" w:rsidRPr="00E63D63" w:rsidRDefault="00E63D63" w:rsidP="00E63D63">
            <w:pPr>
              <w:widowControl w:val="0"/>
              <w:jc w:val="center"/>
              <w:rPr>
                <w:sz w:val="28"/>
                <w:szCs w:val="28"/>
              </w:rPr>
            </w:pPr>
            <w:r w:rsidRPr="00E63D63">
              <w:rPr>
                <w:sz w:val="28"/>
                <w:szCs w:val="28"/>
              </w:rPr>
              <w:t>15</w:t>
            </w:r>
          </w:p>
        </w:tc>
      </w:tr>
      <w:tr w:rsidR="00E63D63" w:rsidRPr="00E63D63" w:rsidTr="00B87BD6">
        <w:tc>
          <w:tcPr>
            <w:tcW w:w="4639" w:type="dxa"/>
          </w:tcPr>
          <w:p w:rsidR="00E63D63" w:rsidRPr="00E63D63" w:rsidRDefault="00E63D63" w:rsidP="00E63D63">
            <w:pPr>
              <w:widowControl w:val="0"/>
              <w:jc w:val="both"/>
              <w:rPr>
                <w:sz w:val="28"/>
                <w:szCs w:val="28"/>
              </w:rPr>
            </w:pPr>
            <w:r w:rsidRPr="00E63D63">
              <w:rPr>
                <w:sz w:val="28"/>
                <w:szCs w:val="28"/>
              </w:rPr>
              <w:t>от 10 до 15 лет</w:t>
            </w:r>
          </w:p>
        </w:tc>
        <w:tc>
          <w:tcPr>
            <w:tcW w:w="4928" w:type="dxa"/>
          </w:tcPr>
          <w:p w:rsidR="00E63D63" w:rsidRPr="00E63D63" w:rsidRDefault="00E63D63" w:rsidP="00E63D63">
            <w:pPr>
              <w:widowControl w:val="0"/>
              <w:jc w:val="center"/>
              <w:rPr>
                <w:sz w:val="28"/>
                <w:szCs w:val="28"/>
              </w:rPr>
            </w:pPr>
            <w:r w:rsidRPr="00E63D63">
              <w:rPr>
                <w:sz w:val="28"/>
                <w:szCs w:val="28"/>
              </w:rPr>
              <w:t>20</w:t>
            </w:r>
          </w:p>
        </w:tc>
      </w:tr>
      <w:tr w:rsidR="00E63D63" w:rsidRPr="00E63D63" w:rsidTr="00B87BD6">
        <w:tc>
          <w:tcPr>
            <w:tcW w:w="4639" w:type="dxa"/>
          </w:tcPr>
          <w:p w:rsidR="00E63D63" w:rsidRPr="00E63D63" w:rsidRDefault="00E63D63" w:rsidP="00E63D63">
            <w:pPr>
              <w:widowControl w:val="0"/>
              <w:jc w:val="both"/>
              <w:rPr>
                <w:sz w:val="28"/>
                <w:szCs w:val="28"/>
              </w:rPr>
            </w:pPr>
            <w:r w:rsidRPr="00E63D63">
              <w:rPr>
                <w:sz w:val="28"/>
                <w:szCs w:val="28"/>
              </w:rPr>
              <w:t>свыше 15 лет</w:t>
            </w:r>
          </w:p>
        </w:tc>
        <w:tc>
          <w:tcPr>
            <w:tcW w:w="4928" w:type="dxa"/>
          </w:tcPr>
          <w:p w:rsidR="00E63D63" w:rsidRPr="00E63D63" w:rsidRDefault="00E63D63" w:rsidP="00E63D63">
            <w:pPr>
              <w:widowControl w:val="0"/>
              <w:jc w:val="center"/>
              <w:rPr>
                <w:sz w:val="28"/>
                <w:szCs w:val="28"/>
              </w:rPr>
            </w:pPr>
            <w:r w:rsidRPr="00E63D63">
              <w:rPr>
                <w:sz w:val="28"/>
                <w:szCs w:val="28"/>
              </w:rPr>
              <w:t>30</w:t>
            </w:r>
          </w:p>
        </w:tc>
      </w:tr>
    </w:tbl>
    <w:p w:rsidR="00E63D63" w:rsidRPr="00E63D63" w:rsidRDefault="00E63D63" w:rsidP="00E63D63">
      <w:pPr>
        <w:widowControl w:val="0"/>
        <w:ind w:left="900"/>
        <w:jc w:val="both"/>
        <w:rPr>
          <w:sz w:val="28"/>
          <w:szCs w:val="28"/>
        </w:rPr>
      </w:pP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В стаж работы, дающий  право на получение ежемесячной надбавки к должностному окладу за выслугу лет, включаются  периоды работы, которые в соответствии  с нормативными правовыми актами Российской Федерации, включаются в стаж работы для  выплаты работникам федеральных государственных органов, замещающих должности, не являющиеся должностями федеральной государственной службы, ежемесячной надбавки за выслугу лет.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6. Работникам, осуществляющим техническое обслуживание, и обслуживающему персоналу выплачивается премия по результатам работы за месяц в следующих размерах:</w:t>
      </w:r>
    </w:p>
    <w:p w:rsidR="00E63D63" w:rsidRPr="00E63D63" w:rsidRDefault="00E63D63" w:rsidP="00564132">
      <w:pPr>
        <w:widowControl w:val="0"/>
        <w:ind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 xml:space="preserve">1) </w:t>
      </w:r>
      <w:r w:rsidR="00564132">
        <w:rPr>
          <w:sz w:val="28"/>
          <w:szCs w:val="28"/>
        </w:rPr>
        <w:t>работникам</w:t>
      </w:r>
      <w:r w:rsidRPr="00E63D63">
        <w:rPr>
          <w:sz w:val="28"/>
          <w:szCs w:val="28"/>
        </w:rPr>
        <w:t xml:space="preserve"> из числа технического персонала до 25 процентов должностного оклада;</w:t>
      </w:r>
    </w:p>
    <w:p w:rsidR="00E63D63" w:rsidRPr="00E63D63" w:rsidRDefault="00564132" w:rsidP="00E63D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3D63" w:rsidRPr="00E63D63">
        <w:rPr>
          <w:sz w:val="28"/>
          <w:szCs w:val="28"/>
        </w:rPr>
        <w:t>) рабочим из числа обслуживающего персонала, тарифицируемым по 1-3 разрядам – до 25 процентов ставки заработной платы;</w:t>
      </w:r>
    </w:p>
    <w:p w:rsidR="00E63D63" w:rsidRPr="00E63D63" w:rsidRDefault="00564132" w:rsidP="00E63D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3D63" w:rsidRPr="00E63D63">
        <w:rPr>
          <w:sz w:val="28"/>
          <w:szCs w:val="28"/>
        </w:rPr>
        <w:t>) рабочим из числа обслуживающего персонала, тарифицируемым по 4-8 разрядам, высококвалифицированным рабочим – до 50 процентов ставки заработной платы.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6.1. При изменении размеров должностных окладов работников, осуществляющим техническое обслуживание, начисление премии за месяц производится с учетом установленных должностных окладов за фактически отработанное время.</w:t>
      </w:r>
    </w:p>
    <w:p w:rsid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6.2. Начисление премии по результатам работы за месяц работник</w:t>
      </w:r>
      <w:r w:rsidR="00564132">
        <w:rPr>
          <w:sz w:val="28"/>
          <w:szCs w:val="28"/>
        </w:rPr>
        <w:t>ам</w:t>
      </w:r>
      <w:r w:rsidRPr="00E63D63">
        <w:rPr>
          <w:sz w:val="28"/>
          <w:szCs w:val="28"/>
        </w:rPr>
        <w:t>, осуществляющим техническое обслуживание, осуществляется в текущем месяце за фактически отработанное время.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Pr="00E63D63">
        <w:rPr>
          <w:sz w:val="28"/>
          <w:szCs w:val="28"/>
        </w:rPr>
        <w:t>. Работники, осуществляющие техническое обслуживание, и обслуживающий персонал могут быть лишены премии частично или полностью за нарушения трудовой дисциплины, предусмотренные трудовым законодательством Российской Федерации.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6.</w:t>
      </w:r>
      <w:r>
        <w:rPr>
          <w:sz w:val="28"/>
          <w:szCs w:val="28"/>
        </w:rPr>
        <w:t>4</w:t>
      </w:r>
      <w:r w:rsidRPr="00E63D63">
        <w:rPr>
          <w:sz w:val="28"/>
          <w:szCs w:val="28"/>
        </w:rPr>
        <w:t xml:space="preserve">. Лишение премии производится на основании распоряжения </w:t>
      </w:r>
      <w:r w:rsidR="00564132">
        <w:rPr>
          <w:sz w:val="28"/>
          <w:szCs w:val="28"/>
        </w:rPr>
        <w:t xml:space="preserve">главы </w:t>
      </w:r>
      <w:r w:rsidRPr="00E63D63">
        <w:rPr>
          <w:sz w:val="28"/>
          <w:szCs w:val="28"/>
        </w:rPr>
        <w:t xml:space="preserve">Администрации </w:t>
      </w:r>
      <w:r w:rsidR="00A94B78">
        <w:rPr>
          <w:sz w:val="28"/>
          <w:szCs w:val="28"/>
        </w:rPr>
        <w:t>Куйбышевского сельского поселения</w:t>
      </w:r>
      <w:r w:rsidR="00751EE0">
        <w:rPr>
          <w:sz w:val="28"/>
          <w:szCs w:val="28"/>
        </w:rPr>
        <w:t>.</w:t>
      </w:r>
      <w:r w:rsidRPr="00E63D63">
        <w:rPr>
          <w:sz w:val="28"/>
          <w:szCs w:val="28"/>
        </w:rPr>
        <w:t xml:space="preserve"> К </w:t>
      </w:r>
      <w:r w:rsidR="00564132">
        <w:rPr>
          <w:sz w:val="28"/>
          <w:szCs w:val="28"/>
        </w:rPr>
        <w:t>распоряжению</w:t>
      </w:r>
      <w:r w:rsidRPr="00E63D63">
        <w:rPr>
          <w:sz w:val="28"/>
          <w:szCs w:val="28"/>
        </w:rPr>
        <w:t xml:space="preserve"> прилагается акт по факту нарушения и объяснительная записка работника, допустившего нарушение.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Лишение премии производится только за тот учетный период, в котором имели место проступки и упущения в работе.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63D63">
        <w:rPr>
          <w:sz w:val="28"/>
          <w:szCs w:val="28"/>
        </w:rPr>
        <w:t>. В пределах утвержденного фонда оплаты труда премирование может также производиться по результатам выполнения разовых и иных поручений особой важности и сложности в размере до двух должностных окладов.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E63D63">
        <w:rPr>
          <w:sz w:val="28"/>
          <w:szCs w:val="28"/>
        </w:rPr>
        <w:t>. Техническому персоналу в пределах утвержденного  фонда оплаты труда может быть выплачена премия в размере двух должностных окладов по результатам работы за год.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E63D63">
        <w:rPr>
          <w:sz w:val="28"/>
          <w:szCs w:val="28"/>
        </w:rPr>
        <w:t>1. Премирование по результатам работы за год производится: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1) работникам, отработавшим полностью календарный год;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2) работникам, не отработавшим полностью календарный год по уважительным причинам: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- в связи с переводом на другую работу,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- поступлением в учебное заведение,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- призывом в Вооруженные силы РФ,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- окончание срока трудового договора,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- выхода на пенсию.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Выплата премии производится пропорционально отработанному времени.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63D63">
        <w:rPr>
          <w:sz w:val="28"/>
          <w:szCs w:val="28"/>
        </w:rPr>
        <w:t>.2. Премия по результатам работы за год не выплачивается работникам: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 xml:space="preserve">- </w:t>
      </w:r>
      <w:proofErr w:type="gramStart"/>
      <w:r w:rsidRPr="00E63D63">
        <w:rPr>
          <w:sz w:val="28"/>
          <w:szCs w:val="28"/>
        </w:rPr>
        <w:t>уволившимся</w:t>
      </w:r>
      <w:proofErr w:type="gramEnd"/>
      <w:r w:rsidRPr="00E63D63">
        <w:rPr>
          <w:sz w:val="28"/>
          <w:szCs w:val="28"/>
        </w:rPr>
        <w:t xml:space="preserve"> по собственному желанию,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 xml:space="preserve">- </w:t>
      </w:r>
      <w:proofErr w:type="gramStart"/>
      <w:r w:rsidRPr="00E63D63">
        <w:rPr>
          <w:sz w:val="28"/>
          <w:szCs w:val="28"/>
        </w:rPr>
        <w:t>уволившимся</w:t>
      </w:r>
      <w:proofErr w:type="gramEnd"/>
      <w:r w:rsidRPr="00E63D63">
        <w:rPr>
          <w:sz w:val="28"/>
          <w:szCs w:val="28"/>
        </w:rPr>
        <w:t xml:space="preserve"> по инициативе работодателя;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E63D63">
        <w:rPr>
          <w:sz w:val="28"/>
          <w:szCs w:val="28"/>
        </w:rPr>
        <w:t xml:space="preserve">- не отработавших полностью календарный год (кроме причин, указанных в подпункте 2 пункта </w:t>
      </w:r>
      <w:r w:rsidR="00564132">
        <w:rPr>
          <w:sz w:val="28"/>
          <w:szCs w:val="28"/>
        </w:rPr>
        <w:t>8</w:t>
      </w:r>
      <w:r w:rsidRPr="00E63D63">
        <w:rPr>
          <w:sz w:val="28"/>
          <w:szCs w:val="28"/>
        </w:rPr>
        <w:t>.1).</w:t>
      </w:r>
      <w:proofErr w:type="gramEnd"/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63D63">
        <w:rPr>
          <w:sz w:val="28"/>
          <w:szCs w:val="28"/>
        </w:rPr>
        <w:t>. Работникам из числа технического персонала выплачивается материальная помощь.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63D63">
        <w:rPr>
          <w:sz w:val="28"/>
          <w:szCs w:val="28"/>
        </w:rPr>
        <w:t>.1. Материальная помощь работникам, осуществляющим техническое обеспечение деятельности, выплачивается работникам ежемесячно из расчета 16,67% должностного оклада за счет средств местного бюджета.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63D63">
        <w:rPr>
          <w:sz w:val="28"/>
          <w:szCs w:val="28"/>
        </w:rPr>
        <w:t>.2. Материальная помощь не выплачивается работникам, заключившим срочный трудовой договор на время выполнения временных</w:t>
      </w:r>
      <w:r w:rsidR="00564132">
        <w:rPr>
          <w:sz w:val="28"/>
          <w:szCs w:val="28"/>
        </w:rPr>
        <w:t xml:space="preserve"> работ, работающим по совместительству или совмещению.</w:t>
      </w:r>
    </w:p>
    <w:p w:rsidR="00E63D63" w:rsidRPr="00E63D63" w:rsidRDefault="00E63D63" w:rsidP="00E63D63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63D63">
        <w:rPr>
          <w:sz w:val="28"/>
          <w:szCs w:val="28"/>
        </w:rPr>
        <w:t>.3. Право на выплату материальной помощи сохраняется: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на период временной нетрудоспособности;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 xml:space="preserve">на время очередного трудового отпуска; 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на период нахождения в служебных командировках;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в других случаях, когда за временно отсутствующим работником сохраняется заработная плата.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63D63">
        <w:rPr>
          <w:sz w:val="28"/>
          <w:szCs w:val="28"/>
        </w:rPr>
        <w:t>. Водителям  легковых автомобилей ежемесячно к ставке заработной платы устанавливаются следующие надбавки:</w:t>
      </w:r>
    </w:p>
    <w:p w:rsidR="00E63D63" w:rsidRPr="00E63D63" w:rsidRDefault="00E63D63" w:rsidP="00E63D63">
      <w:pPr>
        <w:widowControl w:val="0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за классность водителям  автомобилей, имеющим 1-й класс – в размере 25 процентов, имеющим 2-й класс – в размере 10 процентов;</w:t>
      </w:r>
    </w:p>
    <w:p w:rsidR="00E63D63" w:rsidRPr="00E63D63" w:rsidRDefault="00E63D63" w:rsidP="00E63D63">
      <w:pPr>
        <w:widowControl w:val="0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за безаварийную эксплуатацию автомобиля – в размере до 100 процентов ставки заработной платы.</w:t>
      </w:r>
    </w:p>
    <w:p w:rsidR="00E63D63" w:rsidRPr="00E63D63" w:rsidRDefault="00E63D63" w:rsidP="00E63D63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63D63">
        <w:rPr>
          <w:sz w:val="28"/>
          <w:szCs w:val="28"/>
        </w:rPr>
        <w:t>.1. Квалификация третьего, второго и первого класса может быть присвоена водителям автомобилей, которые прошли соответствующую подготовку и получили удостоверение с отметкой, дающей право управления определенными категориями транспортных средств.</w:t>
      </w:r>
    </w:p>
    <w:p w:rsidR="00E63D63" w:rsidRPr="00E63D63" w:rsidRDefault="00E63D63" w:rsidP="00E63D63">
      <w:pPr>
        <w:widowControl w:val="0"/>
        <w:tabs>
          <w:tab w:val="num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Pr="00E63D63">
        <w:rPr>
          <w:sz w:val="28"/>
          <w:szCs w:val="28"/>
        </w:rPr>
        <w:t xml:space="preserve">.2. Надбавки к ставке заработной платы, установленные пунктом </w:t>
      </w:r>
      <w:r w:rsidR="00564132">
        <w:rPr>
          <w:sz w:val="28"/>
          <w:szCs w:val="28"/>
        </w:rPr>
        <w:t>10</w:t>
      </w:r>
      <w:r w:rsidRPr="00E63D63">
        <w:rPr>
          <w:sz w:val="28"/>
          <w:szCs w:val="28"/>
        </w:rPr>
        <w:t>,  выплачиваются за фактически отработанное время и учитываются во всех случаях исчисления среднего заработка.</w:t>
      </w:r>
    </w:p>
    <w:p w:rsidR="00E63D63" w:rsidRPr="00E63D63" w:rsidRDefault="00E63D63" w:rsidP="00E63D63">
      <w:pPr>
        <w:widowControl w:val="0"/>
        <w:jc w:val="both"/>
        <w:rPr>
          <w:sz w:val="28"/>
          <w:szCs w:val="28"/>
        </w:rPr>
      </w:pPr>
    </w:p>
    <w:p w:rsidR="00E63D63" w:rsidRPr="00E63D63" w:rsidRDefault="00E63D63" w:rsidP="00E63D63">
      <w:pPr>
        <w:widowControl w:val="0"/>
        <w:ind w:firstLine="709"/>
        <w:jc w:val="both"/>
        <w:rPr>
          <w:b/>
          <w:sz w:val="28"/>
          <w:szCs w:val="28"/>
        </w:rPr>
      </w:pPr>
      <w:r w:rsidRPr="00E63D63">
        <w:rPr>
          <w:sz w:val="28"/>
          <w:szCs w:val="28"/>
        </w:rPr>
        <w:t>Статья 6.</w:t>
      </w:r>
      <w:r w:rsidRPr="00E63D63">
        <w:rPr>
          <w:b/>
          <w:sz w:val="28"/>
          <w:szCs w:val="28"/>
        </w:rPr>
        <w:t xml:space="preserve"> Увеличение (индексация) должностных окладов технического персонала и ставок заработной платы обслуживающего персонала</w:t>
      </w:r>
    </w:p>
    <w:p w:rsidR="00E63D63" w:rsidRPr="00E63D63" w:rsidRDefault="00E63D63" w:rsidP="00E63D63">
      <w:pPr>
        <w:widowControl w:val="0"/>
        <w:ind w:left="900"/>
        <w:jc w:val="both"/>
        <w:rPr>
          <w:sz w:val="28"/>
          <w:szCs w:val="28"/>
        </w:rPr>
      </w:pPr>
    </w:p>
    <w:p w:rsidR="00E63D63" w:rsidRPr="00E63D63" w:rsidRDefault="00E63D63" w:rsidP="00E63D63">
      <w:pPr>
        <w:widowControl w:val="0"/>
        <w:numPr>
          <w:ilvl w:val="1"/>
          <w:numId w:val="3"/>
        </w:numPr>
        <w:tabs>
          <w:tab w:val="clear" w:pos="2160"/>
        </w:tabs>
        <w:ind w:left="0"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Должностные оклады технического персонала, ставки заработной платы обслуживающего персонала ежегодно увеличиваются  (индексируются) в размерах и в сроки, предусмотренные для работников муниципальных учреждений.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 xml:space="preserve">Увеличение (индексация) размеров должностных окладов технического персонала, ставок заработной платы обслуживающего персонала производится нормативными правовыми актами соответствующих  органов местного самоуправления в размерах и в сроки, установленные решением о бюджете </w:t>
      </w:r>
      <w:r w:rsidR="00A94B78">
        <w:rPr>
          <w:sz w:val="28"/>
          <w:szCs w:val="28"/>
        </w:rPr>
        <w:t>Куйбышевского сельского поселения</w:t>
      </w:r>
      <w:r w:rsidR="00564132">
        <w:rPr>
          <w:sz w:val="28"/>
          <w:szCs w:val="28"/>
        </w:rPr>
        <w:t xml:space="preserve"> </w:t>
      </w:r>
      <w:r w:rsidRPr="00E63D63">
        <w:rPr>
          <w:sz w:val="28"/>
          <w:szCs w:val="28"/>
        </w:rPr>
        <w:t xml:space="preserve">и нормативными правовыми актами Администрации Куйбышевского </w:t>
      </w:r>
      <w:r w:rsidR="00564132">
        <w:rPr>
          <w:sz w:val="28"/>
          <w:szCs w:val="28"/>
        </w:rPr>
        <w:t>сельского поселения</w:t>
      </w:r>
      <w:r w:rsidRPr="00E63D63">
        <w:rPr>
          <w:sz w:val="28"/>
          <w:szCs w:val="28"/>
        </w:rPr>
        <w:t xml:space="preserve">. 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При увеличении (индексации) должностных окладов технического персонала и ставок заработной платы обслуживающего персонала их размеры подлежат округлению до целого рубля в сторону увеличения.</w:t>
      </w:r>
    </w:p>
    <w:p w:rsidR="00E63D63" w:rsidRPr="00E63D63" w:rsidRDefault="00E63D63" w:rsidP="00E63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63">
        <w:rPr>
          <w:rFonts w:ascii="Times New Roman" w:hAnsi="Times New Roman" w:cs="Times New Roman"/>
          <w:sz w:val="28"/>
          <w:szCs w:val="28"/>
        </w:rPr>
        <w:t xml:space="preserve">2. Месячная заработная плата работника из числа технического и обслуживающего персонала, полностью отработавшего за этот период норму рабочего времени и выполнившего нормы труда (трудовые обязанности), не может быть ниже минимального </w:t>
      </w:r>
      <w:proofErr w:type="gramStart"/>
      <w:r w:rsidRPr="00E63D63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E63D63">
        <w:rPr>
          <w:rFonts w:ascii="Times New Roman" w:hAnsi="Times New Roman" w:cs="Times New Roman"/>
          <w:sz w:val="28"/>
          <w:szCs w:val="28"/>
        </w:rPr>
        <w:t>, установленного федеральным законодательством.</w:t>
      </w:r>
    </w:p>
    <w:p w:rsidR="00E63D63" w:rsidRPr="00E63D63" w:rsidRDefault="00E63D63" w:rsidP="00E63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63">
        <w:rPr>
          <w:rFonts w:ascii="Times New Roman" w:hAnsi="Times New Roman" w:cs="Times New Roman"/>
          <w:sz w:val="28"/>
          <w:szCs w:val="28"/>
        </w:rPr>
        <w:t xml:space="preserve">В случаях, когда месячная заработная плата работника из числа технического и обслуживающего персонала, полностью отработавшего за этот период норму рабочего времени и выполнившего нормы труда (трудовые обязанности), окажется ниже минимального </w:t>
      </w:r>
      <w:proofErr w:type="gramStart"/>
      <w:r w:rsidRPr="00E63D63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E63D63">
        <w:rPr>
          <w:rFonts w:ascii="Times New Roman" w:hAnsi="Times New Roman" w:cs="Times New Roman"/>
          <w:sz w:val="28"/>
          <w:szCs w:val="28"/>
        </w:rPr>
        <w:t>, установленного федеральным законодательством, такому работнику производится доплата до минимального размера оплаты труда.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Если работник из числа технического и обслуживающего персонала не полностью отработал норму рабочего времени за соответствующий календарный месяц года, доплата производится пропорционально отработанному времени.</w:t>
      </w:r>
    </w:p>
    <w:p w:rsidR="00E63D63" w:rsidRPr="00E63D63" w:rsidRDefault="00E63D63" w:rsidP="00E63D63">
      <w:pPr>
        <w:widowControl w:val="0"/>
        <w:ind w:left="900"/>
        <w:jc w:val="both"/>
        <w:rPr>
          <w:sz w:val="28"/>
          <w:szCs w:val="28"/>
        </w:rPr>
      </w:pPr>
    </w:p>
    <w:p w:rsidR="00E63D63" w:rsidRPr="00E63D63" w:rsidRDefault="00E63D63" w:rsidP="00E63D63">
      <w:pPr>
        <w:widowControl w:val="0"/>
        <w:ind w:firstLine="709"/>
        <w:jc w:val="both"/>
        <w:rPr>
          <w:b/>
          <w:sz w:val="28"/>
          <w:szCs w:val="28"/>
        </w:rPr>
      </w:pPr>
      <w:r w:rsidRPr="00E63D63">
        <w:rPr>
          <w:sz w:val="28"/>
          <w:szCs w:val="28"/>
        </w:rPr>
        <w:t>Статья 7.</w:t>
      </w:r>
      <w:r w:rsidRPr="00E63D63">
        <w:rPr>
          <w:b/>
          <w:sz w:val="28"/>
          <w:szCs w:val="28"/>
        </w:rPr>
        <w:t xml:space="preserve"> Финансирование расходов на оплату труда технического персонала и обслуживающего персонала.</w:t>
      </w:r>
    </w:p>
    <w:p w:rsidR="00E63D63" w:rsidRPr="00E63D63" w:rsidRDefault="00E63D63" w:rsidP="00E63D63">
      <w:pPr>
        <w:widowControl w:val="0"/>
        <w:ind w:left="900"/>
        <w:jc w:val="both"/>
        <w:rPr>
          <w:sz w:val="28"/>
          <w:szCs w:val="28"/>
        </w:rPr>
      </w:pPr>
    </w:p>
    <w:p w:rsidR="00E63D63" w:rsidRPr="00E63D63" w:rsidRDefault="00E63D63" w:rsidP="00E63D63">
      <w:pPr>
        <w:widowControl w:val="0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 xml:space="preserve">Финансирование расходов на оплату труда технического персонала и обслуживающего персонала осуществляется за счет средств бюджета Куйбышевского </w:t>
      </w:r>
      <w:r w:rsidR="00564132">
        <w:rPr>
          <w:sz w:val="28"/>
          <w:szCs w:val="28"/>
        </w:rPr>
        <w:t>сельского поселения,</w:t>
      </w:r>
      <w:r w:rsidRPr="00E63D63">
        <w:rPr>
          <w:sz w:val="28"/>
          <w:szCs w:val="28"/>
        </w:rPr>
        <w:t xml:space="preserve"> а по переданным государственным полномочиям - за счет средств субвенций из областного </w:t>
      </w:r>
      <w:r w:rsidRPr="00E63D63">
        <w:rPr>
          <w:sz w:val="28"/>
          <w:szCs w:val="28"/>
        </w:rPr>
        <w:lastRenderedPageBreak/>
        <w:t>бюджета.</w:t>
      </w:r>
    </w:p>
    <w:p w:rsidR="00E63D63" w:rsidRPr="00E63D63" w:rsidRDefault="00E63D63" w:rsidP="00E63D63">
      <w:pPr>
        <w:widowControl w:val="0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При утверждении фондов оплаты труда сверх суммы средств,  направляемых для выплаты должностных окладов техническому персоналу, предусматриваются следующие средства на выплату (в расчете на год):</w:t>
      </w:r>
    </w:p>
    <w:p w:rsidR="00E63D63" w:rsidRPr="00E63D63" w:rsidRDefault="00E63D63" w:rsidP="00E63D63">
      <w:pPr>
        <w:widowControl w:val="0"/>
        <w:numPr>
          <w:ilvl w:val="0"/>
          <w:numId w:val="7"/>
        </w:numPr>
        <w:tabs>
          <w:tab w:val="clear" w:pos="2160"/>
          <w:tab w:val="num" w:pos="0"/>
        </w:tabs>
        <w:ind w:left="0"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ежемесячной надбавки к должностному окладу за интенсивность и высокие  результаты работы – в размере 8,5 должностного оклада;</w:t>
      </w:r>
    </w:p>
    <w:p w:rsidR="00E63D63" w:rsidRPr="00E63D63" w:rsidRDefault="00E63D63" w:rsidP="00E63D63">
      <w:pPr>
        <w:widowControl w:val="0"/>
        <w:numPr>
          <w:ilvl w:val="0"/>
          <w:numId w:val="7"/>
        </w:numPr>
        <w:tabs>
          <w:tab w:val="clear" w:pos="2160"/>
          <w:tab w:val="num" w:pos="0"/>
        </w:tabs>
        <w:ind w:left="0"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ежемесячной надбавки к должностному окладу за выслугу лет – в размере 3 должностных окладов;</w:t>
      </w:r>
    </w:p>
    <w:p w:rsidR="00564132" w:rsidRPr="00564132" w:rsidRDefault="00E63D63" w:rsidP="00564132">
      <w:pPr>
        <w:pStyle w:val="af0"/>
        <w:widowControl w:val="0"/>
        <w:numPr>
          <w:ilvl w:val="0"/>
          <w:numId w:val="7"/>
        </w:numPr>
        <w:tabs>
          <w:tab w:val="clear" w:pos="2160"/>
        </w:tabs>
        <w:ind w:left="0" w:firstLine="709"/>
        <w:jc w:val="both"/>
        <w:rPr>
          <w:sz w:val="28"/>
          <w:szCs w:val="28"/>
        </w:rPr>
      </w:pPr>
      <w:r w:rsidRPr="00564132">
        <w:rPr>
          <w:sz w:val="28"/>
          <w:szCs w:val="28"/>
        </w:rPr>
        <w:t>премии по результатам работы за месяц – в размере 3 должност</w:t>
      </w:r>
      <w:r w:rsidR="00564132" w:rsidRPr="00564132">
        <w:rPr>
          <w:sz w:val="28"/>
          <w:szCs w:val="28"/>
        </w:rPr>
        <w:t>ных окладов.</w:t>
      </w:r>
    </w:p>
    <w:p w:rsidR="00564132" w:rsidRPr="00564132" w:rsidRDefault="00E63D63" w:rsidP="00564132">
      <w:pPr>
        <w:widowControl w:val="0"/>
        <w:numPr>
          <w:ilvl w:val="0"/>
          <w:numId w:val="7"/>
        </w:numPr>
        <w:tabs>
          <w:tab w:val="clear" w:pos="2160"/>
          <w:tab w:val="num" w:pos="0"/>
        </w:tabs>
        <w:ind w:left="0" w:firstLine="709"/>
        <w:jc w:val="both"/>
        <w:rPr>
          <w:sz w:val="28"/>
          <w:szCs w:val="28"/>
        </w:rPr>
      </w:pPr>
      <w:r w:rsidRPr="00564132">
        <w:rPr>
          <w:sz w:val="28"/>
          <w:szCs w:val="28"/>
        </w:rPr>
        <w:t>материальной помощи – в размере 2 должностных окладов;</w:t>
      </w:r>
    </w:p>
    <w:p w:rsidR="00E63D63" w:rsidRPr="00564132" w:rsidRDefault="00E63D63" w:rsidP="00564132">
      <w:pPr>
        <w:pStyle w:val="af0"/>
        <w:widowControl w:val="0"/>
        <w:numPr>
          <w:ilvl w:val="0"/>
          <w:numId w:val="11"/>
        </w:numPr>
        <w:tabs>
          <w:tab w:val="clear" w:pos="1353"/>
        </w:tabs>
        <w:ind w:left="0" w:firstLine="709"/>
        <w:jc w:val="both"/>
        <w:rPr>
          <w:sz w:val="28"/>
          <w:szCs w:val="28"/>
        </w:rPr>
      </w:pPr>
      <w:r w:rsidRPr="00564132">
        <w:rPr>
          <w:sz w:val="28"/>
          <w:szCs w:val="28"/>
        </w:rPr>
        <w:t>При утверждении фондов оплаты труда сверх  суммы средств, направляемых для выплаты ставок заработной платы обслуживающему персоналу, предусматриваются следующие средства на выплату  (в расчете на год):</w:t>
      </w:r>
    </w:p>
    <w:p w:rsidR="00E63D63" w:rsidRPr="00E63D63" w:rsidRDefault="00E63D63" w:rsidP="00E63D63">
      <w:pPr>
        <w:widowControl w:val="0"/>
        <w:numPr>
          <w:ilvl w:val="0"/>
          <w:numId w:val="8"/>
        </w:numPr>
        <w:tabs>
          <w:tab w:val="clear" w:pos="2160"/>
          <w:tab w:val="num" w:pos="0"/>
        </w:tabs>
        <w:ind w:left="0"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ежемесячной надбавки к ставке заработной платы за интенсивность и высокие результаты работы – в размере 6 ставок заработной платы;</w:t>
      </w:r>
    </w:p>
    <w:p w:rsidR="00E63D63" w:rsidRPr="00E63D63" w:rsidRDefault="00E63D63" w:rsidP="00E63D63">
      <w:pPr>
        <w:widowControl w:val="0"/>
        <w:numPr>
          <w:ilvl w:val="0"/>
          <w:numId w:val="8"/>
        </w:numPr>
        <w:tabs>
          <w:tab w:val="clear" w:pos="2160"/>
          <w:tab w:val="num" w:pos="0"/>
        </w:tabs>
        <w:ind w:left="0"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премии по результатам работы за месяц – в размере 6 ставок заработной платы;</w:t>
      </w:r>
    </w:p>
    <w:p w:rsidR="00E63D63" w:rsidRPr="00E63D63" w:rsidRDefault="00E63D63" w:rsidP="00E63D63">
      <w:pPr>
        <w:widowControl w:val="0"/>
        <w:numPr>
          <w:ilvl w:val="0"/>
          <w:numId w:val="8"/>
        </w:numPr>
        <w:tabs>
          <w:tab w:val="clear" w:pos="2160"/>
          <w:tab w:val="num" w:pos="0"/>
        </w:tabs>
        <w:ind w:left="0"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ежемесячной надбавки к ставке заработной платы водителям  автомобилей за безаварийную  эксплуатацию автомобиля в размере 12 ставок заработной платы;</w:t>
      </w:r>
    </w:p>
    <w:p w:rsidR="00E63D63" w:rsidRPr="00E63D63" w:rsidRDefault="00E63D63" w:rsidP="00E63D63">
      <w:pPr>
        <w:widowControl w:val="0"/>
        <w:numPr>
          <w:ilvl w:val="0"/>
          <w:numId w:val="8"/>
        </w:numPr>
        <w:tabs>
          <w:tab w:val="clear" w:pos="2160"/>
          <w:tab w:val="num" w:pos="0"/>
        </w:tabs>
        <w:ind w:left="0"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ежемесячной надбавки к ставке заработной платы водителям легковых  за классность – в размере 3 ставок заработной платы;</w:t>
      </w:r>
    </w:p>
    <w:p w:rsidR="00E63D63" w:rsidRPr="00564132" w:rsidRDefault="00E63D63" w:rsidP="00E63D63">
      <w:pPr>
        <w:widowControl w:val="0"/>
        <w:numPr>
          <w:ilvl w:val="0"/>
          <w:numId w:val="8"/>
        </w:numPr>
        <w:tabs>
          <w:tab w:val="clear" w:pos="2160"/>
          <w:tab w:val="num" w:pos="0"/>
        </w:tabs>
        <w:ind w:left="0" w:firstLine="709"/>
        <w:jc w:val="both"/>
        <w:rPr>
          <w:sz w:val="28"/>
          <w:szCs w:val="28"/>
        </w:rPr>
      </w:pPr>
      <w:r w:rsidRPr="00564132">
        <w:rPr>
          <w:sz w:val="28"/>
          <w:szCs w:val="28"/>
        </w:rPr>
        <w:t xml:space="preserve">ежемесячной доплаты к ставке  заработной платы уборщикам служебных помещений за  применение в работе дезинфицирующих  и токсичных средств – в размере 1,2 ставки заработной платы. </w:t>
      </w:r>
    </w:p>
    <w:p w:rsidR="00564132" w:rsidRDefault="0056413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4785"/>
        <w:gridCol w:w="4785"/>
      </w:tblGrid>
      <w:tr w:rsidR="00E63D63" w:rsidRPr="00E63D63" w:rsidTr="00B87BD6">
        <w:tc>
          <w:tcPr>
            <w:tcW w:w="4785" w:type="dxa"/>
          </w:tcPr>
          <w:p w:rsidR="00E63D63" w:rsidRPr="00E63D63" w:rsidRDefault="00E63D63" w:rsidP="00E63D63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E63D63" w:rsidRPr="00E63D63" w:rsidRDefault="00E63D63" w:rsidP="00E63D63">
            <w:pPr>
              <w:widowControl w:val="0"/>
              <w:jc w:val="center"/>
              <w:rPr>
                <w:sz w:val="28"/>
                <w:szCs w:val="28"/>
              </w:rPr>
            </w:pPr>
            <w:r w:rsidRPr="00E63D63">
              <w:rPr>
                <w:sz w:val="28"/>
                <w:szCs w:val="28"/>
              </w:rPr>
              <w:t>Приложение 1</w:t>
            </w:r>
          </w:p>
          <w:p w:rsidR="00E63D63" w:rsidRPr="00E63D63" w:rsidRDefault="00E63D63" w:rsidP="00564132">
            <w:pPr>
              <w:widowControl w:val="0"/>
              <w:jc w:val="center"/>
              <w:rPr>
                <w:sz w:val="28"/>
                <w:szCs w:val="28"/>
              </w:rPr>
            </w:pPr>
            <w:r w:rsidRPr="00E63D63">
              <w:rPr>
                <w:sz w:val="28"/>
                <w:szCs w:val="28"/>
              </w:rPr>
              <w:t>к Положению о</w:t>
            </w:r>
            <w:r w:rsidRPr="00E63D63">
              <w:rPr>
                <w:bCs/>
                <w:sz w:val="28"/>
                <w:szCs w:val="28"/>
              </w:rPr>
              <w:t xml:space="preserve">б оплате труда работников, осуществляющих техническое обеспечение деятельности органов местного самоуправления </w:t>
            </w:r>
            <w:r w:rsidR="00A94B78">
              <w:rPr>
                <w:bCs/>
                <w:sz w:val="28"/>
                <w:szCs w:val="28"/>
              </w:rPr>
              <w:t>Куйбышевского сельского поселения</w:t>
            </w:r>
            <w:r w:rsidR="00564132">
              <w:rPr>
                <w:bCs/>
                <w:sz w:val="28"/>
                <w:szCs w:val="28"/>
              </w:rPr>
              <w:t xml:space="preserve"> </w:t>
            </w:r>
            <w:r w:rsidRPr="00E63D63">
              <w:rPr>
                <w:bCs/>
                <w:sz w:val="28"/>
                <w:szCs w:val="28"/>
              </w:rPr>
              <w:t xml:space="preserve">и обслуживающего  персонала органов местного самоуправления Куйбышевского </w:t>
            </w:r>
            <w:r w:rsidR="00564132">
              <w:rPr>
                <w:bCs/>
                <w:sz w:val="28"/>
                <w:szCs w:val="28"/>
              </w:rPr>
              <w:t>сельского поселения</w:t>
            </w:r>
          </w:p>
        </w:tc>
      </w:tr>
    </w:tbl>
    <w:p w:rsidR="00E63D63" w:rsidRPr="00E63D63" w:rsidRDefault="00E63D63" w:rsidP="00E63D63">
      <w:pPr>
        <w:widowControl w:val="0"/>
        <w:ind w:left="900"/>
        <w:jc w:val="both"/>
        <w:rPr>
          <w:sz w:val="28"/>
          <w:szCs w:val="28"/>
        </w:rPr>
      </w:pPr>
    </w:p>
    <w:p w:rsidR="00E63D63" w:rsidRPr="00E63D63" w:rsidRDefault="00E63D63" w:rsidP="00E63D63">
      <w:pPr>
        <w:widowControl w:val="0"/>
        <w:jc w:val="center"/>
        <w:rPr>
          <w:sz w:val="28"/>
          <w:szCs w:val="28"/>
        </w:rPr>
      </w:pPr>
      <w:r w:rsidRPr="00E63D63">
        <w:rPr>
          <w:sz w:val="28"/>
          <w:szCs w:val="28"/>
        </w:rPr>
        <w:t>РАЗМЕРЫ</w:t>
      </w:r>
    </w:p>
    <w:p w:rsidR="00E63D63" w:rsidRPr="00E63D63" w:rsidRDefault="00E63D63" w:rsidP="00E63D63">
      <w:pPr>
        <w:widowControl w:val="0"/>
        <w:jc w:val="center"/>
        <w:rPr>
          <w:sz w:val="28"/>
          <w:szCs w:val="28"/>
        </w:rPr>
      </w:pPr>
      <w:r w:rsidRPr="00E63D63">
        <w:rPr>
          <w:sz w:val="28"/>
          <w:szCs w:val="28"/>
        </w:rPr>
        <w:t>должностных окладов работников,</w:t>
      </w:r>
    </w:p>
    <w:p w:rsidR="00E63D63" w:rsidRPr="00E63D63" w:rsidRDefault="00E63D63" w:rsidP="00E63D63">
      <w:pPr>
        <w:widowControl w:val="0"/>
        <w:jc w:val="center"/>
        <w:rPr>
          <w:sz w:val="28"/>
          <w:szCs w:val="28"/>
        </w:rPr>
      </w:pPr>
      <w:proofErr w:type="gramStart"/>
      <w:r w:rsidRPr="00E63D63">
        <w:rPr>
          <w:sz w:val="28"/>
          <w:szCs w:val="28"/>
        </w:rPr>
        <w:t xml:space="preserve">занимающих  в органах местного самоуправления </w:t>
      </w:r>
      <w:r w:rsidRPr="00E63D63">
        <w:rPr>
          <w:bCs/>
          <w:sz w:val="28"/>
          <w:szCs w:val="28"/>
        </w:rPr>
        <w:t>Куйбышевского</w:t>
      </w:r>
      <w:proofErr w:type="gramEnd"/>
    </w:p>
    <w:p w:rsidR="00E63D63" w:rsidRPr="00E63D63" w:rsidRDefault="00564132" w:rsidP="00E63D63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E63D63" w:rsidRPr="00E63D63">
        <w:rPr>
          <w:sz w:val="28"/>
          <w:szCs w:val="28"/>
        </w:rPr>
        <w:t xml:space="preserve"> должности, не отнесенные к должностям</w:t>
      </w:r>
    </w:p>
    <w:p w:rsidR="00E63D63" w:rsidRPr="00E63D63" w:rsidRDefault="00E63D63" w:rsidP="00E63D63">
      <w:pPr>
        <w:widowControl w:val="0"/>
        <w:jc w:val="center"/>
        <w:rPr>
          <w:sz w:val="28"/>
          <w:szCs w:val="28"/>
        </w:rPr>
      </w:pPr>
      <w:r w:rsidRPr="00E63D63">
        <w:rPr>
          <w:sz w:val="28"/>
          <w:szCs w:val="28"/>
        </w:rPr>
        <w:t>муниципальной службы, и осуществляющих техническое обеспечение деятельности органов местного самоуправления</w:t>
      </w:r>
    </w:p>
    <w:p w:rsidR="00E63D63" w:rsidRPr="00E63D63" w:rsidRDefault="00E63D63" w:rsidP="00E63D63">
      <w:pPr>
        <w:widowControl w:val="0"/>
        <w:jc w:val="center"/>
        <w:rPr>
          <w:sz w:val="28"/>
          <w:szCs w:val="28"/>
        </w:rPr>
      </w:pPr>
      <w:r w:rsidRPr="00E63D63">
        <w:rPr>
          <w:bCs/>
          <w:sz w:val="28"/>
          <w:szCs w:val="28"/>
        </w:rPr>
        <w:t xml:space="preserve">Куйбышевского </w:t>
      </w:r>
      <w:r w:rsidR="00564132">
        <w:rPr>
          <w:sz w:val="28"/>
          <w:szCs w:val="28"/>
        </w:rPr>
        <w:t>сельского</w:t>
      </w:r>
    </w:p>
    <w:p w:rsidR="00E63D63" w:rsidRPr="00E63D63" w:rsidRDefault="00E63D63" w:rsidP="00E63D63">
      <w:pPr>
        <w:widowControl w:val="0"/>
        <w:jc w:val="center"/>
        <w:rPr>
          <w:sz w:val="28"/>
          <w:szCs w:val="28"/>
        </w:rPr>
      </w:pPr>
    </w:p>
    <w:p w:rsidR="00E63D63" w:rsidRPr="00E63D63" w:rsidRDefault="00E63D63" w:rsidP="00E63D63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5371"/>
        <w:gridCol w:w="3206"/>
      </w:tblGrid>
      <w:tr w:rsidR="00E63D63" w:rsidRPr="00E63D63" w:rsidTr="0072491B">
        <w:tc>
          <w:tcPr>
            <w:tcW w:w="993" w:type="dxa"/>
          </w:tcPr>
          <w:p w:rsidR="00E63D63" w:rsidRDefault="00E63D63" w:rsidP="0072491B">
            <w:pPr>
              <w:widowControl w:val="0"/>
              <w:jc w:val="center"/>
              <w:rPr>
                <w:sz w:val="28"/>
                <w:szCs w:val="28"/>
              </w:rPr>
            </w:pPr>
            <w:r w:rsidRPr="00E63D63">
              <w:rPr>
                <w:sz w:val="28"/>
                <w:szCs w:val="28"/>
              </w:rPr>
              <w:t>№№</w:t>
            </w:r>
          </w:p>
          <w:p w:rsidR="0072491B" w:rsidRPr="00E63D63" w:rsidRDefault="0072491B" w:rsidP="0072491B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71" w:type="dxa"/>
            <w:vAlign w:val="center"/>
          </w:tcPr>
          <w:p w:rsidR="00E63D63" w:rsidRPr="00E63D63" w:rsidRDefault="00E63D63" w:rsidP="0072491B">
            <w:pPr>
              <w:widowControl w:val="0"/>
              <w:jc w:val="center"/>
              <w:rPr>
                <w:sz w:val="28"/>
                <w:szCs w:val="28"/>
              </w:rPr>
            </w:pPr>
            <w:r w:rsidRPr="00E63D63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3206" w:type="dxa"/>
          </w:tcPr>
          <w:p w:rsidR="00E63D63" w:rsidRPr="00E63D63" w:rsidRDefault="00E63D63" w:rsidP="0072491B">
            <w:pPr>
              <w:widowControl w:val="0"/>
              <w:jc w:val="center"/>
              <w:rPr>
                <w:sz w:val="28"/>
                <w:szCs w:val="28"/>
              </w:rPr>
            </w:pPr>
            <w:r w:rsidRPr="00E63D63">
              <w:rPr>
                <w:sz w:val="28"/>
                <w:szCs w:val="28"/>
              </w:rPr>
              <w:t>Должностной оклад</w:t>
            </w:r>
          </w:p>
          <w:p w:rsidR="00E63D63" w:rsidRPr="00E63D63" w:rsidRDefault="00E63D63" w:rsidP="0072491B">
            <w:pPr>
              <w:widowControl w:val="0"/>
              <w:jc w:val="center"/>
              <w:rPr>
                <w:sz w:val="28"/>
                <w:szCs w:val="28"/>
              </w:rPr>
            </w:pPr>
            <w:r w:rsidRPr="00E63D63">
              <w:rPr>
                <w:sz w:val="28"/>
                <w:szCs w:val="28"/>
              </w:rPr>
              <w:t>(рублей в месяц)</w:t>
            </w:r>
          </w:p>
        </w:tc>
      </w:tr>
      <w:tr w:rsidR="00E63D63" w:rsidRPr="00E63D63" w:rsidTr="0072491B">
        <w:tc>
          <w:tcPr>
            <w:tcW w:w="993" w:type="dxa"/>
            <w:vAlign w:val="center"/>
          </w:tcPr>
          <w:p w:rsidR="00E63D63" w:rsidRPr="00E63D63" w:rsidRDefault="00564132" w:rsidP="0072491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63D63" w:rsidRPr="00E63D63">
              <w:rPr>
                <w:sz w:val="28"/>
                <w:szCs w:val="28"/>
              </w:rPr>
              <w:t>.</w:t>
            </w:r>
          </w:p>
        </w:tc>
        <w:tc>
          <w:tcPr>
            <w:tcW w:w="5371" w:type="dxa"/>
            <w:vAlign w:val="center"/>
          </w:tcPr>
          <w:p w:rsidR="0072491B" w:rsidRPr="00E63D63" w:rsidRDefault="00E63D63" w:rsidP="0072491B">
            <w:pPr>
              <w:widowControl w:val="0"/>
              <w:jc w:val="center"/>
              <w:rPr>
                <w:sz w:val="28"/>
                <w:szCs w:val="28"/>
              </w:rPr>
            </w:pPr>
            <w:r w:rsidRPr="00E63D63">
              <w:rPr>
                <w:sz w:val="28"/>
                <w:szCs w:val="28"/>
              </w:rPr>
              <w:t>Инспектор</w:t>
            </w:r>
          </w:p>
        </w:tc>
        <w:tc>
          <w:tcPr>
            <w:tcW w:w="3206" w:type="dxa"/>
            <w:vAlign w:val="center"/>
          </w:tcPr>
          <w:p w:rsidR="00E63D63" w:rsidRPr="00E63D63" w:rsidRDefault="00564132" w:rsidP="0072491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5193</w:t>
            </w:r>
            <w:r w:rsidR="00E63D63" w:rsidRPr="00E63D63">
              <w:rPr>
                <w:sz w:val="28"/>
                <w:szCs w:val="28"/>
              </w:rPr>
              <w:t>,00</w:t>
            </w:r>
          </w:p>
        </w:tc>
      </w:tr>
    </w:tbl>
    <w:p w:rsidR="00564132" w:rsidRDefault="00564132" w:rsidP="00E63D63">
      <w:pPr>
        <w:widowControl w:val="0"/>
        <w:jc w:val="center"/>
        <w:rPr>
          <w:sz w:val="28"/>
          <w:szCs w:val="28"/>
        </w:rPr>
      </w:pPr>
    </w:p>
    <w:p w:rsidR="00564132" w:rsidRDefault="0056413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4785"/>
        <w:gridCol w:w="4785"/>
      </w:tblGrid>
      <w:tr w:rsidR="00E63D63" w:rsidRPr="00E63D63" w:rsidTr="00B87BD6">
        <w:tc>
          <w:tcPr>
            <w:tcW w:w="4785" w:type="dxa"/>
          </w:tcPr>
          <w:p w:rsidR="00E63D63" w:rsidRPr="00E63D63" w:rsidRDefault="00E63D63" w:rsidP="00E63D63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E63D63" w:rsidRPr="00E63D63" w:rsidRDefault="00E63D63" w:rsidP="00E63D63">
            <w:pPr>
              <w:widowControl w:val="0"/>
              <w:jc w:val="center"/>
              <w:rPr>
                <w:sz w:val="28"/>
                <w:szCs w:val="28"/>
              </w:rPr>
            </w:pPr>
            <w:r w:rsidRPr="00E63D63">
              <w:rPr>
                <w:sz w:val="28"/>
                <w:szCs w:val="28"/>
              </w:rPr>
              <w:t>Приложение 2</w:t>
            </w:r>
          </w:p>
          <w:p w:rsidR="00E63D63" w:rsidRPr="00E63D63" w:rsidRDefault="00E63D63" w:rsidP="006D4936">
            <w:pPr>
              <w:widowControl w:val="0"/>
              <w:jc w:val="center"/>
              <w:rPr>
                <w:sz w:val="28"/>
                <w:szCs w:val="28"/>
              </w:rPr>
            </w:pPr>
            <w:r w:rsidRPr="00E63D63">
              <w:rPr>
                <w:sz w:val="28"/>
                <w:szCs w:val="28"/>
              </w:rPr>
              <w:t>к Положению о</w:t>
            </w:r>
            <w:r w:rsidRPr="00E63D63">
              <w:rPr>
                <w:bCs/>
                <w:sz w:val="28"/>
                <w:szCs w:val="28"/>
              </w:rPr>
              <w:t xml:space="preserve">б оплате труда работников, осуществляющих техническое обеспечение деятельности органов местного самоуправления </w:t>
            </w:r>
            <w:r w:rsidR="00A94B78">
              <w:rPr>
                <w:bCs/>
                <w:sz w:val="28"/>
                <w:szCs w:val="28"/>
              </w:rPr>
              <w:t>Куйбышевского сельского поселения</w:t>
            </w:r>
            <w:r w:rsidR="006D4936">
              <w:rPr>
                <w:bCs/>
                <w:sz w:val="28"/>
                <w:szCs w:val="28"/>
              </w:rPr>
              <w:t xml:space="preserve"> </w:t>
            </w:r>
            <w:r w:rsidRPr="00E63D63">
              <w:rPr>
                <w:bCs/>
                <w:sz w:val="28"/>
                <w:szCs w:val="28"/>
              </w:rPr>
              <w:t xml:space="preserve">и обслуживающего  персонала органов местного самоуправления Куйбышевского </w:t>
            </w:r>
            <w:r w:rsidR="006D4936">
              <w:rPr>
                <w:bCs/>
                <w:sz w:val="28"/>
                <w:szCs w:val="28"/>
              </w:rPr>
              <w:t>сельского поселения</w:t>
            </w:r>
          </w:p>
        </w:tc>
      </w:tr>
    </w:tbl>
    <w:p w:rsidR="00E63D63" w:rsidRPr="00E63D63" w:rsidRDefault="00E63D63" w:rsidP="00E63D63">
      <w:pPr>
        <w:widowControl w:val="0"/>
        <w:rPr>
          <w:sz w:val="28"/>
          <w:szCs w:val="28"/>
        </w:rPr>
      </w:pPr>
    </w:p>
    <w:p w:rsidR="00E63D63" w:rsidRPr="00E63D63" w:rsidRDefault="00E63D63" w:rsidP="00E63D63">
      <w:pPr>
        <w:widowControl w:val="0"/>
        <w:jc w:val="center"/>
        <w:rPr>
          <w:sz w:val="28"/>
          <w:szCs w:val="28"/>
        </w:rPr>
      </w:pPr>
      <w:r w:rsidRPr="00E63D63">
        <w:rPr>
          <w:sz w:val="28"/>
          <w:szCs w:val="28"/>
        </w:rPr>
        <w:t>РАЗМЕРЫ</w:t>
      </w:r>
    </w:p>
    <w:p w:rsidR="00E63D63" w:rsidRPr="00E63D63" w:rsidRDefault="00E63D63" w:rsidP="00E63D63">
      <w:pPr>
        <w:widowControl w:val="0"/>
        <w:jc w:val="center"/>
        <w:rPr>
          <w:sz w:val="28"/>
          <w:szCs w:val="28"/>
        </w:rPr>
      </w:pPr>
      <w:r w:rsidRPr="00E63D63">
        <w:rPr>
          <w:sz w:val="28"/>
          <w:szCs w:val="28"/>
        </w:rPr>
        <w:t>ставок заработной платы работников,</w:t>
      </w:r>
    </w:p>
    <w:p w:rsidR="00E63D63" w:rsidRPr="00E63D63" w:rsidRDefault="00E63D63" w:rsidP="00E63D63">
      <w:pPr>
        <w:widowControl w:val="0"/>
        <w:jc w:val="center"/>
        <w:rPr>
          <w:sz w:val="28"/>
          <w:szCs w:val="28"/>
        </w:rPr>
      </w:pPr>
      <w:proofErr w:type="gramStart"/>
      <w:r w:rsidRPr="00E63D63">
        <w:rPr>
          <w:sz w:val="28"/>
          <w:szCs w:val="28"/>
        </w:rPr>
        <w:t>осуществляющих</w:t>
      </w:r>
      <w:proofErr w:type="gramEnd"/>
      <w:r w:rsidRPr="00E63D63">
        <w:rPr>
          <w:sz w:val="28"/>
          <w:szCs w:val="28"/>
        </w:rPr>
        <w:t xml:space="preserve"> обслуживание</w:t>
      </w:r>
    </w:p>
    <w:p w:rsidR="00E63D63" w:rsidRPr="00E63D63" w:rsidRDefault="00E63D63" w:rsidP="00E63D63">
      <w:pPr>
        <w:widowControl w:val="0"/>
        <w:jc w:val="center"/>
        <w:rPr>
          <w:sz w:val="28"/>
          <w:szCs w:val="28"/>
        </w:rPr>
      </w:pPr>
      <w:r w:rsidRPr="00E63D63">
        <w:rPr>
          <w:sz w:val="28"/>
          <w:szCs w:val="28"/>
        </w:rPr>
        <w:t>зданий (помещений), водителей легковых автомобилей,</w:t>
      </w:r>
    </w:p>
    <w:p w:rsidR="00E63D63" w:rsidRPr="00E63D63" w:rsidRDefault="00E63D63" w:rsidP="00E63D63">
      <w:pPr>
        <w:widowControl w:val="0"/>
        <w:jc w:val="center"/>
        <w:rPr>
          <w:sz w:val="28"/>
          <w:szCs w:val="28"/>
        </w:rPr>
      </w:pPr>
      <w:r w:rsidRPr="00E63D63">
        <w:rPr>
          <w:sz w:val="28"/>
          <w:szCs w:val="28"/>
        </w:rPr>
        <w:t>включенных в штатные расписания органов</w:t>
      </w:r>
    </w:p>
    <w:p w:rsidR="00E63D63" w:rsidRPr="00E63D63" w:rsidRDefault="00E63D63" w:rsidP="00E63D63">
      <w:pPr>
        <w:widowControl w:val="0"/>
        <w:jc w:val="center"/>
        <w:rPr>
          <w:sz w:val="28"/>
          <w:szCs w:val="28"/>
        </w:rPr>
      </w:pPr>
      <w:r w:rsidRPr="00E63D63">
        <w:rPr>
          <w:sz w:val="28"/>
          <w:szCs w:val="28"/>
        </w:rPr>
        <w:t xml:space="preserve">местного самоуправления Куйбышевского </w:t>
      </w:r>
      <w:r w:rsidR="006D4936">
        <w:rPr>
          <w:sz w:val="28"/>
          <w:szCs w:val="28"/>
        </w:rPr>
        <w:t>сельского поселения</w:t>
      </w:r>
    </w:p>
    <w:p w:rsidR="00E63D63" w:rsidRPr="00E63D63" w:rsidRDefault="00E63D63" w:rsidP="00E63D63">
      <w:pPr>
        <w:widowControl w:val="0"/>
        <w:jc w:val="center"/>
        <w:rPr>
          <w:sz w:val="28"/>
          <w:szCs w:val="28"/>
        </w:rPr>
      </w:pPr>
    </w:p>
    <w:tbl>
      <w:tblPr>
        <w:tblW w:w="97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421"/>
        <w:gridCol w:w="1421"/>
        <w:gridCol w:w="1421"/>
        <w:gridCol w:w="1421"/>
        <w:gridCol w:w="1421"/>
      </w:tblGrid>
      <w:tr w:rsidR="006D4936" w:rsidRPr="00E63D63" w:rsidTr="0072491B">
        <w:tc>
          <w:tcPr>
            <w:tcW w:w="2694" w:type="dxa"/>
          </w:tcPr>
          <w:p w:rsidR="006D4936" w:rsidRPr="00E63D63" w:rsidRDefault="006D4936" w:rsidP="00E63D63">
            <w:pPr>
              <w:widowControl w:val="0"/>
              <w:jc w:val="both"/>
              <w:rPr>
                <w:sz w:val="28"/>
                <w:szCs w:val="28"/>
              </w:rPr>
            </w:pPr>
            <w:r w:rsidRPr="00E63D63">
              <w:rPr>
                <w:sz w:val="28"/>
                <w:szCs w:val="28"/>
              </w:rPr>
              <w:t>Квалификационные</w:t>
            </w:r>
          </w:p>
          <w:p w:rsidR="006D4936" w:rsidRPr="00E63D63" w:rsidRDefault="006D4936" w:rsidP="00E63D63">
            <w:pPr>
              <w:widowControl w:val="0"/>
              <w:jc w:val="both"/>
              <w:rPr>
                <w:sz w:val="28"/>
                <w:szCs w:val="28"/>
              </w:rPr>
            </w:pPr>
            <w:r w:rsidRPr="00E63D63">
              <w:rPr>
                <w:sz w:val="28"/>
                <w:szCs w:val="28"/>
              </w:rPr>
              <w:t>разряды</w:t>
            </w:r>
          </w:p>
        </w:tc>
        <w:tc>
          <w:tcPr>
            <w:tcW w:w="1421" w:type="dxa"/>
            <w:vAlign w:val="center"/>
          </w:tcPr>
          <w:p w:rsidR="006D4936" w:rsidRPr="00E63D63" w:rsidRDefault="006D4936" w:rsidP="0072491B">
            <w:pPr>
              <w:widowControl w:val="0"/>
              <w:jc w:val="center"/>
              <w:rPr>
                <w:sz w:val="28"/>
                <w:szCs w:val="28"/>
              </w:rPr>
            </w:pPr>
            <w:r w:rsidRPr="00E63D63">
              <w:rPr>
                <w:sz w:val="28"/>
                <w:szCs w:val="28"/>
              </w:rPr>
              <w:t>1</w:t>
            </w:r>
          </w:p>
        </w:tc>
        <w:tc>
          <w:tcPr>
            <w:tcW w:w="1421" w:type="dxa"/>
            <w:vAlign w:val="center"/>
          </w:tcPr>
          <w:p w:rsidR="006D4936" w:rsidRPr="00E63D63" w:rsidRDefault="006D4936" w:rsidP="0072491B">
            <w:pPr>
              <w:widowControl w:val="0"/>
              <w:jc w:val="center"/>
              <w:rPr>
                <w:sz w:val="28"/>
                <w:szCs w:val="28"/>
              </w:rPr>
            </w:pPr>
            <w:r w:rsidRPr="00E63D63">
              <w:rPr>
                <w:sz w:val="28"/>
                <w:szCs w:val="28"/>
              </w:rPr>
              <w:t>2</w:t>
            </w:r>
          </w:p>
        </w:tc>
        <w:tc>
          <w:tcPr>
            <w:tcW w:w="1421" w:type="dxa"/>
            <w:vAlign w:val="center"/>
          </w:tcPr>
          <w:p w:rsidR="006D4936" w:rsidRPr="00E63D63" w:rsidRDefault="006D4936" w:rsidP="0072491B">
            <w:pPr>
              <w:widowControl w:val="0"/>
              <w:jc w:val="center"/>
              <w:rPr>
                <w:sz w:val="28"/>
                <w:szCs w:val="28"/>
              </w:rPr>
            </w:pPr>
            <w:r w:rsidRPr="00E63D63">
              <w:rPr>
                <w:sz w:val="28"/>
                <w:szCs w:val="28"/>
              </w:rPr>
              <w:t>3</w:t>
            </w:r>
          </w:p>
        </w:tc>
        <w:tc>
          <w:tcPr>
            <w:tcW w:w="1421" w:type="dxa"/>
            <w:vAlign w:val="center"/>
          </w:tcPr>
          <w:p w:rsidR="006D4936" w:rsidRPr="00E63D63" w:rsidRDefault="006D4936" w:rsidP="0072491B">
            <w:pPr>
              <w:widowControl w:val="0"/>
              <w:jc w:val="center"/>
              <w:rPr>
                <w:sz w:val="28"/>
                <w:szCs w:val="28"/>
              </w:rPr>
            </w:pPr>
            <w:r w:rsidRPr="00E63D63">
              <w:rPr>
                <w:sz w:val="28"/>
                <w:szCs w:val="28"/>
              </w:rPr>
              <w:t>4</w:t>
            </w:r>
          </w:p>
        </w:tc>
        <w:tc>
          <w:tcPr>
            <w:tcW w:w="1421" w:type="dxa"/>
            <w:vAlign w:val="center"/>
          </w:tcPr>
          <w:p w:rsidR="006D4936" w:rsidRPr="00E63D63" w:rsidRDefault="006D4936" w:rsidP="0072491B">
            <w:pPr>
              <w:widowControl w:val="0"/>
              <w:jc w:val="center"/>
              <w:rPr>
                <w:sz w:val="28"/>
                <w:szCs w:val="28"/>
              </w:rPr>
            </w:pPr>
            <w:r w:rsidRPr="00E63D63">
              <w:rPr>
                <w:sz w:val="28"/>
                <w:szCs w:val="28"/>
              </w:rPr>
              <w:t>5</w:t>
            </w:r>
          </w:p>
        </w:tc>
      </w:tr>
      <w:tr w:rsidR="006D4936" w:rsidRPr="00E63D63" w:rsidTr="006D4936">
        <w:tc>
          <w:tcPr>
            <w:tcW w:w="2694" w:type="dxa"/>
          </w:tcPr>
          <w:p w:rsidR="006D4936" w:rsidRPr="00E63D63" w:rsidRDefault="006D4936" w:rsidP="00E63D63">
            <w:pPr>
              <w:widowControl w:val="0"/>
              <w:jc w:val="both"/>
              <w:rPr>
                <w:sz w:val="28"/>
                <w:szCs w:val="28"/>
              </w:rPr>
            </w:pPr>
            <w:r w:rsidRPr="00E63D63">
              <w:rPr>
                <w:sz w:val="28"/>
                <w:szCs w:val="28"/>
              </w:rPr>
              <w:t>Размер ставки заработной платы (рублей в месяц)</w:t>
            </w:r>
          </w:p>
        </w:tc>
        <w:tc>
          <w:tcPr>
            <w:tcW w:w="1421" w:type="dxa"/>
            <w:vAlign w:val="center"/>
          </w:tcPr>
          <w:p w:rsidR="006D4936" w:rsidRPr="00E63D63" w:rsidRDefault="006D4936" w:rsidP="006D49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3877</w:t>
            </w:r>
          </w:p>
        </w:tc>
        <w:tc>
          <w:tcPr>
            <w:tcW w:w="1421" w:type="dxa"/>
            <w:vAlign w:val="center"/>
          </w:tcPr>
          <w:p w:rsidR="006D4936" w:rsidRPr="00E63D63" w:rsidRDefault="006D4936" w:rsidP="006D49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4103</w:t>
            </w:r>
          </w:p>
        </w:tc>
        <w:tc>
          <w:tcPr>
            <w:tcW w:w="1421" w:type="dxa"/>
            <w:vAlign w:val="center"/>
          </w:tcPr>
          <w:p w:rsidR="006D4936" w:rsidRPr="00E63D63" w:rsidRDefault="006D4936" w:rsidP="006D49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1" w:type="dxa"/>
            <w:vAlign w:val="center"/>
          </w:tcPr>
          <w:p w:rsidR="006D4936" w:rsidRPr="00E63D63" w:rsidRDefault="006D4936" w:rsidP="006D49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1" w:type="dxa"/>
            <w:vAlign w:val="center"/>
          </w:tcPr>
          <w:p w:rsidR="006D4936" w:rsidRPr="00E63D63" w:rsidRDefault="006D4936" w:rsidP="006D49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4879</w:t>
            </w:r>
          </w:p>
        </w:tc>
      </w:tr>
    </w:tbl>
    <w:p w:rsidR="00E63D63" w:rsidRPr="00E63D63" w:rsidRDefault="00E63D63" w:rsidP="00E63D63">
      <w:pPr>
        <w:widowControl w:val="0"/>
        <w:jc w:val="both"/>
        <w:rPr>
          <w:sz w:val="28"/>
          <w:szCs w:val="28"/>
        </w:rPr>
      </w:pPr>
    </w:p>
    <w:p w:rsidR="00E63D63" w:rsidRPr="00E63D63" w:rsidRDefault="00E63D63" w:rsidP="00E63D63">
      <w:pPr>
        <w:widowControl w:val="0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Примечания:</w:t>
      </w:r>
    </w:p>
    <w:p w:rsidR="00E63D63" w:rsidRPr="00E63D63" w:rsidRDefault="00E63D63" w:rsidP="00E63D63">
      <w:pPr>
        <w:widowControl w:val="0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Размеры ставок заработной платы работников, осуществляющих профессиональную деятельность по профессиям рабочих,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</w:t>
      </w:r>
    </w:p>
    <w:p w:rsidR="006D4936" w:rsidRDefault="006D4936">
      <w:pPr>
        <w:rPr>
          <w:sz w:val="28"/>
          <w:szCs w:val="28"/>
        </w:rPr>
      </w:pPr>
    </w:p>
    <w:sectPr w:rsidR="006D4936" w:rsidSect="0072491B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A03" w:rsidRDefault="00712A03" w:rsidP="00D074CA">
      <w:r>
        <w:separator/>
      </w:r>
    </w:p>
  </w:endnote>
  <w:endnote w:type="continuationSeparator" w:id="0">
    <w:p w:rsidR="00712A03" w:rsidRDefault="00712A03" w:rsidP="00D07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4CA" w:rsidRDefault="00305C0B">
    <w:pPr>
      <w:pStyle w:val="ab"/>
      <w:jc w:val="right"/>
    </w:pPr>
    <w:fldSimple w:instr=" PAGE   \* MERGEFORMAT ">
      <w:r w:rsidR="00751EE0">
        <w:rPr>
          <w:noProof/>
        </w:rPr>
        <w:t>5</w:t>
      </w:r>
    </w:fldSimple>
  </w:p>
  <w:p w:rsidR="00D074CA" w:rsidRDefault="00D074C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A03" w:rsidRDefault="00712A03" w:rsidP="00D074CA">
      <w:r>
        <w:separator/>
      </w:r>
    </w:p>
  </w:footnote>
  <w:footnote w:type="continuationSeparator" w:id="0">
    <w:p w:rsidR="00712A03" w:rsidRDefault="00712A03" w:rsidP="00D074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616C"/>
    <w:multiLevelType w:val="hybridMultilevel"/>
    <w:tmpl w:val="C2D84C52"/>
    <w:lvl w:ilvl="0" w:tplc="390029B4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  <w:rPr>
        <w:rFonts w:hint="default"/>
      </w:rPr>
    </w:lvl>
    <w:lvl w:ilvl="1" w:tplc="32E01076">
      <w:numFmt w:val="none"/>
      <w:lvlText w:val=""/>
      <w:lvlJc w:val="left"/>
      <w:pPr>
        <w:tabs>
          <w:tab w:val="num" w:pos="360"/>
        </w:tabs>
      </w:pPr>
    </w:lvl>
    <w:lvl w:ilvl="2" w:tplc="DCDC6A0A">
      <w:numFmt w:val="none"/>
      <w:lvlText w:val=""/>
      <w:lvlJc w:val="left"/>
      <w:pPr>
        <w:tabs>
          <w:tab w:val="num" w:pos="360"/>
        </w:tabs>
      </w:pPr>
    </w:lvl>
    <w:lvl w:ilvl="3" w:tplc="681EDD4C">
      <w:numFmt w:val="none"/>
      <w:lvlText w:val=""/>
      <w:lvlJc w:val="left"/>
      <w:pPr>
        <w:tabs>
          <w:tab w:val="num" w:pos="360"/>
        </w:tabs>
      </w:pPr>
    </w:lvl>
    <w:lvl w:ilvl="4" w:tplc="7136A0D4">
      <w:numFmt w:val="none"/>
      <w:lvlText w:val=""/>
      <w:lvlJc w:val="left"/>
      <w:pPr>
        <w:tabs>
          <w:tab w:val="num" w:pos="360"/>
        </w:tabs>
      </w:pPr>
    </w:lvl>
    <w:lvl w:ilvl="5" w:tplc="71E86D4C">
      <w:numFmt w:val="none"/>
      <w:lvlText w:val=""/>
      <w:lvlJc w:val="left"/>
      <w:pPr>
        <w:tabs>
          <w:tab w:val="num" w:pos="360"/>
        </w:tabs>
      </w:pPr>
    </w:lvl>
    <w:lvl w:ilvl="6" w:tplc="61C2A7C2">
      <w:numFmt w:val="none"/>
      <w:lvlText w:val=""/>
      <w:lvlJc w:val="left"/>
      <w:pPr>
        <w:tabs>
          <w:tab w:val="num" w:pos="360"/>
        </w:tabs>
      </w:pPr>
    </w:lvl>
    <w:lvl w:ilvl="7" w:tplc="4238D6BE">
      <w:numFmt w:val="none"/>
      <w:lvlText w:val=""/>
      <w:lvlJc w:val="left"/>
      <w:pPr>
        <w:tabs>
          <w:tab w:val="num" w:pos="360"/>
        </w:tabs>
      </w:pPr>
    </w:lvl>
    <w:lvl w:ilvl="8" w:tplc="C3A04A0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077C32"/>
    <w:multiLevelType w:val="hybridMultilevel"/>
    <w:tmpl w:val="26B2D9A6"/>
    <w:lvl w:ilvl="0" w:tplc="BEE285B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B74EF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A43D62"/>
    <w:multiLevelType w:val="hybridMultilevel"/>
    <w:tmpl w:val="5F48DAD4"/>
    <w:lvl w:ilvl="0" w:tplc="5CACB11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E9E3955"/>
    <w:multiLevelType w:val="hybridMultilevel"/>
    <w:tmpl w:val="B516C2CC"/>
    <w:lvl w:ilvl="0" w:tplc="A4D65344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2F8837CE"/>
    <w:multiLevelType w:val="hybridMultilevel"/>
    <w:tmpl w:val="63088BC0"/>
    <w:lvl w:ilvl="0" w:tplc="D2882F2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A866335"/>
    <w:multiLevelType w:val="hybridMultilevel"/>
    <w:tmpl w:val="587638F4"/>
    <w:lvl w:ilvl="0" w:tplc="7AD49BA4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3B7D762A"/>
    <w:multiLevelType w:val="hybridMultilevel"/>
    <w:tmpl w:val="66A43388"/>
    <w:lvl w:ilvl="0" w:tplc="45624632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62052436"/>
    <w:multiLevelType w:val="hybridMultilevel"/>
    <w:tmpl w:val="CEFAF1FE"/>
    <w:lvl w:ilvl="0" w:tplc="B378801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606F7"/>
    <w:multiLevelType w:val="hybridMultilevel"/>
    <w:tmpl w:val="84CC071A"/>
    <w:lvl w:ilvl="0" w:tplc="991EA5C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378801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7E46ECB"/>
    <w:multiLevelType w:val="hybridMultilevel"/>
    <w:tmpl w:val="F684EA4C"/>
    <w:lvl w:ilvl="0" w:tplc="EFD45F22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7327FB7"/>
    <w:multiLevelType w:val="hybridMultilevel"/>
    <w:tmpl w:val="122ED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F55"/>
    <w:rsid w:val="00037347"/>
    <w:rsid w:val="000401B5"/>
    <w:rsid w:val="0008606E"/>
    <w:rsid w:val="000A03A1"/>
    <w:rsid w:val="000A5451"/>
    <w:rsid w:val="000B5F53"/>
    <w:rsid w:val="000B656A"/>
    <w:rsid w:val="00102C33"/>
    <w:rsid w:val="001237E9"/>
    <w:rsid w:val="00127A02"/>
    <w:rsid w:val="00136455"/>
    <w:rsid w:val="00136DCB"/>
    <w:rsid w:val="00143E7A"/>
    <w:rsid w:val="001B7ACA"/>
    <w:rsid w:val="001E3936"/>
    <w:rsid w:val="00204F18"/>
    <w:rsid w:val="00205318"/>
    <w:rsid w:val="002412F7"/>
    <w:rsid w:val="002A2639"/>
    <w:rsid w:val="002B23EB"/>
    <w:rsid w:val="002D0B30"/>
    <w:rsid w:val="003001C4"/>
    <w:rsid w:val="00305C0B"/>
    <w:rsid w:val="00305FD6"/>
    <w:rsid w:val="00367C2F"/>
    <w:rsid w:val="00380129"/>
    <w:rsid w:val="003931B9"/>
    <w:rsid w:val="003934BA"/>
    <w:rsid w:val="003A165A"/>
    <w:rsid w:val="003D29F6"/>
    <w:rsid w:val="003F383F"/>
    <w:rsid w:val="003F6D3C"/>
    <w:rsid w:val="00477853"/>
    <w:rsid w:val="004B3E53"/>
    <w:rsid w:val="004B3F3A"/>
    <w:rsid w:val="004E1EA8"/>
    <w:rsid w:val="004F567E"/>
    <w:rsid w:val="00520481"/>
    <w:rsid w:val="00530F55"/>
    <w:rsid w:val="00564132"/>
    <w:rsid w:val="005749AD"/>
    <w:rsid w:val="00583288"/>
    <w:rsid w:val="005932D3"/>
    <w:rsid w:val="00594B89"/>
    <w:rsid w:val="005C5F2C"/>
    <w:rsid w:val="005D28C1"/>
    <w:rsid w:val="0063105E"/>
    <w:rsid w:val="006313AF"/>
    <w:rsid w:val="006557FE"/>
    <w:rsid w:val="006616BE"/>
    <w:rsid w:val="0066386A"/>
    <w:rsid w:val="006A7741"/>
    <w:rsid w:val="006C4092"/>
    <w:rsid w:val="006D4936"/>
    <w:rsid w:val="0070221F"/>
    <w:rsid w:val="00712A03"/>
    <w:rsid w:val="0072491B"/>
    <w:rsid w:val="007308CE"/>
    <w:rsid w:val="00751EE0"/>
    <w:rsid w:val="00794556"/>
    <w:rsid w:val="007D346C"/>
    <w:rsid w:val="007F0958"/>
    <w:rsid w:val="00857FBB"/>
    <w:rsid w:val="008A7EC6"/>
    <w:rsid w:val="008E643C"/>
    <w:rsid w:val="00900254"/>
    <w:rsid w:val="00914FCB"/>
    <w:rsid w:val="009814EB"/>
    <w:rsid w:val="009A0590"/>
    <w:rsid w:val="009D74D1"/>
    <w:rsid w:val="00A13570"/>
    <w:rsid w:val="00A47944"/>
    <w:rsid w:val="00A51B96"/>
    <w:rsid w:val="00A570FD"/>
    <w:rsid w:val="00A94B78"/>
    <w:rsid w:val="00AB03CE"/>
    <w:rsid w:val="00B024EB"/>
    <w:rsid w:val="00B162C1"/>
    <w:rsid w:val="00B237BB"/>
    <w:rsid w:val="00B367E3"/>
    <w:rsid w:val="00B6049A"/>
    <w:rsid w:val="00B87BD6"/>
    <w:rsid w:val="00B92AFD"/>
    <w:rsid w:val="00B96FFB"/>
    <w:rsid w:val="00C85E60"/>
    <w:rsid w:val="00C94ADF"/>
    <w:rsid w:val="00D074CA"/>
    <w:rsid w:val="00D20131"/>
    <w:rsid w:val="00D55588"/>
    <w:rsid w:val="00D706AC"/>
    <w:rsid w:val="00DA50D7"/>
    <w:rsid w:val="00E04877"/>
    <w:rsid w:val="00E06926"/>
    <w:rsid w:val="00E4306E"/>
    <w:rsid w:val="00E63D63"/>
    <w:rsid w:val="00EA160A"/>
    <w:rsid w:val="00EB015D"/>
    <w:rsid w:val="00EC5B7E"/>
    <w:rsid w:val="00EE5239"/>
    <w:rsid w:val="00F35063"/>
    <w:rsid w:val="00F52BE1"/>
    <w:rsid w:val="00F56C98"/>
    <w:rsid w:val="00F91BE2"/>
    <w:rsid w:val="00F92475"/>
    <w:rsid w:val="00FB5D70"/>
    <w:rsid w:val="00FC22AD"/>
    <w:rsid w:val="00FF03C2"/>
    <w:rsid w:val="00FF3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239"/>
    <w:rPr>
      <w:sz w:val="24"/>
      <w:szCs w:val="24"/>
    </w:rPr>
  </w:style>
  <w:style w:type="paragraph" w:styleId="2">
    <w:name w:val="heading 2"/>
    <w:basedOn w:val="a"/>
    <w:next w:val="a"/>
    <w:qFormat/>
    <w:rsid w:val="00B92AF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E52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3F6D3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01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A03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rsid w:val="00B367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E048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D074CA"/>
    <w:pPr>
      <w:ind w:right="5755"/>
      <w:jc w:val="both"/>
    </w:pPr>
    <w:rPr>
      <w:sz w:val="28"/>
    </w:rPr>
  </w:style>
  <w:style w:type="character" w:customStyle="1" w:styleId="a8">
    <w:name w:val="Основной текст Знак"/>
    <w:link w:val="a7"/>
    <w:rsid w:val="00D074CA"/>
    <w:rPr>
      <w:sz w:val="28"/>
      <w:szCs w:val="24"/>
    </w:rPr>
  </w:style>
  <w:style w:type="paragraph" w:customStyle="1" w:styleId="1">
    <w:name w:val="Абзац списка1"/>
    <w:basedOn w:val="a"/>
    <w:rsid w:val="00D074C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rsid w:val="00D074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D074CA"/>
    <w:rPr>
      <w:sz w:val="24"/>
      <w:szCs w:val="24"/>
    </w:rPr>
  </w:style>
  <w:style w:type="paragraph" w:styleId="ab">
    <w:name w:val="footer"/>
    <w:basedOn w:val="a"/>
    <w:link w:val="ac"/>
    <w:uiPriority w:val="99"/>
    <w:rsid w:val="00D074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074CA"/>
    <w:rPr>
      <w:sz w:val="24"/>
      <w:szCs w:val="24"/>
    </w:rPr>
  </w:style>
  <w:style w:type="paragraph" w:styleId="ad">
    <w:name w:val="No Spacing"/>
    <w:uiPriority w:val="1"/>
    <w:qFormat/>
    <w:rsid w:val="005932D3"/>
    <w:rPr>
      <w:rFonts w:ascii="Calibri" w:eastAsia="Calibri" w:hAnsi="Calibri"/>
      <w:sz w:val="22"/>
      <w:szCs w:val="22"/>
      <w:lang w:eastAsia="en-US"/>
    </w:rPr>
  </w:style>
  <w:style w:type="paragraph" w:styleId="ae">
    <w:name w:val="Body Text Indent"/>
    <w:basedOn w:val="a"/>
    <w:link w:val="af"/>
    <w:rsid w:val="00E63D63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E63D63"/>
    <w:rPr>
      <w:sz w:val="24"/>
      <w:szCs w:val="24"/>
    </w:rPr>
  </w:style>
  <w:style w:type="paragraph" w:customStyle="1" w:styleId="ConsPlusTitle">
    <w:name w:val="ConsPlusTitle"/>
    <w:rsid w:val="00E63D6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564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2340</Words>
  <Characters>13343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KuibKUI</Company>
  <LinksUpToDate>false</LinksUpToDate>
  <CharactersWithSpaces>15652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cp:lastModifiedBy>User</cp:lastModifiedBy>
  <cp:revision>6</cp:revision>
  <cp:lastPrinted>2018-03-22T05:55:00Z</cp:lastPrinted>
  <dcterms:created xsi:type="dcterms:W3CDTF">2018-03-01T11:04:00Z</dcterms:created>
  <dcterms:modified xsi:type="dcterms:W3CDTF">2018-04-03T06:02:00Z</dcterms:modified>
</cp:coreProperties>
</file>