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0" w:rsidRDefault="00723E9A">
      <w:pPr>
        <w:pStyle w:val="afd"/>
      </w:pPr>
      <w:r>
        <w:t>РОССИЙСКАЯ ФЕДЕРАЦИЯ</w:t>
      </w:r>
    </w:p>
    <w:p w:rsidR="006B1500" w:rsidRDefault="00723E9A">
      <w:pPr>
        <w:pStyle w:val="afd"/>
      </w:pPr>
      <w:r>
        <w:t>РОСТОВСКАЯ  ОБЛАСТЬ</w:t>
      </w:r>
    </w:p>
    <w:p w:rsidR="006B1500" w:rsidRDefault="00723E9A">
      <w:pPr>
        <w:jc w:val="center"/>
        <w:rPr>
          <w:b/>
          <w:sz w:val="28"/>
        </w:rPr>
      </w:pPr>
      <w:r>
        <w:rPr>
          <w:b/>
          <w:sz w:val="28"/>
        </w:rPr>
        <w:t>КУЙБЫШЕВСКИЙ  РАЙОН</w:t>
      </w:r>
    </w:p>
    <w:p w:rsidR="006B1500" w:rsidRDefault="00723E9A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6B1500" w:rsidRDefault="00723E9A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 ПОСЕЛЕНИЕ»</w:t>
      </w:r>
    </w:p>
    <w:p w:rsidR="006B1500" w:rsidRDefault="006B1500">
      <w:pPr>
        <w:jc w:val="center"/>
        <w:rPr>
          <w:b/>
          <w:sz w:val="28"/>
        </w:rPr>
      </w:pPr>
    </w:p>
    <w:p w:rsidR="006B1500" w:rsidRDefault="00723E9A">
      <w:pPr>
        <w:jc w:val="center"/>
        <w:rPr>
          <w:b/>
          <w:sz w:val="28"/>
        </w:rPr>
      </w:pPr>
      <w:r>
        <w:rPr>
          <w:b/>
          <w:sz w:val="28"/>
        </w:rPr>
        <w:t>СОБРАНИЕ  ДЕПУТАТОВ  КУЙБЫШЕВСКОГО  СЕЛЬСКОГО</w:t>
      </w:r>
    </w:p>
    <w:p w:rsidR="006B1500" w:rsidRDefault="00723E9A">
      <w:pPr>
        <w:pStyle w:val="af5"/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6B1500" w:rsidRDefault="006B1500">
      <w:pPr>
        <w:pStyle w:val="af5"/>
      </w:pPr>
    </w:p>
    <w:p w:rsidR="006B1500" w:rsidRDefault="00723E9A">
      <w:pPr>
        <w:pStyle w:val="af5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1500" w:rsidRDefault="006B1500">
      <w:pPr>
        <w:pStyle w:val="af5"/>
        <w:rPr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6B1500">
        <w:tc>
          <w:tcPr>
            <w:tcW w:w="3238" w:type="dxa"/>
            <w:shd w:val="clear" w:color="auto" w:fill="auto"/>
            <w:tcMar>
              <w:left w:w="70" w:type="dxa"/>
              <w:right w:w="70" w:type="dxa"/>
            </w:tcMar>
          </w:tcPr>
          <w:p w:rsidR="006B1500" w:rsidRDefault="0020654D">
            <w:r>
              <w:rPr>
                <w:b/>
                <w:sz w:val="28"/>
                <w:lang w:val="en-US"/>
              </w:rPr>
              <w:t>18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en-US"/>
              </w:rPr>
              <w:t>8</w:t>
            </w:r>
            <w:r w:rsidR="00723E9A">
              <w:rPr>
                <w:b/>
                <w:sz w:val="28"/>
              </w:rPr>
              <w:t>.2023</w:t>
            </w:r>
          </w:p>
        </w:tc>
        <w:tc>
          <w:tcPr>
            <w:tcW w:w="3238" w:type="dxa"/>
            <w:shd w:val="clear" w:color="auto" w:fill="auto"/>
            <w:tcMar>
              <w:left w:w="70" w:type="dxa"/>
              <w:right w:w="70" w:type="dxa"/>
            </w:tcMar>
          </w:tcPr>
          <w:p w:rsidR="006B1500" w:rsidRPr="0020654D" w:rsidRDefault="0020654D" w:rsidP="0020654D">
            <w:pPr>
              <w:tabs>
                <w:tab w:val="left" w:pos="1308"/>
                <w:tab w:val="center" w:pos="1607"/>
              </w:tabs>
              <w:jc w:val="center"/>
              <w:rPr>
                <w:lang w:val="en-US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  <w:lang w:val="en-US"/>
              </w:rPr>
              <w:t>21</w:t>
            </w:r>
          </w:p>
        </w:tc>
        <w:tc>
          <w:tcPr>
            <w:tcW w:w="3238" w:type="dxa"/>
            <w:shd w:val="clear" w:color="auto" w:fill="auto"/>
            <w:tcMar>
              <w:left w:w="70" w:type="dxa"/>
              <w:right w:w="70" w:type="dxa"/>
            </w:tcMar>
          </w:tcPr>
          <w:p w:rsidR="006B1500" w:rsidRDefault="00723E9A">
            <w:pPr>
              <w:jc w:val="right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 xml:space="preserve">с. </w:t>
            </w:r>
            <w:r>
              <w:rPr>
                <w:sz w:val="28"/>
              </w:rPr>
              <w:t>Куйбышево</w:t>
            </w:r>
          </w:p>
        </w:tc>
      </w:tr>
    </w:tbl>
    <w:p w:rsidR="006B1500" w:rsidRDefault="006B1500">
      <w:pPr>
        <w:pStyle w:val="af5"/>
      </w:pPr>
    </w:p>
    <w:p w:rsidR="006B1500" w:rsidRDefault="00723E9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приложение к решению Собрания депутатов Куйбышевского сельского поселения от 31.10.2017 № 47 «Об утверждении Правил благоустройства территории Куйбышевского сельского поселения»</w:t>
      </w:r>
    </w:p>
    <w:p w:rsidR="006B1500" w:rsidRDefault="006B1500">
      <w:pPr>
        <w:pStyle w:val="ConsPlusTitle"/>
        <w:widowControl/>
        <w:rPr>
          <w:rFonts w:ascii="Times New Roman" w:hAnsi="Times New Roman"/>
          <w:sz w:val="28"/>
        </w:rPr>
      </w:pPr>
    </w:p>
    <w:p w:rsidR="006B1500" w:rsidRDefault="00723E9A">
      <w:pPr>
        <w:jc w:val="both"/>
        <w:rPr>
          <w:sz w:val="28"/>
        </w:rPr>
      </w:pPr>
      <w:r>
        <w:rPr>
          <w:sz w:val="28"/>
        </w:rPr>
        <w:t>В соответствии с пунктом 18 статьи 14 Федерального закона от 6 октября 2003  № 131-ФЗ «Об общих принципах организации местного самоуправления в Российской Федерации» на основании Устава муниципального образования «Куйбышевского сельского поселения» Собрание депутатов Куйбышевского сельского поселения</w:t>
      </w:r>
    </w:p>
    <w:p w:rsidR="006B1500" w:rsidRDefault="006B15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B1500" w:rsidRDefault="00723E9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6B1500" w:rsidRDefault="006B1500">
      <w:pPr>
        <w:pStyle w:val="ConsPlusNormal"/>
        <w:widowControl/>
        <w:ind w:left="3540" w:firstLine="708"/>
        <w:jc w:val="both"/>
        <w:rPr>
          <w:rFonts w:ascii="Times New Roman" w:hAnsi="Times New Roman"/>
          <w:b/>
          <w:sz w:val="28"/>
        </w:rPr>
      </w:pPr>
    </w:p>
    <w:p w:rsidR="006B1500" w:rsidRDefault="00723E9A">
      <w:pPr>
        <w:jc w:val="both"/>
        <w:rPr>
          <w:sz w:val="28"/>
        </w:rPr>
      </w:pPr>
      <w:r>
        <w:rPr>
          <w:spacing w:val="4"/>
          <w:sz w:val="28"/>
        </w:rPr>
        <w:t>1. Внести изменения в приложение к решению Собрания депутатов Куйбышевского сельского поселения  № 47</w:t>
      </w:r>
      <w:bookmarkStart w:id="0" w:name="_GoBack"/>
      <w:bookmarkEnd w:id="0"/>
      <w:r>
        <w:rPr>
          <w:spacing w:val="4"/>
          <w:sz w:val="28"/>
        </w:rPr>
        <w:t xml:space="preserve"> от 31.10.2017 года  «Об утверждении</w:t>
      </w:r>
      <w:r>
        <w:rPr>
          <w:spacing w:val="3"/>
          <w:sz w:val="28"/>
        </w:rPr>
        <w:t xml:space="preserve"> Правил благоустройства территории Куйбышевского сельского поселения»: </w:t>
      </w:r>
      <w:r>
        <w:rPr>
          <w:sz w:val="28"/>
        </w:rPr>
        <w:t>изменения следующего содержания:</w:t>
      </w:r>
    </w:p>
    <w:p w:rsidR="006B1500" w:rsidRDefault="00723E9A">
      <w:pPr>
        <w:keepNext/>
        <w:keepLines/>
        <w:tabs>
          <w:tab w:val="left" w:pos="344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>Раздел 13 «ПОРЯДОК ОПРЕДЕЛЕНИЯ ГРАНИЦ ПРИЛЕГАЮЩИХ ТЕРРИТОРИЙ»  пункт 13.3 дополнить  подпунктом</w:t>
      </w:r>
      <w:r w:rsidR="00BF0452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6B1500" w:rsidRDefault="00723E9A">
      <w:pPr>
        <w:jc w:val="center"/>
        <w:rPr>
          <w:sz w:val="28"/>
        </w:rPr>
      </w:pPr>
      <w:r>
        <w:rPr>
          <w:sz w:val="28"/>
        </w:rPr>
        <w:t xml:space="preserve">    13.3.1. Размер прилегающей территории определяется от границ отведенной территории, исходя из следующих параметров: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- 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дороги; с односторонней застройкой - 10 метров по всему периметру участка, а со стороны входа (въезда) – до обочины проезжей части дороги.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- Для многоквартирных домов - 15 метров по всему периметру занимаемой площади, а со стороны примыкающей к проезжей части дороги – до обочины проезжей части дороги.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-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lastRenderedPageBreak/>
        <w:t xml:space="preserve">- Для промышленных объектов - 25 метров по всему периметру занимаемого участка, по фасаду здания до обочины проезжей части, по 10 метров в каждую сторону от подъездов к объектам, а также санитарно-защитная зона. 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-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 xml:space="preserve">- Для надземных, подземных и наземных инженерных коммуникаций – 5 метров в каждую сторону, но не менее зоны ответственности. 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 xml:space="preserve">- Для рекламных конструкций – 10 метров по периметру (радиусу) от основания, а со стороны примыкающей проезжей части – до обочины проезжей части. 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-. Для автозаправочных станций (АЗС), автогазозаправочных станций (АГЗС) – 50 метров по периметру и 10 метров в каждую сторону от подъездов к объектам.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 xml:space="preserve">- Для иных территорий – 15 метров по всему периметру занимаемой площади, а со стороны проезжей части – до обочины проезжей части. </w:t>
      </w:r>
    </w:p>
    <w:p w:rsidR="006B1500" w:rsidRDefault="00723E9A">
      <w:pPr>
        <w:spacing w:after="120" w:line="264" w:lineRule="auto"/>
        <w:ind w:firstLine="993"/>
        <w:jc w:val="both"/>
        <w:rPr>
          <w:sz w:val="28"/>
        </w:rPr>
      </w:pPr>
      <w:r>
        <w:rPr>
          <w:sz w:val="28"/>
        </w:rPr>
        <w:t>В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</w:p>
    <w:p w:rsidR="006B1500" w:rsidRDefault="00723E9A">
      <w:pPr>
        <w:jc w:val="both"/>
      </w:pPr>
      <w:r>
        <w:rPr>
          <w:spacing w:val="4"/>
          <w:sz w:val="28"/>
        </w:rPr>
        <w:t xml:space="preserve">2.Опубликовать (обнародовать)  настоящее решение в информационном бюллетене Куйбышевского сельского поселения </w:t>
      </w:r>
      <w:r>
        <w:rPr>
          <w:sz w:val="28"/>
        </w:rPr>
        <w:t>и на сайте Администрации Куйбышевского сельского поселения.</w:t>
      </w:r>
    </w:p>
    <w:p w:rsidR="006B1500" w:rsidRDefault="00723E9A">
      <w:pPr>
        <w:jc w:val="both"/>
      </w:pPr>
      <w:r>
        <w:rPr>
          <w:spacing w:val="4"/>
          <w:sz w:val="28"/>
        </w:rPr>
        <w:t>3. Настоящее решение  вступает в силу с момента опубликования.</w:t>
      </w:r>
    </w:p>
    <w:p w:rsidR="006B1500" w:rsidRDefault="00723E9A">
      <w:pPr>
        <w:pStyle w:val="25"/>
        <w:keepLines w:val="0"/>
        <w:widowControl w:val="0"/>
        <w:ind w:firstLine="0"/>
        <w:rPr>
          <w:b w:val="0"/>
        </w:rPr>
      </w:pPr>
      <w:r>
        <w:rPr>
          <w:b w:val="0"/>
        </w:rPr>
        <w:t>4.Контроль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Орлова В.С.</w:t>
      </w:r>
    </w:p>
    <w:p w:rsidR="006B1500" w:rsidRDefault="006B1500">
      <w:pPr>
        <w:spacing w:line="216" w:lineRule="auto"/>
        <w:rPr>
          <w:sz w:val="28"/>
        </w:rPr>
      </w:pPr>
    </w:p>
    <w:p w:rsidR="006B1500" w:rsidRDefault="006B1500">
      <w:pPr>
        <w:spacing w:line="216" w:lineRule="auto"/>
        <w:rPr>
          <w:sz w:val="28"/>
        </w:rPr>
      </w:pPr>
    </w:p>
    <w:p w:rsidR="006B1500" w:rsidRDefault="006B1500">
      <w:pPr>
        <w:spacing w:line="216" w:lineRule="auto"/>
        <w:rPr>
          <w:sz w:val="28"/>
        </w:rPr>
      </w:pPr>
    </w:p>
    <w:p w:rsidR="006B1500" w:rsidRDefault="00723E9A">
      <w:pPr>
        <w:pStyle w:val="25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6B1500" w:rsidRDefault="00723E9A">
      <w:pPr>
        <w:pStyle w:val="25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6B1500" w:rsidSect="006B1500">
      <w:headerReference w:type="default" r:id="rId7"/>
      <w:headerReference w:type="first" r:id="rId8"/>
      <w:pgSz w:w="11906" w:h="16838"/>
      <w:pgMar w:top="709" w:right="851" w:bottom="1134" w:left="130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0F" w:rsidRDefault="00F1330F" w:rsidP="006B1500">
      <w:r>
        <w:separator/>
      </w:r>
    </w:p>
  </w:endnote>
  <w:endnote w:type="continuationSeparator" w:id="0">
    <w:p w:rsidR="00F1330F" w:rsidRDefault="00F1330F" w:rsidP="006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0F" w:rsidRDefault="00F1330F" w:rsidP="006B1500">
      <w:r>
        <w:separator/>
      </w:r>
    </w:p>
  </w:footnote>
  <w:footnote w:type="continuationSeparator" w:id="0">
    <w:p w:rsidR="00F1330F" w:rsidRDefault="00F1330F" w:rsidP="006B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00" w:rsidRDefault="006B1500">
    <w:pPr>
      <w:framePr w:wrap="around" w:vAnchor="text" w:hAnchor="margin" w:y="1"/>
    </w:pPr>
    <w:r>
      <w:fldChar w:fldCharType="begin"/>
    </w:r>
    <w:r w:rsidR="00723E9A">
      <w:instrText xml:space="preserve">PAGE </w:instrText>
    </w:r>
    <w:r>
      <w:fldChar w:fldCharType="separate"/>
    </w:r>
    <w:r w:rsidR="0020654D">
      <w:rPr>
        <w:noProof/>
      </w:rPr>
      <w:t>2</w:t>
    </w:r>
    <w:r>
      <w:fldChar w:fldCharType="end"/>
    </w:r>
  </w:p>
  <w:p w:rsidR="006B1500" w:rsidRDefault="006B150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00" w:rsidRDefault="006B1500">
    <w:pPr>
      <w:pStyle w:val="af5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500"/>
    <w:rsid w:val="0020654D"/>
    <w:rsid w:val="006B1500"/>
    <w:rsid w:val="00723E9A"/>
    <w:rsid w:val="00BF0452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1500"/>
    <w:pPr>
      <w:spacing w:line="240" w:lineRule="auto"/>
    </w:pPr>
    <w:rPr>
      <w:sz w:val="24"/>
    </w:rPr>
  </w:style>
  <w:style w:type="paragraph" w:styleId="10">
    <w:name w:val="heading 1"/>
    <w:basedOn w:val="a"/>
    <w:link w:val="11"/>
    <w:uiPriority w:val="9"/>
    <w:qFormat/>
    <w:rsid w:val="006B1500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rsid w:val="006B1500"/>
    <w:pPr>
      <w:keepNext/>
      <w:spacing w:line="192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qFormat/>
    <w:rsid w:val="006B1500"/>
    <w:pPr>
      <w:keepNext/>
      <w:jc w:val="right"/>
      <w:outlineLvl w:val="2"/>
    </w:pPr>
    <w:rPr>
      <w:b/>
      <w:i/>
      <w:sz w:val="28"/>
      <w:u w:val="single"/>
    </w:rPr>
  </w:style>
  <w:style w:type="paragraph" w:styleId="4">
    <w:name w:val="heading 4"/>
    <w:basedOn w:val="a"/>
    <w:link w:val="40"/>
    <w:uiPriority w:val="9"/>
    <w:qFormat/>
    <w:rsid w:val="006B150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rsid w:val="006B1500"/>
    <w:pPr>
      <w:keepNext/>
      <w:jc w:val="right"/>
      <w:outlineLvl w:val="4"/>
    </w:pPr>
    <w:rPr>
      <w:i/>
      <w:sz w:val="28"/>
    </w:rPr>
  </w:style>
  <w:style w:type="paragraph" w:styleId="8">
    <w:name w:val="heading 8"/>
    <w:basedOn w:val="a"/>
    <w:link w:val="80"/>
    <w:uiPriority w:val="9"/>
    <w:qFormat/>
    <w:rsid w:val="006B1500"/>
    <w:pPr>
      <w:spacing w:before="240" w:after="60"/>
      <w:outlineLvl w:val="7"/>
    </w:pPr>
    <w:rPr>
      <w:rFonts w:ascii="Calibri" w:hAnsi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1500"/>
    <w:rPr>
      <w:sz w:val="24"/>
    </w:rPr>
  </w:style>
  <w:style w:type="paragraph" w:customStyle="1" w:styleId="12">
    <w:name w:val="Просмотренная гиперссылка1"/>
    <w:basedOn w:val="13"/>
    <w:link w:val="a3"/>
    <w:rsid w:val="006B1500"/>
    <w:rPr>
      <w:color w:val="0000FF"/>
    </w:rPr>
  </w:style>
  <w:style w:type="character" w:styleId="a3">
    <w:name w:val="FollowedHyperlink"/>
    <w:basedOn w:val="a0"/>
    <w:link w:val="12"/>
    <w:rsid w:val="006B1500"/>
    <w:rPr>
      <w:color w:val="0000FF"/>
      <w:u w:val="none"/>
    </w:rPr>
  </w:style>
  <w:style w:type="paragraph" w:styleId="21">
    <w:name w:val="toc 2"/>
    <w:next w:val="a"/>
    <w:link w:val="22"/>
    <w:uiPriority w:val="39"/>
    <w:rsid w:val="006B150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1500"/>
    <w:rPr>
      <w:rFonts w:ascii="XO Thames" w:hAnsi="XO Thames"/>
      <w:sz w:val="28"/>
    </w:rPr>
  </w:style>
  <w:style w:type="paragraph" w:styleId="a4">
    <w:name w:val="index heading"/>
    <w:basedOn w:val="a"/>
    <w:link w:val="a5"/>
    <w:rsid w:val="006B1500"/>
  </w:style>
  <w:style w:type="character" w:customStyle="1" w:styleId="a5">
    <w:name w:val="Указатель Знак"/>
    <w:basedOn w:val="1"/>
    <w:link w:val="a4"/>
    <w:rsid w:val="006B1500"/>
    <w:rPr>
      <w:sz w:val="24"/>
    </w:rPr>
  </w:style>
  <w:style w:type="paragraph" w:customStyle="1" w:styleId="a6">
    <w:name w:val="Нижний колонтитул Знак"/>
    <w:basedOn w:val="13"/>
    <w:link w:val="a7"/>
    <w:rsid w:val="006B1500"/>
    <w:rPr>
      <w:sz w:val="24"/>
    </w:rPr>
  </w:style>
  <w:style w:type="character" w:customStyle="1" w:styleId="a7">
    <w:name w:val="Нижний колонтитул Знак"/>
    <w:basedOn w:val="a0"/>
    <w:link w:val="a6"/>
    <w:rsid w:val="006B1500"/>
    <w:rPr>
      <w:sz w:val="24"/>
    </w:rPr>
  </w:style>
  <w:style w:type="paragraph" w:styleId="41">
    <w:name w:val="toc 4"/>
    <w:next w:val="a"/>
    <w:link w:val="42"/>
    <w:uiPriority w:val="39"/>
    <w:rsid w:val="006B15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1500"/>
    <w:rPr>
      <w:rFonts w:ascii="XO Thames" w:hAnsi="XO Thames"/>
      <w:sz w:val="28"/>
    </w:rPr>
  </w:style>
  <w:style w:type="paragraph" w:customStyle="1" w:styleId="a8">
    <w:name w:val="Заголовок"/>
    <w:basedOn w:val="a"/>
    <w:next w:val="a9"/>
    <w:link w:val="aa"/>
    <w:rsid w:val="006B150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8"/>
    <w:rsid w:val="006B1500"/>
    <w:rPr>
      <w:rFonts w:ascii="Liberation Sans" w:hAnsi="Liberation Sans"/>
      <w:sz w:val="28"/>
    </w:rPr>
  </w:style>
  <w:style w:type="paragraph" w:styleId="6">
    <w:name w:val="toc 6"/>
    <w:next w:val="a"/>
    <w:link w:val="60"/>
    <w:uiPriority w:val="39"/>
    <w:rsid w:val="006B150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150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150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1500"/>
    <w:rPr>
      <w:rFonts w:ascii="XO Thames" w:hAnsi="XO Thames"/>
      <w:sz w:val="28"/>
    </w:rPr>
  </w:style>
  <w:style w:type="paragraph" w:customStyle="1" w:styleId="14">
    <w:name w:val="Знак сноски1"/>
    <w:basedOn w:val="13"/>
    <w:link w:val="ab"/>
    <w:rsid w:val="006B1500"/>
    <w:rPr>
      <w:vertAlign w:val="superscript"/>
    </w:rPr>
  </w:style>
  <w:style w:type="character" w:styleId="ab">
    <w:name w:val="footnote reference"/>
    <w:basedOn w:val="a0"/>
    <w:link w:val="14"/>
    <w:rsid w:val="006B1500"/>
    <w:rPr>
      <w:vertAlign w:val="superscript"/>
    </w:rPr>
  </w:style>
  <w:style w:type="character" w:customStyle="1" w:styleId="30">
    <w:name w:val="Заголовок 3 Знак"/>
    <w:basedOn w:val="1"/>
    <w:link w:val="3"/>
    <w:rsid w:val="006B1500"/>
    <w:rPr>
      <w:b/>
      <w:i/>
      <w:sz w:val="28"/>
      <w:u w:val="single"/>
    </w:rPr>
  </w:style>
  <w:style w:type="paragraph" w:customStyle="1" w:styleId="-">
    <w:name w:val="Интернет-ссылка"/>
    <w:basedOn w:val="13"/>
    <w:link w:val="-0"/>
    <w:rsid w:val="006B1500"/>
    <w:rPr>
      <w:color w:val="0000FF"/>
    </w:rPr>
  </w:style>
  <w:style w:type="character" w:customStyle="1" w:styleId="-0">
    <w:name w:val="Интернет-ссылка"/>
    <w:basedOn w:val="a0"/>
    <w:link w:val="-"/>
    <w:rsid w:val="006B1500"/>
    <w:rPr>
      <w:color w:val="0000FF"/>
      <w:u w:val="none"/>
    </w:rPr>
  </w:style>
  <w:style w:type="paragraph" w:customStyle="1" w:styleId="ListLabel2">
    <w:name w:val="ListLabel 2"/>
    <w:link w:val="ListLabel20"/>
    <w:rsid w:val="006B1500"/>
  </w:style>
  <w:style w:type="character" w:customStyle="1" w:styleId="ListLabel20">
    <w:name w:val="ListLabel 2"/>
    <w:link w:val="ListLabel2"/>
    <w:rsid w:val="006B1500"/>
    <w:rPr>
      <w:u w:val="none"/>
    </w:rPr>
  </w:style>
  <w:style w:type="paragraph" w:customStyle="1" w:styleId="ListLabel1">
    <w:name w:val="ListLabel 1"/>
    <w:link w:val="ListLabel10"/>
    <w:rsid w:val="006B1500"/>
  </w:style>
  <w:style w:type="character" w:customStyle="1" w:styleId="ListLabel10">
    <w:name w:val="ListLabel 1"/>
    <w:link w:val="ListLabel1"/>
    <w:rsid w:val="006B1500"/>
  </w:style>
  <w:style w:type="paragraph" w:styleId="ac">
    <w:name w:val="Balloon Text"/>
    <w:basedOn w:val="a"/>
    <w:link w:val="15"/>
    <w:rsid w:val="006B1500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c"/>
    <w:rsid w:val="006B1500"/>
    <w:rPr>
      <w:rFonts w:ascii="Tahoma" w:hAnsi="Tahoma"/>
      <w:sz w:val="16"/>
    </w:rPr>
  </w:style>
  <w:style w:type="paragraph" w:styleId="ad">
    <w:name w:val="List"/>
    <w:basedOn w:val="a9"/>
    <w:link w:val="ae"/>
    <w:rsid w:val="006B1500"/>
  </w:style>
  <w:style w:type="character" w:customStyle="1" w:styleId="ae">
    <w:name w:val="Список Знак"/>
    <w:basedOn w:val="af"/>
    <w:link w:val="ad"/>
    <w:rsid w:val="006B1500"/>
    <w:rPr>
      <w:sz w:val="24"/>
    </w:rPr>
  </w:style>
  <w:style w:type="paragraph" w:styleId="af0">
    <w:name w:val="Signature"/>
    <w:basedOn w:val="a"/>
    <w:link w:val="16"/>
    <w:rsid w:val="006B1500"/>
  </w:style>
  <w:style w:type="character" w:customStyle="1" w:styleId="16">
    <w:name w:val="Подпись Знак1"/>
    <w:basedOn w:val="1"/>
    <w:link w:val="af0"/>
    <w:rsid w:val="006B1500"/>
    <w:rPr>
      <w:sz w:val="24"/>
    </w:rPr>
  </w:style>
  <w:style w:type="paragraph" w:styleId="31">
    <w:name w:val="toc 3"/>
    <w:next w:val="a"/>
    <w:link w:val="32"/>
    <w:uiPriority w:val="39"/>
    <w:rsid w:val="006B150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1500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6B1500"/>
    <w:rPr>
      <w:i/>
      <w:sz w:val="28"/>
    </w:rPr>
  </w:style>
  <w:style w:type="character" w:customStyle="1" w:styleId="11">
    <w:name w:val="Заголовок 1 Знак"/>
    <w:basedOn w:val="1"/>
    <w:link w:val="10"/>
    <w:rsid w:val="006B1500"/>
    <w:rPr>
      <w:b/>
      <w:sz w:val="28"/>
    </w:rPr>
  </w:style>
  <w:style w:type="paragraph" w:customStyle="1" w:styleId="af1">
    <w:name w:val="Текст выноски Знак"/>
    <w:basedOn w:val="13"/>
    <w:link w:val="af2"/>
    <w:rsid w:val="006B1500"/>
    <w:rPr>
      <w:rFonts w:ascii="Tahoma" w:hAnsi="Tahoma"/>
      <w:sz w:val="16"/>
    </w:rPr>
  </w:style>
  <w:style w:type="character" w:customStyle="1" w:styleId="af2">
    <w:name w:val="Текст выноски Знак"/>
    <w:basedOn w:val="a0"/>
    <w:link w:val="af1"/>
    <w:rsid w:val="006B1500"/>
    <w:rPr>
      <w:rFonts w:ascii="Tahoma" w:hAnsi="Tahoma"/>
      <w:sz w:val="16"/>
    </w:rPr>
  </w:style>
  <w:style w:type="paragraph" w:customStyle="1" w:styleId="af3">
    <w:name w:val="Абзац"/>
    <w:link w:val="af4"/>
    <w:rsid w:val="006B1500"/>
    <w:pPr>
      <w:spacing w:line="240" w:lineRule="auto"/>
      <w:ind w:firstLine="720"/>
      <w:jc w:val="both"/>
    </w:pPr>
    <w:rPr>
      <w:sz w:val="28"/>
    </w:rPr>
  </w:style>
  <w:style w:type="character" w:customStyle="1" w:styleId="af4">
    <w:name w:val="Абзац"/>
    <w:link w:val="af3"/>
    <w:rsid w:val="006B1500"/>
    <w:rPr>
      <w:sz w:val="28"/>
    </w:rPr>
  </w:style>
  <w:style w:type="paragraph" w:styleId="af5">
    <w:name w:val="header"/>
    <w:basedOn w:val="a"/>
    <w:link w:val="17"/>
    <w:rsid w:val="006B1500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"/>
    <w:link w:val="af5"/>
    <w:rsid w:val="006B1500"/>
    <w:rPr>
      <w:sz w:val="24"/>
    </w:rPr>
  </w:style>
  <w:style w:type="paragraph" w:customStyle="1" w:styleId="ConsPlusTitle">
    <w:name w:val="ConsPlusTitle"/>
    <w:link w:val="ConsPlusTitle0"/>
    <w:rsid w:val="006B1500"/>
    <w:pPr>
      <w:widowControl w:val="0"/>
      <w:spacing w:line="240" w:lineRule="auto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B1500"/>
    <w:rPr>
      <w:rFonts w:ascii="Arial" w:hAnsi="Arial"/>
      <w:b/>
    </w:rPr>
  </w:style>
  <w:style w:type="paragraph" w:customStyle="1" w:styleId="18">
    <w:name w:val="Гиперссылка1"/>
    <w:link w:val="af6"/>
    <w:rsid w:val="006B1500"/>
    <w:rPr>
      <w:color w:val="0000FF"/>
      <w:u w:val="single"/>
    </w:rPr>
  </w:style>
  <w:style w:type="character" w:styleId="af6">
    <w:name w:val="Hyperlink"/>
    <w:link w:val="18"/>
    <w:rsid w:val="006B150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B1500"/>
    <w:rPr>
      <w:sz w:val="20"/>
    </w:rPr>
  </w:style>
  <w:style w:type="character" w:customStyle="1" w:styleId="Footnote0">
    <w:name w:val="Footnote"/>
    <w:basedOn w:val="1"/>
    <w:link w:val="Footnote"/>
    <w:rsid w:val="006B1500"/>
    <w:rPr>
      <w:sz w:val="20"/>
    </w:rPr>
  </w:style>
  <w:style w:type="character" w:customStyle="1" w:styleId="80">
    <w:name w:val="Заголовок 8 Знак"/>
    <w:basedOn w:val="1"/>
    <w:link w:val="8"/>
    <w:rsid w:val="006B1500"/>
    <w:rPr>
      <w:rFonts w:ascii="Calibri" w:hAnsi="Calibri"/>
      <w:i/>
      <w:sz w:val="24"/>
    </w:rPr>
  </w:style>
  <w:style w:type="paragraph" w:styleId="19">
    <w:name w:val="toc 1"/>
    <w:next w:val="a"/>
    <w:link w:val="1a"/>
    <w:uiPriority w:val="39"/>
    <w:rsid w:val="006B150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B1500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6B1500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B1500"/>
    <w:rPr>
      <w:rFonts w:ascii="Arial" w:hAnsi="Arial"/>
    </w:rPr>
  </w:style>
  <w:style w:type="paragraph" w:customStyle="1" w:styleId="1210">
    <w:name w:val="Абзац 1 и 2/10"/>
    <w:basedOn w:val="a"/>
    <w:link w:val="12100"/>
    <w:rsid w:val="006B1500"/>
    <w:pPr>
      <w:spacing w:after="140" w:line="288" w:lineRule="auto"/>
    </w:pPr>
  </w:style>
  <w:style w:type="character" w:customStyle="1" w:styleId="12100">
    <w:name w:val="Абзац 1 и 2/10"/>
    <w:basedOn w:val="1"/>
    <w:link w:val="1210"/>
    <w:rsid w:val="006B1500"/>
    <w:rPr>
      <w:sz w:val="24"/>
    </w:rPr>
  </w:style>
  <w:style w:type="paragraph" w:customStyle="1" w:styleId="23">
    <w:name w:val="Основной текст с отступом 2 Знак"/>
    <w:basedOn w:val="13"/>
    <w:link w:val="24"/>
    <w:rsid w:val="006B1500"/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6B1500"/>
    <w:rPr>
      <w:b/>
      <w:sz w:val="28"/>
    </w:rPr>
  </w:style>
  <w:style w:type="paragraph" w:customStyle="1" w:styleId="HeaderandFooter">
    <w:name w:val="Header and Footer"/>
    <w:link w:val="HeaderandFooter0"/>
    <w:rsid w:val="006B150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1500"/>
    <w:rPr>
      <w:rFonts w:ascii="XO Thames" w:hAnsi="XO Thames"/>
      <w:sz w:val="20"/>
    </w:rPr>
  </w:style>
  <w:style w:type="paragraph" w:styleId="a9">
    <w:name w:val="Body Text"/>
    <w:basedOn w:val="a"/>
    <w:link w:val="af"/>
    <w:rsid w:val="006B1500"/>
    <w:pPr>
      <w:spacing w:after="140" w:line="288" w:lineRule="auto"/>
    </w:pPr>
  </w:style>
  <w:style w:type="character" w:customStyle="1" w:styleId="af">
    <w:name w:val="Основной текст Знак"/>
    <w:basedOn w:val="1"/>
    <w:link w:val="a9"/>
    <w:rsid w:val="006B1500"/>
    <w:rPr>
      <w:sz w:val="24"/>
    </w:rPr>
  </w:style>
  <w:style w:type="paragraph" w:customStyle="1" w:styleId="210">
    <w:name w:val="Основной текст с отступом 2 Знак1"/>
    <w:basedOn w:val="a"/>
    <w:link w:val="211"/>
    <w:rsid w:val="006B1500"/>
    <w:pPr>
      <w:spacing w:beforeAutospacing="1" w:afterAutospacing="1"/>
    </w:pPr>
    <w:rPr>
      <w:rFonts w:ascii="Tahoma" w:hAnsi="Tahoma"/>
      <w:sz w:val="20"/>
    </w:rPr>
  </w:style>
  <w:style w:type="character" w:customStyle="1" w:styleId="211">
    <w:name w:val="Основной текст с отступом 2 Знак1"/>
    <w:basedOn w:val="1"/>
    <w:link w:val="210"/>
    <w:rsid w:val="006B1500"/>
    <w:rPr>
      <w:rFonts w:ascii="Tahoma" w:hAnsi="Tahoma"/>
      <w:sz w:val="20"/>
    </w:rPr>
  </w:style>
  <w:style w:type="paragraph" w:customStyle="1" w:styleId="af7">
    <w:name w:val="Текст сноски Знак"/>
    <w:basedOn w:val="13"/>
    <w:link w:val="af8"/>
    <w:rsid w:val="006B1500"/>
  </w:style>
  <w:style w:type="character" w:customStyle="1" w:styleId="af8">
    <w:name w:val="Текст сноски Знак"/>
    <w:basedOn w:val="a0"/>
    <w:link w:val="af7"/>
    <w:rsid w:val="006B1500"/>
  </w:style>
  <w:style w:type="paragraph" w:styleId="9">
    <w:name w:val="toc 9"/>
    <w:next w:val="a"/>
    <w:link w:val="90"/>
    <w:uiPriority w:val="39"/>
    <w:rsid w:val="006B150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1500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6B150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6B1500"/>
    <w:rPr>
      <w:rFonts w:ascii="XO Thames" w:hAnsi="XO Thames"/>
      <w:sz w:val="28"/>
    </w:rPr>
  </w:style>
  <w:style w:type="paragraph" w:styleId="af9">
    <w:name w:val="No Spacing"/>
    <w:link w:val="afa"/>
    <w:rsid w:val="006B1500"/>
    <w:pPr>
      <w:spacing w:line="240" w:lineRule="auto"/>
    </w:pPr>
    <w:rPr>
      <w:rFonts w:ascii="Calibri" w:hAnsi="Calibri"/>
      <w:sz w:val="24"/>
    </w:rPr>
  </w:style>
  <w:style w:type="character" w:customStyle="1" w:styleId="afa">
    <w:name w:val="Без интервала Знак"/>
    <w:link w:val="af9"/>
    <w:rsid w:val="006B1500"/>
    <w:rPr>
      <w:rFonts w:ascii="Calibri" w:hAnsi="Calibri"/>
      <w:sz w:val="24"/>
    </w:rPr>
  </w:style>
  <w:style w:type="paragraph" w:customStyle="1" w:styleId="afb">
    <w:name w:val="Подпись Знак"/>
    <w:basedOn w:val="13"/>
    <w:link w:val="afc"/>
    <w:rsid w:val="006B1500"/>
    <w:rPr>
      <w:sz w:val="24"/>
    </w:rPr>
  </w:style>
  <w:style w:type="character" w:customStyle="1" w:styleId="afc">
    <w:name w:val="Подпись Знак"/>
    <w:basedOn w:val="a0"/>
    <w:link w:val="afb"/>
    <w:rsid w:val="006B1500"/>
    <w:rPr>
      <w:sz w:val="24"/>
    </w:rPr>
  </w:style>
  <w:style w:type="paragraph" w:styleId="afd">
    <w:name w:val="caption"/>
    <w:basedOn w:val="a"/>
    <w:link w:val="afe"/>
    <w:rsid w:val="006B1500"/>
    <w:pPr>
      <w:jc w:val="center"/>
    </w:pPr>
    <w:rPr>
      <w:b/>
      <w:smallCaps/>
      <w:sz w:val="28"/>
    </w:rPr>
  </w:style>
  <w:style w:type="character" w:customStyle="1" w:styleId="afe">
    <w:name w:val="Название объекта Знак"/>
    <w:basedOn w:val="1"/>
    <w:link w:val="afd"/>
    <w:rsid w:val="006B1500"/>
    <w:rPr>
      <w:b/>
      <w:smallCaps/>
      <w:sz w:val="28"/>
    </w:rPr>
  </w:style>
  <w:style w:type="paragraph" w:styleId="51">
    <w:name w:val="toc 5"/>
    <w:next w:val="a"/>
    <w:link w:val="52"/>
    <w:uiPriority w:val="39"/>
    <w:rsid w:val="006B15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1500"/>
    <w:rPr>
      <w:rFonts w:ascii="XO Thames" w:hAnsi="XO Thames"/>
      <w:sz w:val="28"/>
    </w:rPr>
  </w:style>
  <w:style w:type="paragraph" w:styleId="25">
    <w:name w:val="Body Text Indent 2"/>
    <w:basedOn w:val="a"/>
    <w:link w:val="220"/>
    <w:rsid w:val="006B1500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20">
    <w:name w:val="Основной текст с отступом 2 Знак2"/>
    <w:basedOn w:val="1"/>
    <w:link w:val="25"/>
    <w:rsid w:val="006B1500"/>
    <w:rPr>
      <w:b/>
      <w:sz w:val="28"/>
    </w:rPr>
  </w:style>
  <w:style w:type="paragraph" w:customStyle="1" w:styleId="13">
    <w:name w:val="Основной шрифт абзаца1"/>
    <w:rsid w:val="006B1500"/>
  </w:style>
  <w:style w:type="paragraph" w:customStyle="1" w:styleId="aff">
    <w:name w:val="Содержимое врезки"/>
    <w:basedOn w:val="a"/>
    <w:link w:val="aff0"/>
    <w:rsid w:val="006B1500"/>
  </w:style>
  <w:style w:type="character" w:customStyle="1" w:styleId="aff0">
    <w:name w:val="Содержимое врезки"/>
    <w:basedOn w:val="1"/>
    <w:link w:val="aff"/>
    <w:rsid w:val="006B1500"/>
    <w:rPr>
      <w:sz w:val="24"/>
    </w:rPr>
  </w:style>
  <w:style w:type="paragraph" w:styleId="aff1">
    <w:name w:val="Subtitle"/>
    <w:next w:val="a"/>
    <w:link w:val="aff2"/>
    <w:uiPriority w:val="11"/>
    <w:qFormat/>
    <w:rsid w:val="006B1500"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sid w:val="006B1500"/>
    <w:rPr>
      <w:rFonts w:ascii="XO Thames" w:hAnsi="XO Thames"/>
      <w:i/>
      <w:sz w:val="24"/>
    </w:rPr>
  </w:style>
  <w:style w:type="paragraph" w:styleId="aff3">
    <w:name w:val="footer"/>
    <w:basedOn w:val="a"/>
    <w:link w:val="1b"/>
    <w:rsid w:val="006B150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"/>
    <w:link w:val="aff3"/>
    <w:rsid w:val="006B1500"/>
    <w:rPr>
      <w:sz w:val="24"/>
    </w:rPr>
  </w:style>
  <w:style w:type="paragraph" w:customStyle="1" w:styleId="ConsPlusNonformat">
    <w:name w:val="ConsPlusNonformat"/>
    <w:link w:val="ConsPlusNonformat0"/>
    <w:rsid w:val="006B1500"/>
    <w:pPr>
      <w:widowControl w:val="0"/>
      <w:spacing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B1500"/>
    <w:rPr>
      <w:rFonts w:ascii="Courier New" w:hAnsi="Courier New"/>
    </w:rPr>
  </w:style>
  <w:style w:type="paragraph" w:styleId="aff4">
    <w:name w:val="Title"/>
    <w:basedOn w:val="a"/>
    <w:link w:val="aff5"/>
    <w:uiPriority w:val="10"/>
    <w:qFormat/>
    <w:rsid w:val="006B1500"/>
    <w:pPr>
      <w:spacing w:before="120" w:after="120"/>
    </w:pPr>
    <w:rPr>
      <w:i/>
    </w:rPr>
  </w:style>
  <w:style w:type="character" w:customStyle="1" w:styleId="aff5">
    <w:name w:val="Название Знак"/>
    <w:basedOn w:val="1"/>
    <w:link w:val="aff4"/>
    <w:rsid w:val="006B1500"/>
    <w:rPr>
      <w:i/>
      <w:sz w:val="24"/>
    </w:rPr>
  </w:style>
  <w:style w:type="character" w:customStyle="1" w:styleId="40">
    <w:name w:val="Заголовок 4 Знак"/>
    <w:basedOn w:val="1"/>
    <w:link w:val="4"/>
    <w:rsid w:val="006B1500"/>
    <w:rPr>
      <w:b/>
      <w:sz w:val="28"/>
    </w:rPr>
  </w:style>
  <w:style w:type="paragraph" w:customStyle="1" w:styleId="1c">
    <w:name w:val="Номер страницы1"/>
    <w:basedOn w:val="13"/>
    <w:link w:val="aff6"/>
    <w:rsid w:val="006B1500"/>
  </w:style>
  <w:style w:type="character" w:styleId="aff6">
    <w:name w:val="page number"/>
    <w:basedOn w:val="a0"/>
    <w:link w:val="1c"/>
    <w:rsid w:val="006B1500"/>
    <w:rPr>
      <w:sz w:val="20"/>
    </w:rPr>
  </w:style>
  <w:style w:type="character" w:customStyle="1" w:styleId="20">
    <w:name w:val="Заголовок 2 Знак"/>
    <w:basedOn w:val="1"/>
    <w:link w:val="2"/>
    <w:rsid w:val="006B1500"/>
    <w:rPr>
      <w:b/>
      <w:sz w:val="28"/>
    </w:rPr>
  </w:style>
  <w:style w:type="paragraph" w:customStyle="1" w:styleId="aff7">
    <w:name w:val="Верхний колонтитул Знак"/>
    <w:basedOn w:val="13"/>
    <w:link w:val="aff8"/>
    <w:rsid w:val="006B1500"/>
    <w:rPr>
      <w:sz w:val="24"/>
    </w:rPr>
  </w:style>
  <w:style w:type="character" w:customStyle="1" w:styleId="aff8">
    <w:name w:val="Верхний колонтитул Знак"/>
    <w:basedOn w:val="a0"/>
    <w:link w:val="aff7"/>
    <w:rsid w:val="006B1500"/>
    <w:rPr>
      <w:sz w:val="24"/>
    </w:rPr>
  </w:style>
  <w:style w:type="table" w:styleId="aff9">
    <w:name w:val="Table Grid"/>
    <w:basedOn w:val="a1"/>
    <w:rsid w:val="006B1500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5</cp:revision>
  <cp:lastPrinted>2023-08-07T11:28:00Z</cp:lastPrinted>
  <dcterms:created xsi:type="dcterms:W3CDTF">2023-08-07T11:27:00Z</dcterms:created>
  <dcterms:modified xsi:type="dcterms:W3CDTF">2023-08-18T06:03:00Z</dcterms:modified>
</cp:coreProperties>
</file>