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A4148B" w:rsidP="00DC3758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12.02</w:t>
            </w:r>
            <w:r w:rsidR="005C6A0B">
              <w:rPr>
                <w:b/>
                <w:bCs/>
                <w:sz w:val="28"/>
                <w:szCs w:val="28"/>
              </w:rPr>
              <w:t>.20</w:t>
            </w:r>
            <w:r w:rsidR="00CA5DF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4C1CA4" w:rsidP="000E3AF3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A4148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A4148B">
        <w:rPr>
          <w:b/>
          <w:sz w:val="28"/>
          <w:szCs w:val="28"/>
        </w:rPr>
        <w:t>20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2 статьи 27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>льного образования «Куйбышевское 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A4148B">
        <w:rPr>
          <w:sz w:val="28"/>
          <w:szCs w:val="28"/>
        </w:rPr>
        <w:t>20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A4148B">
        <w:rPr>
          <w:sz w:val="28"/>
          <w:szCs w:val="28"/>
        </w:rPr>
        <w:t>селения за 2020</w:t>
      </w:r>
      <w:r w:rsidR="000E3A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C1CA4" w:rsidRPr="004C1CA4">
        <w:rPr>
          <w:sz w:val="28"/>
          <w:szCs w:val="28"/>
        </w:rPr>
        <w:t>Контроль за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Куйбышевского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DC3758">
        <w:rPr>
          <w:sz w:val="28"/>
          <w:szCs w:val="28"/>
        </w:rPr>
        <w:t>Р.В.Рудаков</w:t>
      </w: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DE2901" w:rsidRDefault="00DE29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3EF0" w:rsidRDefault="00DE2901" w:rsidP="004C1CA4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2901" w:rsidRDefault="00DE2901" w:rsidP="00DE2901">
      <w:pPr>
        <w:spacing w:line="216" w:lineRule="auto"/>
        <w:jc w:val="center"/>
        <w:rPr>
          <w:sz w:val="28"/>
          <w:szCs w:val="28"/>
        </w:rPr>
      </w:pPr>
    </w:p>
    <w:p w:rsidR="00DE2901" w:rsidRPr="00DD7A06" w:rsidRDefault="00DE2901" w:rsidP="00DE2901">
      <w:pPr>
        <w:jc w:val="center"/>
        <w:rPr>
          <w:b/>
          <w:sz w:val="28"/>
          <w:szCs w:val="28"/>
        </w:rPr>
      </w:pPr>
      <w:r w:rsidRPr="00DD7A06">
        <w:rPr>
          <w:b/>
          <w:sz w:val="28"/>
          <w:szCs w:val="28"/>
        </w:rPr>
        <w:t>О Т Ч Ё Т</w:t>
      </w:r>
    </w:p>
    <w:p w:rsidR="00DE2901" w:rsidRPr="00DD7A06" w:rsidRDefault="00DE2901" w:rsidP="00DE2901">
      <w:pPr>
        <w:jc w:val="center"/>
        <w:rPr>
          <w:b/>
          <w:sz w:val="28"/>
          <w:szCs w:val="28"/>
        </w:rPr>
      </w:pPr>
      <w:r w:rsidRPr="00DD7A06">
        <w:rPr>
          <w:b/>
          <w:sz w:val="28"/>
          <w:szCs w:val="28"/>
        </w:rPr>
        <w:t xml:space="preserve">Главы Администрации Куйбышевского сельского поселения о результатах своей деятельности и деятельности Администрации Куйбышевского сельского поселения за </w:t>
      </w:r>
      <w:r w:rsidRPr="00DD7A06">
        <w:rPr>
          <w:b/>
          <w:sz w:val="28"/>
          <w:szCs w:val="28"/>
          <w:lang w:val="en-US"/>
        </w:rPr>
        <w:t>II</w:t>
      </w:r>
      <w:r w:rsidRPr="00DD7A06">
        <w:rPr>
          <w:b/>
          <w:sz w:val="28"/>
          <w:szCs w:val="28"/>
        </w:rPr>
        <w:t xml:space="preserve"> полугодие 2020 год перед Собранием депутатов Куйбышевского сельского поселения</w:t>
      </w:r>
    </w:p>
    <w:p w:rsidR="00DE2901" w:rsidRPr="00DD7A06" w:rsidRDefault="00DE2901" w:rsidP="00DE2901">
      <w:pPr>
        <w:spacing w:line="240" w:lineRule="atLeast"/>
        <w:jc w:val="both"/>
        <w:rPr>
          <w:b/>
          <w:sz w:val="28"/>
          <w:szCs w:val="28"/>
        </w:rPr>
      </w:pPr>
    </w:p>
    <w:p w:rsidR="00DE2901" w:rsidRPr="00DD7A06" w:rsidRDefault="00DE2901" w:rsidP="00DE2901">
      <w:pPr>
        <w:spacing w:line="240" w:lineRule="atLeast"/>
        <w:ind w:firstLine="567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Работа администрации Куйбышевского сельского поселения была направлена на реализацию полномочий органов местного самоуправления предусмотренных Федеральным законом 131 -ФЗ «Об общих принципах организации местного самоуправления в Российской Федерации» и решение задач социально-экономического развития Куйбышевского сельского поселения.</w:t>
      </w:r>
    </w:p>
    <w:p w:rsidR="00DE2901" w:rsidRPr="00DD7A06" w:rsidRDefault="00DE2901" w:rsidP="00DE2901">
      <w:pPr>
        <w:spacing w:line="240" w:lineRule="atLeast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В 2020 году в поселении действуют 10 муниципальных программ. Общий объем годовых назначений на 2020 год, предусмотренных на реализацию муниципальных программ в бюджете поселения, составил 37435,3 тыс.руб., направлено на их реализацию по результатам 2 полугодия 2020 года  27338,7 тыс.руб.</w:t>
      </w:r>
    </w:p>
    <w:p w:rsidR="00DE2901" w:rsidRPr="00DD7A06" w:rsidRDefault="00DE2901" w:rsidP="00DE2901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D7A06">
        <w:rPr>
          <w:sz w:val="28"/>
          <w:szCs w:val="28"/>
        </w:rPr>
        <w:t xml:space="preserve">Целенаправленно  проводилась работа по повышению уровня собираемости налогов и сокращению недоимок. За 2020 год  проведено </w:t>
      </w:r>
      <w:r w:rsidRPr="00DD7A06">
        <w:rPr>
          <w:color w:val="000000"/>
          <w:sz w:val="28"/>
          <w:szCs w:val="28"/>
        </w:rPr>
        <w:t>7 заседаний Координационного Совета по вопросам собираемости налогов и других обязательных платежей.</w:t>
      </w:r>
    </w:p>
    <w:p w:rsidR="00DE2901" w:rsidRPr="00DD7A06" w:rsidRDefault="00DE2901" w:rsidP="00DE2901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D7A06">
        <w:rPr>
          <w:color w:val="000000"/>
          <w:sz w:val="28"/>
          <w:szCs w:val="28"/>
        </w:rPr>
        <w:t xml:space="preserve">В бюджет Куйбышевского сельского поселения за 2020 год    поступило 95  млн.652 тысяч 518 рублей из которых: </w:t>
      </w:r>
    </w:p>
    <w:p w:rsidR="00DE2901" w:rsidRPr="00DD7A06" w:rsidRDefault="00DE2901" w:rsidP="00DE2901">
      <w:pPr>
        <w:spacing w:line="240" w:lineRule="atLeast"/>
        <w:jc w:val="both"/>
        <w:rPr>
          <w:color w:val="000000"/>
          <w:sz w:val="28"/>
          <w:szCs w:val="28"/>
        </w:rPr>
      </w:pPr>
      <w:r w:rsidRPr="00DD7A06">
        <w:rPr>
          <w:color w:val="000000"/>
          <w:sz w:val="28"/>
          <w:szCs w:val="28"/>
        </w:rPr>
        <w:t xml:space="preserve">- налоговые и неналоговые доходы составили -13 млн. 525 тысяч 989 рубля, что составляет 114.2 %  к плану года; </w:t>
      </w:r>
    </w:p>
    <w:p w:rsidR="00DE2901" w:rsidRPr="00DD7A06" w:rsidRDefault="00DE2901" w:rsidP="00DE2901">
      <w:pPr>
        <w:spacing w:line="240" w:lineRule="atLeast"/>
        <w:jc w:val="both"/>
        <w:rPr>
          <w:color w:val="000000"/>
          <w:sz w:val="28"/>
          <w:szCs w:val="28"/>
        </w:rPr>
      </w:pPr>
      <w:r w:rsidRPr="00DD7A06">
        <w:rPr>
          <w:color w:val="000000"/>
          <w:sz w:val="28"/>
          <w:szCs w:val="28"/>
        </w:rPr>
        <w:t>- безвозмездные поступления  составили 82  млн. 126 тысяч 529 рублей, что составляет  90,9% к плану года.</w:t>
      </w:r>
    </w:p>
    <w:p w:rsidR="00DE2901" w:rsidRPr="00DD7A06" w:rsidRDefault="00DE2901" w:rsidP="00DE2901">
      <w:pPr>
        <w:spacing w:line="240" w:lineRule="atLeast"/>
        <w:jc w:val="both"/>
        <w:rPr>
          <w:color w:val="000000"/>
          <w:sz w:val="28"/>
          <w:szCs w:val="28"/>
        </w:rPr>
      </w:pPr>
      <w:r w:rsidRPr="00DD7A06">
        <w:rPr>
          <w:color w:val="FF0000"/>
          <w:sz w:val="28"/>
          <w:szCs w:val="28"/>
        </w:rPr>
        <w:t xml:space="preserve"> </w:t>
      </w:r>
      <w:r w:rsidRPr="00DD7A06">
        <w:rPr>
          <w:color w:val="000000"/>
          <w:sz w:val="28"/>
          <w:szCs w:val="28"/>
        </w:rPr>
        <w:t>В сравнении с аналогичным периодом 2019 года поступление  налоговых и неналоговых доходов увеличилось на 2 млн. 863 тысячи 236 рублей.</w:t>
      </w:r>
    </w:p>
    <w:p w:rsidR="00DE2901" w:rsidRPr="00DD7A06" w:rsidRDefault="00DE2901" w:rsidP="00DE2901">
      <w:pPr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Одной из задач, поставленных перед муниципальными образованиями – это задача по наведению санитарного порядка и </w:t>
      </w:r>
      <w:r w:rsidRPr="00DD7A06">
        <w:rPr>
          <w:b/>
          <w:sz w:val="28"/>
          <w:szCs w:val="28"/>
        </w:rPr>
        <w:t>благоустройства населенных пунктов</w:t>
      </w:r>
      <w:r w:rsidRPr="00DD7A06">
        <w:rPr>
          <w:sz w:val="28"/>
          <w:szCs w:val="28"/>
        </w:rPr>
        <w:t>. В связи с чем, в летне-осенний период проведены субботники. Предприятиями, организациями и учреждениями, находящимися на территории поселения было проведено 29 субботников, высажено 23 дерева, 8 кустарников и 140 многолетних цветов. Кроме этого жители поселения принимали участие в акции «Вода России» в ходе которой было очищено русло реки Дедовой на протяжении 300 п.м.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На реализацию муниципальной программы «</w:t>
      </w:r>
      <w:r w:rsidRPr="00DD7A06">
        <w:rPr>
          <w:b/>
          <w:sz w:val="28"/>
          <w:szCs w:val="28"/>
        </w:rPr>
        <w:t xml:space="preserve">Обеспечение качественными жилищно-коммунальными услугами населения Куйбышевского сельского поселения» </w:t>
      </w:r>
      <w:r w:rsidRPr="00DD7A06">
        <w:rPr>
          <w:sz w:val="28"/>
          <w:szCs w:val="28"/>
        </w:rPr>
        <w:t>в 2020 году запланировано  4856,4 тыс. руб., в том числе:</w:t>
      </w:r>
    </w:p>
    <w:p w:rsidR="00DE2901" w:rsidRPr="00DD7A06" w:rsidRDefault="00DE2901" w:rsidP="00DE2901">
      <w:pPr>
        <w:contextualSpacing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- на </w:t>
      </w:r>
      <w:r w:rsidRPr="00DD7A06">
        <w:rPr>
          <w:b/>
          <w:sz w:val="28"/>
          <w:szCs w:val="28"/>
        </w:rPr>
        <w:t>содержание уличного освещения</w:t>
      </w:r>
      <w:r w:rsidRPr="00DD7A06">
        <w:rPr>
          <w:sz w:val="28"/>
          <w:szCs w:val="28"/>
        </w:rPr>
        <w:t xml:space="preserve"> в 2020 году запланировано 518,5 тыс.руб. Для реализации мероприятия  во </w:t>
      </w:r>
      <w:r w:rsidRPr="00DD7A06">
        <w:rPr>
          <w:sz w:val="28"/>
          <w:szCs w:val="28"/>
          <w:lang w:val="en-US"/>
        </w:rPr>
        <w:t>II</w:t>
      </w:r>
      <w:r w:rsidRPr="00DD7A06">
        <w:rPr>
          <w:sz w:val="28"/>
          <w:szCs w:val="28"/>
        </w:rPr>
        <w:t xml:space="preserve"> полугодии заключено 3 муниципальных контракта с МУП «Водоканал Куйбышевского района»  на сумму 276,9 тыс. руб. Обязательства были исполнены в полном объеме.</w:t>
      </w:r>
    </w:p>
    <w:p w:rsidR="00DE2901" w:rsidRPr="00DD7A06" w:rsidRDefault="00DE2901" w:rsidP="00DE2901">
      <w:pPr>
        <w:ind w:firstLine="708"/>
        <w:contextualSpacing/>
        <w:jc w:val="both"/>
        <w:rPr>
          <w:sz w:val="28"/>
          <w:szCs w:val="28"/>
        </w:rPr>
      </w:pPr>
      <w:r w:rsidRPr="00DD7A06">
        <w:rPr>
          <w:sz w:val="28"/>
          <w:szCs w:val="28"/>
        </w:rPr>
        <w:lastRenderedPageBreak/>
        <w:t xml:space="preserve">В соответствии с договором ПАО «ТНС энерго Ростов-на-Дону» на </w:t>
      </w:r>
      <w:r w:rsidRPr="00DD7A06">
        <w:rPr>
          <w:b/>
          <w:sz w:val="28"/>
          <w:szCs w:val="28"/>
        </w:rPr>
        <w:t>уличное освещение населенных пунктов поселения</w:t>
      </w:r>
      <w:r w:rsidRPr="00DD7A06">
        <w:rPr>
          <w:sz w:val="28"/>
          <w:szCs w:val="28"/>
        </w:rPr>
        <w:t xml:space="preserve"> в 2020 году запланировано направить 3763,0 тыс. руб., освоено во втором полугодии 2402,4 тыс. руб.</w:t>
      </w:r>
    </w:p>
    <w:p w:rsidR="00DE2901" w:rsidRPr="00DD7A06" w:rsidRDefault="00DE2901" w:rsidP="00DE2901">
      <w:pPr>
        <w:contextualSpacing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-на </w:t>
      </w:r>
      <w:r w:rsidRPr="00DD7A06">
        <w:rPr>
          <w:b/>
          <w:sz w:val="28"/>
          <w:szCs w:val="28"/>
        </w:rPr>
        <w:t xml:space="preserve">благоустройство и содержание зеленых насаждений </w:t>
      </w:r>
      <w:r w:rsidRPr="00DD7A06">
        <w:rPr>
          <w:sz w:val="28"/>
          <w:szCs w:val="28"/>
        </w:rPr>
        <w:t>в текущем году запланировано 824,8 тыс. руб.  Для реализации мероприятия  во 11 полугодии заключено 4 муниципальных контракта  на сумму 310,1 тыс.руб. Работы были направлены на  благоустройство и  содержание зеленых насаждений сквера, центральной площади, детских площадок,  парка и стелы «Куйбышево-1777». Кроме этого был приобретен и установлен детский игровой комплекс на детскую площадку по ул. Молодежная, № 64 на сумму 290,5 тыс. руб.</w:t>
      </w:r>
    </w:p>
    <w:p w:rsidR="00DE2901" w:rsidRPr="00DD7A06" w:rsidRDefault="00DE2901" w:rsidP="00DE2901">
      <w:pPr>
        <w:contextualSpacing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-на </w:t>
      </w:r>
      <w:r w:rsidRPr="00DD7A06">
        <w:rPr>
          <w:b/>
          <w:sz w:val="28"/>
          <w:szCs w:val="28"/>
        </w:rPr>
        <w:t>благоустройство и содержание памятников и кладбищ</w:t>
      </w:r>
      <w:r w:rsidRPr="00DD7A06">
        <w:rPr>
          <w:sz w:val="28"/>
          <w:szCs w:val="28"/>
        </w:rPr>
        <w:t xml:space="preserve"> в 2020 году запланировано 247,7 тыс.руб. Для реализации мероприятия во 11 полугодии заключено 2 муниципальных контракта на сумму 74,5 тыс.руб. На конец 11 полугодия исполнены в полном объеме. Работы были направлены на благоустройство и содержание 7 памятников, 6 братских могил и 12 кладбищ.</w:t>
      </w:r>
    </w:p>
    <w:p w:rsidR="00DE2901" w:rsidRPr="00DD7A06" w:rsidRDefault="00DE2901" w:rsidP="00DE2901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Администрацией поселения ведется принятие документов и постановка на учет граждан нуждающихся в жилых помещениях в соответствии с Областным  законом от 07.10.2005 года № 363-ЗС. За второе полугодие 2020 года рассмотрено 5 заявления по </w:t>
      </w:r>
      <w:r w:rsidRPr="00DD7A06">
        <w:rPr>
          <w:b/>
          <w:sz w:val="28"/>
          <w:szCs w:val="28"/>
        </w:rPr>
        <w:t>улучшению жилищных условий граждан</w:t>
      </w:r>
      <w:r w:rsidRPr="00DD7A06">
        <w:rPr>
          <w:sz w:val="28"/>
          <w:szCs w:val="28"/>
        </w:rPr>
        <w:t>, 5 семьи  признаны нуждающимися в улучшении жилищных условий.</w:t>
      </w:r>
    </w:p>
    <w:p w:rsidR="00DE2901" w:rsidRPr="00DD7A06" w:rsidRDefault="00DE2901" w:rsidP="00DE2901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06">
        <w:rPr>
          <w:rFonts w:ascii="Times New Roman" w:hAnsi="Times New Roman" w:cs="Times New Roman"/>
          <w:sz w:val="28"/>
          <w:szCs w:val="28"/>
        </w:rPr>
        <w:t xml:space="preserve">Для повышения качества и комфорта городской среды в Куйбышевском сельском поселении, повышения уровня благоустройства общественных территорий с. Куйбышево разработана муниципальная программа </w:t>
      </w:r>
      <w:r w:rsidRPr="00DD7A06">
        <w:rPr>
          <w:rFonts w:ascii="Times New Roman" w:hAnsi="Times New Roman" w:cs="Times New Roman"/>
          <w:b/>
          <w:sz w:val="28"/>
          <w:szCs w:val="28"/>
        </w:rPr>
        <w:t>«Формирование городской среды Куйбышевского сельского поселения»</w:t>
      </w:r>
      <w:r w:rsidRPr="00DD7A06">
        <w:rPr>
          <w:rFonts w:ascii="Times New Roman" w:hAnsi="Times New Roman" w:cs="Times New Roman"/>
          <w:sz w:val="28"/>
          <w:szCs w:val="28"/>
        </w:rPr>
        <w:t>. В ходе реализации муниципальной программы в 2020 году были проведены работы по благоустройству «Центральной площади, с. Куйбышево» на сумму 11114,7 тыс. руб. В ходе работ установлены: сцена, лавочки, урны, мостик, лошадь и жеребенок, фонтан,  аллея славы и проведено озеленение площади. И работы по объекту «Центральная площадь с. Куйбышево (дополнительные работы)» на сумму 1489,1 тыс. руб. в ходе которых было проведена облицовка гранитом и покраска чаши фонтана, приобретен каркас и полог для укрытия фонтана на зимнее время и оборудование для циркуляции и фильтрации воды.</w:t>
      </w:r>
    </w:p>
    <w:p w:rsidR="00DE2901" w:rsidRPr="00DD7A06" w:rsidRDefault="00DE2901" w:rsidP="00DE2901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06">
        <w:rPr>
          <w:rFonts w:ascii="Times New Roman" w:hAnsi="Times New Roman" w:cs="Times New Roman"/>
          <w:sz w:val="28"/>
          <w:szCs w:val="28"/>
        </w:rPr>
        <w:t>Приняли участие в областном Конкурсе на 2021 год с общественной территорией Сквер, где вошли в число победителей. На разработку проектно-сметная документация и проведение экспертизы было потрачено 1569,8 тыс. руб. Во 11 полугодии был объявлен электронный аукцион на выполнение работ по общественной территории Сквер на сумму 24256,54 тыс. руб. Победителем признано ООО «АСГАРД» с суммой контракта 21103,2 тыс. руб. и сроком выполнения с 11.01.2021 г по 01.10.2021 г.</w:t>
      </w:r>
    </w:p>
    <w:p w:rsidR="00DE2901" w:rsidRPr="00DD7A06" w:rsidRDefault="00DE2901" w:rsidP="00DE2901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06">
        <w:rPr>
          <w:rFonts w:ascii="Times New Roman" w:hAnsi="Times New Roman" w:cs="Times New Roman"/>
          <w:sz w:val="28"/>
          <w:szCs w:val="28"/>
        </w:rPr>
        <w:t xml:space="preserve">В рамках бюджетного инвестирования были выполнены работы по «Благоустройству детской площадки с. Куйбышево, ул. Первомайская, № 89-б» на сумму 1394,031 тыс. руб. в том числе 15,2 тыс. руб. за счет средств населения. 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Распоряжением Правительства Ростовской области от 17.03.2020 г. № 121 «О выделении средств» за счет средств резервного фонда Правительства Ростовской области выделено 62 479,5 тыс. руб. в форме субсидии для </w:t>
      </w:r>
      <w:r w:rsidRPr="00DD7A06">
        <w:rPr>
          <w:sz w:val="28"/>
          <w:szCs w:val="28"/>
        </w:rPr>
        <w:lastRenderedPageBreak/>
        <w:t>администрации Куйбышевского сельского поселения на проведение капитального ремонта здания Администрации Куйбышевского сельского поселения по адресу: Ростовская область, Куйбышевский район, с. Куйбышево, ул. Пролетарская, д. 2-б, при условии выделения за счет средств местного бюджета 3 626,0 тыс. руб.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Администрацией Куйбышевского сельского поселения  заключен муниципальный контракт № 0158300014920000005/49 от 08.05.2020 г. на выполнение работ по капитальному ремонту здания Администрации Куйбышевского сельского поселения по адресу: Ростовская область, Куйбышевский район, с. Куйбышево, ул. Пролетарская, 2-б с ООО «Вира»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 Сумма  муниципального контракта составляет 63619950 рублей.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Срок выполнения работ с даты подписания контракта по 30.11.2020 г.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Общая сумма выполненных работ подтвержденных формами КС-2 и КС-3 представленные подрядной организацией ООО «Вира» за 2020 год составила 55022913,44 рублей. Не выполнены работы на сумму 8597036,56 рублей, которые выполняются подрядной организацией в 2021 году. Срок завершения работ по информации ООО «Вира» 28.02.2021 года.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 Во 11 полугодии продолжились работы по борьбе с новой короновирусной инфекцией C</w:t>
      </w:r>
      <w:r w:rsidRPr="00DD7A06">
        <w:rPr>
          <w:sz w:val="28"/>
          <w:szCs w:val="28"/>
          <w:lang w:val="en-US"/>
        </w:rPr>
        <w:t>O</w:t>
      </w:r>
      <w:r w:rsidRPr="00DD7A06">
        <w:rPr>
          <w:sz w:val="28"/>
          <w:szCs w:val="28"/>
        </w:rPr>
        <w:t>V</w:t>
      </w:r>
      <w:r w:rsidRPr="00DD7A06">
        <w:rPr>
          <w:sz w:val="28"/>
          <w:szCs w:val="28"/>
          <w:lang w:val="en-US"/>
        </w:rPr>
        <w:t>ID</w:t>
      </w:r>
      <w:r w:rsidRPr="00DD7A06">
        <w:rPr>
          <w:sz w:val="28"/>
          <w:szCs w:val="28"/>
        </w:rPr>
        <w:t xml:space="preserve"> - 19. Средства направлялись на приобретение оборудования для сельских клубов, термометров, дезинфекции общественных территорий, прилегающих территорий многоквартирных домов. Работы проводились как привлеченными организациями так и силами сотрудников Администрации Куйбышевского сельского поселения. Общая сумма затрат на эти цели составила 314,5 тыс. руб.</w:t>
      </w:r>
    </w:p>
    <w:p w:rsidR="00DE2901" w:rsidRPr="00DD7A06" w:rsidRDefault="00DE2901" w:rsidP="00DE2901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DD7A06">
        <w:rPr>
          <w:sz w:val="28"/>
          <w:szCs w:val="28"/>
        </w:rPr>
        <w:tab/>
        <w:t xml:space="preserve">Инспекторами по осуществлению </w:t>
      </w:r>
      <w:r w:rsidRPr="00DD7A06">
        <w:rPr>
          <w:b/>
          <w:sz w:val="28"/>
          <w:szCs w:val="28"/>
        </w:rPr>
        <w:t>первичного воинского учета</w:t>
      </w:r>
      <w:r w:rsidRPr="00DD7A06">
        <w:rPr>
          <w:sz w:val="28"/>
          <w:szCs w:val="28"/>
        </w:rPr>
        <w:t xml:space="preserve"> проводятся проверки ведения воинского учета в организациях и на  данный момент план  проверок выполнен на 100%. На территории Куйбышевского сельского поселения на воинском учете состоит  – 2056 человек. В сравнении с полугодием прошлого года количество военнообязанных увеличилось на 28 человек. В январе 2020 года постановке на первичный воинский учет подлежало 28 человек. В сравнении с прошлым годом количество увеличилось на 1 человека.</w:t>
      </w:r>
    </w:p>
    <w:p w:rsidR="00DE2901" w:rsidRPr="00DD7A06" w:rsidRDefault="00DE2901" w:rsidP="00DE2901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DD7A06">
        <w:rPr>
          <w:sz w:val="28"/>
          <w:szCs w:val="28"/>
          <w:u w:val="single"/>
        </w:rPr>
        <w:t>Продолжает свою работу осенний призыв.</w:t>
      </w:r>
      <w:r w:rsidRPr="00DD7A06">
        <w:rPr>
          <w:sz w:val="28"/>
          <w:szCs w:val="28"/>
        </w:rPr>
        <w:t xml:space="preserve"> Срок окончания осеннего призыва 15 декабря 2020г. Подлежало призыву 46 человека. В сравнении с прошлым годом  количество призывников увеличилось на 1 человека. Призваны в ряды ВС РА 6 человек. Фактически отправлено в ряды ВС РА 6 человек, 40 человек получили отсрочку в связи с продолжением обучения в высших учебных заведениях и по причине болезни. </w:t>
      </w:r>
    </w:p>
    <w:p w:rsidR="00DE2901" w:rsidRPr="00DD7A06" w:rsidRDefault="00DE2901" w:rsidP="00DE2901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DD7A06">
        <w:rPr>
          <w:sz w:val="28"/>
          <w:szCs w:val="28"/>
        </w:rPr>
        <w:tab/>
        <w:t xml:space="preserve">Ведется постоянно переписка с родственниками участников ВОВ, погибших на территории Куйбышевского района. </w:t>
      </w:r>
    </w:p>
    <w:p w:rsidR="00DE2901" w:rsidRPr="00DD7A06" w:rsidRDefault="00DE2901" w:rsidP="00DE2901">
      <w:pPr>
        <w:jc w:val="both"/>
        <w:rPr>
          <w:sz w:val="28"/>
          <w:szCs w:val="28"/>
        </w:rPr>
      </w:pPr>
      <w:r w:rsidRPr="00DD7A06">
        <w:rPr>
          <w:sz w:val="28"/>
          <w:szCs w:val="28"/>
        </w:rPr>
        <w:tab/>
        <w:t xml:space="preserve">В Куйбышевском сельском поселении разработана муниципальная программа Куйбышевского сельского поселения </w:t>
      </w:r>
      <w:r w:rsidRPr="00DD7A06">
        <w:rPr>
          <w:b/>
          <w:sz w:val="28"/>
          <w:szCs w:val="28"/>
        </w:rPr>
        <w:t>«Развитие физической культуры и спорта»</w:t>
      </w:r>
      <w:r w:rsidRPr="00DD7A06">
        <w:rPr>
          <w:sz w:val="28"/>
          <w:szCs w:val="28"/>
        </w:rPr>
        <w:t xml:space="preserve">, программные мероприятия которой финансируются из местного бюджета и общая сумма на 2020 год составляет 20,00  тысяч рублей. Во 2 полугодии 2020 года в связи с эпидемиологической ситуацией  спортивные мероприятия не проводились, поэтому денежные средства  не освоены.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lastRenderedPageBreak/>
        <w:t xml:space="preserve">Поселение привлекает к спортивным мероприятиям все слои населения вне зависимости от возраста,  от детей детсадовского возраста до граждан пенсионного возраста. 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На базе администрации Куйбышевского сельского поселения в 2020 году функционируют спортивные кружки: по футболу, общей физической подготовке, волейболу.</w:t>
      </w:r>
    </w:p>
    <w:p w:rsidR="00DE2901" w:rsidRPr="00DD7A06" w:rsidRDefault="00DE2901" w:rsidP="00DE2901">
      <w:pPr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В 2-м полугодии 2020 года  Администрацией Куйбышевского сельского поселения не проводились спортивные мероприятия, т.к. в связи с распространением новой коронавирусной инфекции </w:t>
      </w:r>
      <w:r w:rsidRPr="00DD7A06">
        <w:rPr>
          <w:sz w:val="28"/>
          <w:szCs w:val="28"/>
          <w:lang w:val="en-US"/>
        </w:rPr>
        <w:t>Covid</w:t>
      </w:r>
      <w:r w:rsidRPr="00DD7A06">
        <w:rPr>
          <w:sz w:val="28"/>
          <w:szCs w:val="28"/>
        </w:rPr>
        <w:t xml:space="preserve">-19 </w:t>
      </w:r>
      <w:r w:rsidRPr="00DD7A06">
        <w:rPr>
          <w:sz w:val="28"/>
          <w:szCs w:val="28"/>
          <w:lang w:val="en-US"/>
        </w:rPr>
        <w:t>c</w:t>
      </w:r>
      <w:r w:rsidRPr="00DD7A06">
        <w:rPr>
          <w:sz w:val="28"/>
          <w:szCs w:val="28"/>
        </w:rPr>
        <w:t xml:space="preserve"> 25.03.2020г Постановлением Губернатора Ростовской области Голубева В.Ю. отменены все спортивные мероприятия.</w:t>
      </w:r>
    </w:p>
    <w:p w:rsidR="00DE2901" w:rsidRPr="00DD7A06" w:rsidRDefault="00DE2901" w:rsidP="00DE2901">
      <w:pPr>
        <w:ind w:firstLine="708"/>
        <w:jc w:val="both"/>
        <w:rPr>
          <w:b/>
          <w:sz w:val="28"/>
          <w:szCs w:val="28"/>
        </w:rPr>
      </w:pPr>
      <w:r w:rsidRPr="00DD7A06">
        <w:rPr>
          <w:sz w:val="28"/>
          <w:szCs w:val="28"/>
        </w:rPr>
        <w:t xml:space="preserve">Ведется постоянная дистанционная работа с асоциальными семьями и несовершеннолетними подростками. Инспектором Администрации временно не посещались семьи детей и подростков, состоящих на профилактическом учете в комиссии по делам несовершеннолетних и защите их прав и несовершеннолетние, проживающие в семьях, находящихся в социально опасном положении.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b/>
          <w:sz w:val="28"/>
          <w:szCs w:val="28"/>
        </w:rPr>
        <w:t>Муниципальное бюджетное учреждение культуры «Клубная система Куйбышевского сельского поселения»</w:t>
      </w:r>
      <w:r w:rsidRPr="00DD7A06">
        <w:rPr>
          <w:sz w:val="28"/>
          <w:szCs w:val="28"/>
        </w:rPr>
        <w:t xml:space="preserve"> осуществляет свою деятельность согласно муниципальному заданию на 2020 год.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Финансирование проводимых мероприятий осуществляется за счет средств местного бюджета в объемах предусмотренных муниципальной программой сельского поселения «Развитие культуры и туризма». На реализацию мероприятий муниципальной программы в 2020 году запланировано 7075,7</w:t>
      </w:r>
      <w:r w:rsidRPr="00DD7A06">
        <w:rPr>
          <w:kern w:val="2"/>
          <w:sz w:val="28"/>
          <w:szCs w:val="28"/>
        </w:rPr>
        <w:t xml:space="preserve"> </w:t>
      </w:r>
      <w:r w:rsidRPr="00DD7A06">
        <w:rPr>
          <w:sz w:val="28"/>
          <w:szCs w:val="28"/>
        </w:rPr>
        <w:t>тыс. руб., во 2 полугодии 2020 году   освоено 3663,2 тыс.руб.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По итогам второго полугодия 2020 года, в связи с пандемией коронавируса, количество проводимых мероприятий упало на 40%. В связи с этим, проводимые мероприятия осуществлялись в онлайн режиме. За II полугодие было проведено 68 мероприятий в онлайн формате, которые набрали 12792 просмотра зрителями официальной группы «Культура» в сети «Одноклассники».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Для детей и подростков было проведено 28 мероприятий, проведенных в онлайн формате с просмотром 4590 человек.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В структуре МБУК «КС КСП» работает 17 культурно – досуговых формирований в которых числятся порядка 200 человек.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В рамках проведения культурно – массовых мероприятий по поддержке народного творчества и культуры, во втором полугодии были проведены следующие мероприятия в офлайн и онлайн режиме. Одними из наиболее значимых были. Поздравительная видео открытка Главы Администрации Куйбышевского сельского поселения ко Дню семьи, любви и верности. Выезд АКБ «Удача» на полевой стан с поздравительной программой работников сельской промышленности в ООО «Рассвет» и ИП «Пикалов». Видеофильм, посвященный 125 летию х. Заречный «И нет в целом мире прекрасней деревни моей», посвященный 75-годовщине Победы в ВОВ. Видеофильм, поздравления </w:t>
      </w:r>
      <w:r w:rsidRPr="00DD7A06">
        <w:rPr>
          <w:sz w:val="28"/>
          <w:szCs w:val="28"/>
        </w:rPr>
        <w:lastRenderedPageBreak/>
        <w:t>жителей хутора Ольховский и Новоольховский с 200-летием основания «Ольховский хуторок – песня и легенда», посвященный 75-годовщине Победы в ВОВ. Дистанционный XIII фестиваль народного творчества «Играй, гармонь Примиусская!».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Во всех проводимых мероприятиях принимали активные участие самодеятельные и творческие коллективы МБУК «КС КСП».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Во всех сельских клубах МБУК «КС КСП», проводится работа по патриотическому воспитанию. Во 2-ом полугодии было проведено 66 мероприятий (митинги памяти, возложения цветов у Братских могил, концерты,  беседы, поздравления на дому ветеранов ВОВ).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 xml:space="preserve">В рамках пропаганды здорового образа жизни, развития физкультуры и спорта - в сельских клубах работают профильные клубные формирования: 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спортивно – оздоровительный клуб «Здоровый дух» - Свободненский СК;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кружок общефизической подготовки «Пластуны»- Новобахмутский СК;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клуб любителей настольных игр «В кругу друзей» - Новобахмутский СК;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спортивно – оздоровительный клуб «Кубок» - Русский СК;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  <w:r w:rsidRPr="00DD7A06">
        <w:rPr>
          <w:sz w:val="28"/>
          <w:szCs w:val="28"/>
        </w:rPr>
        <w:t>спортивно-оздоровительное объединение «Скандинавская ходьба»- Куйбышевский СК.</w:t>
      </w: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</w:p>
    <w:p w:rsidR="00DE2901" w:rsidRPr="00DD7A06" w:rsidRDefault="00DE2901" w:rsidP="00DE2901">
      <w:pPr>
        <w:ind w:firstLine="708"/>
        <w:jc w:val="both"/>
        <w:rPr>
          <w:sz w:val="28"/>
          <w:szCs w:val="28"/>
        </w:rPr>
      </w:pPr>
    </w:p>
    <w:p w:rsidR="00DE2901" w:rsidRDefault="00DE2901" w:rsidP="00DE2901">
      <w:pPr>
        <w:spacing w:line="216" w:lineRule="auto"/>
        <w:jc w:val="center"/>
        <w:rPr>
          <w:sz w:val="28"/>
          <w:szCs w:val="28"/>
        </w:rPr>
      </w:pPr>
    </w:p>
    <w:sectPr w:rsidR="00DE2901" w:rsidSect="001B598A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89" w:rsidRDefault="00F00889">
      <w:r>
        <w:separator/>
      </w:r>
    </w:p>
  </w:endnote>
  <w:endnote w:type="continuationSeparator" w:id="1">
    <w:p w:rsidR="00F00889" w:rsidRDefault="00F0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5F01A5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5F01A5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2901">
      <w:rPr>
        <w:rStyle w:val="ad"/>
        <w:noProof/>
      </w:rPr>
      <w:t>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89" w:rsidRDefault="00F00889">
      <w:r>
        <w:separator/>
      </w:r>
    </w:p>
  </w:footnote>
  <w:footnote w:type="continuationSeparator" w:id="1">
    <w:p w:rsidR="00F00889" w:rsidRDefault="00F0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D98"/>
    <w:rsid w:val="000A4FFC"/>
    <w:rsid w:val="000B4D7A"/>
    <w:rsid w:val="000B69F0"/>
    <w:rsid w:val="000C2F3C"/>
    <w:rsid w:val="000C48FA"/>
    <w:rsid w:val="000D20E4"/>
    <w:rsid w:val="000D336E"/>
    <w:rsid w:val="000D4BA8"/>
    <w:rsid w:val="000E3AF3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2D10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A46FF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4A1F"/>
    <w:rsid w:val="00467765"/>
    <w:rsid w:val="0047734E"/>
    <w:rsid w:val="004835AD"/>
    <w:rsid w:val="004B5CEB"/>
    <w:rsid w:val="004B5F92"/>
    <w:rsid w:val="004B7299"/>
    <w:rsid w:val="004C1CA4"/>
    <w:rsid w:val="004C2AEF"/>
    <w:rsid w:val="004C4A39"/>
    <w:rsid w:val="004D602A"/>
    <w:rsid w:val="00506067"/>
    <w:rsid w:val="00513927"/>
    <w:rsid w:val="00514057"/>
    <w:rsid w:val="00516957"/>
    <w:rsid w:val="00517A61"/>
    <w:rsid w:val="00523474"/>
    <w:rsid w:val="00530A29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E3A1B"/>
    <w:rsid w:val="005E3AED"/>
    <w:rsid w:val="005F01A5"/>
    <w:rsid w:val="005F0BC8"/>
    <w:rsid w:val="005F7C76"/>
    <w:rsid w:val="006000A1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025D4"/>
    <w:rsid w:val="007246F1"/>
    <w:rsid w:val="00737991"/>
    <w:rsid w:val="0075593B"/>
    <w:rsid w:val="00762C6E"/>
    <w:rsid w:val="00771CD7"/>
    <w:rsid w:val="00783F0F"/>
    <w:rsid w:val="007A0BCD"/>
    <w:rsid w:val="007C4569"/>
    <w:rsid w:val="007D0A91"/>
    <w:rsid w:val="007E14D0"/>
    <w:rsid w:val="007F2CF2"/>
    <w:rsid w:val="0080077F"/>
    <w:rsid w:val="0080683A"/>
    <w:rsid w:val="00810681"/>
    <w:rsid w:val="00824897"/>
    <w:rsid w:val="0082508C"/>
    <w:rsid w:val="008252B1"/>
    <w:rsid w:val="00834360"/>
    <w:rsid w:val="00842BFE"/>
    <w:rsid w:val="008459C7"/>
    <w:rsid w:val="00851CEF"/>
    <w:rsid w:val="00853336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5B22"/>
    <w:rsid w:val="009766CD"/>
    <w:rsid w:val="00984971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06C4"/>
    <w:rsid w:val="009F1B75"/>
    <w:rsid w:val="009F2973"/>
    <w:rsid w:val="009F3C39"/>
    <w:rsid w:val="00A00884"/>
    <w:rsid w:val="00A11501"/>
    <w:rsid w:val="00A320C6"/>
    <w:rsid w:val="00A32E68"/>
    <w:rsid w:val="00A371FE"/>
    <w:rsid w:val="00A4148B"/>
    <w:rsid w:val="00A50306"/>
    <w:rsid w:val="00A52D1A"/>
    <w:rsid w:val="00A52D7C"/>
    <w:rsid w:val="00A5327F"/>
    <w:rsid w:val="00A631B5"/>
    <w:rsid w:val="00A76965"/>
    <w:rsid w:val="00A90136"/>
    <w:rsid w:val="00AA655C"/>
    <w:rsid w:val="00AA6A76"/>
    <w:rsid w:val="00AC62FE"/>
    <w:rsid w:val="00AC7C03"/>
    <w:rsid w:val="00AD019C"/>
    <w:rsid w:val="00AF6561"/>
    <w:rsid w:val="00B117AE"/>
    <w:rsid w:val="00B22A92"/>
    <w:rsid w:val="00B477B5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8F2"/>
    <w:rsid w:val="00C0502F"/>
    <w:rsid w:val="00C12827"/>
    <w:rsid w:val="00C22738"/>
    <w:rsid w:val="00C33001"/>
    <w:rsid w:val="00C47FBA"/>
    <w:rsid w:val="00C60698"/>
    <w:rsid w:val="00C62F33"/>
    <w:rsid w:val="00C71487"/>
    <w:rsid w:val="00C8057A"/>
    <w:rsid w:val="00C95699"/>
    <w:rsid w:val="00CA4601"/>
    <w:rsid w:val="00CA5DF5"/>
    <w:rsid w:val="00CB36E1"/>
    <w:rsid w:val="00CB566B"/>
    <w:rsid w:val="00CB72EB"/>
    <w:rsid w:val="00CC0F12"/>
    <w:rsid w:val="00CC6DFA"/>
    <w:rsid w:val="00CD0813"/>
    <w:rsid w:val="00CD34A7"/>
    <w:rsid w:val="00CE5048"/>
    <w:rsid w:val="00D16279"/>
    <w:rsid w:val="00D35704"/>
    <w:rsid w:val="00D371CF"/>
    <w:rsid w:val="00D52657"/>
    <w:rsid w:val="00D61C87"/>
    <w:rsid w:val="00D879FE"/>
    <w:rsid w:val="00D95D8F"/>
    <w:rsid w:val="00D96164"/>
    <w:rsid w:val="00DA3CE0"/>
    <w:rsid w:val="00DC3758"/>
    <w:rsid w:val="00DD0876"/>
    <w:rsid w:val="00DD6032"/>
    <w:rsid w:val="00DE2901"/>
    <w:rsid w:val="00E01049"/>
    <w:rsid w:val="00E1323E"/>
    <w:rsid w:val="00E1681D"/>
    <w:rsid w:val="00E302EB"/>
    <w:rsid w:val="00E43C56"/>
    <w:rsid w:val="00E44B2D"/>
    <w:rsid w:val="00E5420C"/>
    <w:rsid w:val="00E73A60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00889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rsid w:val="00A631B5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qFormat/>
    <w:rsid w:val="00DE290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Лилия</dc:creator>
  <cp:lastModifiedBy>БуханцеваНГ</cp:lastModifiedBy>
  <cp:revision>2</cp:revision>
  <cp:lastPrinted>2021-02-10T07:48:00Z</cp:lastPrinted>
  <dcterms:created xsi:type="dcterms:W3CDTF">2021-02-25T08:35:00Z</dcterms:created>
  <dcterms:modified xsi:type="dcterms:W3CDTF">2021-02-25T08:35:00Z</dcterms:modified>
</cp:coreProperties>
</file>