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EB0C2D" w:rsidP="002A6391">
      <w:pPr>
        <w:spacing w:line="240" w:lineRule="atLeast"/>
        <w:jc w:val="center"/>
        <w:rPr>
          <w:b/>
          <w:sz w:val="28"/>
          <w:szCs w:val="28"/>
        </w:rPr>
      </w:pPr>
      <w:r w:rsidRPr="001466A6">
        <w:rPr>
          <w:b/>
          <w:sz w:val="28"/>
          <w:szCs w:val="28"/>
        </w:rPr>
        <w:t>2</w:t>
      </w:r>
      <w:r w:rsidR="006444FD">
        <w:rPr>
          <w:b/>
          <w:sz w:val="28"/>
          <w:szCs w:val="28"/>
        </w:rPr>
        <w:t>6</w:t>
      </w:r>
      <w:r w:rsidR="006C3F4A" w:rsidRPr="001466A6">
        <w:rPr>
          <w:b/>
          <w:sz w:val="28"/>
          <w:szCs w:val="28"/>
        </w:rPr>
        <w:t>.</w:t>
      </w:r>
      <w:r w:rsidRPr="001466A6">
        <w:rPr>
          <w:b/>
          <w:sz w:val="28"/>
          <w:szCs w:val="28"/>
        </w:rPr>
        <w:t>1</w:t>
      </w:r>
      <w:r w:rsidR="008069CD">
        <w:rPr>
          <w:b/>
          <w:sz w:val="28"/>
          <w:szCs w:val="28"/>
        </w:rPr>
        <w:t>2</w:t>
      </w:r>
      <w:r w:rsidR="002A6391" w:rsidRPr="001466A6">
        <w:rPr>
          <w:b/>
          <w:sz w:val="28"/>
          <w:szCs w:val="28"/>
        </w:rPr>
        <w:t>.201</w:t>
      </w:r>
      <w:r w:rsidR="006C3F4A" w:rsidRPr="001466A6">
        <w:rPr>
          <w:b/>
          <w:sz w:val="28"/>
          <w:szCs w:val="28"/>
        </w:rPr>
        <w:t>8</w:t>
      </w:r>
      <w:r w:rsidR="001466A6">
        <w:rPr>
          <w:b/>
          <w:sz w:val="28"/>
          <w:szCs w:val="28"/>
        </w:rPr>
        <w:tab/>
      </w:r>
      <w:r w:rsidR="001466A6">
        <w:rPr>
          <w:b/>
          <w:sz w:val="28"/>
          <w:szCs w:val="28"/>
        </w:rPr>
        <w:tab/>
      </w:r>
      <w:r w:rsidR="001466A6">
        <w:rPr>
          <w:b/>
          <w:sz w:val="28"/>
          <w:szCs w:val="28"/>
        </w:rPr>
        <w:tab/>
      </w:r>
      <w:r w:rsidR="00487DF4">
        <w:rPr>
          <w:b/>
          <w:sz w:val="28"/>
          <w:szCs w:val="28"/>
        </w:rPr>
        <w:t xml:space="preserve">      </w:t>
      </w:r>
      <w:r w:rsidR="002A6391" w:rsidRPr="00B62F90">
        <w:rPr>
          <w:b/>
          <w:sz w:val="28"/>
          <w:szCs w:val="28"/>
        </w:rPr>
        <w:t>№</w:t>
      </w:r>
      <w:r w:rsidR="001466A6">
        <w:rPr>
          <w:b/>
          <w:sz w:val="28"/>
          <w:szCs w:val="28"/>
        </w:rPr>
        <w:t xml:space="preserve"> </w:t>
      </w:r>
      <w:r w:rsidR="006444FD">
        <w:rPr>
          <w:b/>
          <w:sz w:val="28"/>
          <w:szCs w:val="28"/>
        </w:rPr>
        <w:t xml:space="preserve">252 </w:t>
      </w:r>
      <w:r w:rsidR="006C3F4A">
        <w:rPr>
          <w:b/>
          <w:sz w:val="28"/>
          <w:szCs w:val="28"/>
        </w:rPr>
        <w:t xml:space="preserve">                    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</w:p>
    <w:p w:rsidR="00487DF4" w:rsidRDefault="00487DF4" w:rsidP="002A6391">
      <w:pPr>
        <w:pStyle w:val="ConsPlusNonforma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487DF4" w:rsidRDefault="00487DF4" w:rsidP="00487DF4">
      <w:pPr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приложение</w:t>
      </w:r>
      <w:r w:rsidR="00EB6F5A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7E7FE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Куйбышевского сельского поселения от 15.10.2013 № 374 «Об утверждении муниципальной программы Куйбышевского сельского поселения «Развитие культуры и туризма» изменения, изложив его в редакции, согласно приложению.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pacing w:val="-4"/>
          <w:szCs w:val="28"/>
        </w:rPr>
        <w:t>2.Настоящее постановление вступает в силу со дня его официального опубликования.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zCs w:val="28"/>
        </w:rPr>
        <w:t>3.Контроль за выполнением постановления оставляю за собой.</w:t>
      </w:r>
    </w:p>
    <w:p w:rsidR="00487DF4" w:rsidRDefault="00487DF4" w:rsidP="00487DF4">
      <w:pPr>
        <w:pStyle w:val="a3"/>
        <w:spacing w:line="240" w:lineRule="atLeast"/>
        <w:jc w:val="both"/>
        <w:rPr>
          <w:spacing w:val="-4"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 xml:space="preserve">Приложение 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1466A6">
        <w:rPr>
          <w:sz w:val="24"/>
          <w:szCs w:val="24"/>
        </w:rPr>
        <w:t>2</w:t>
      </w:r>
      <w:r w:rsidR="006444FD">
        <w:rPr>
          <w:sz w:val="24"/>
          <w:szCs w:val="24"/>
        </w:rPr>
        <w:t>6</w:t>
      </w:r>
      <w:r w:rsidR="0019100A">
        <w:rPr>
          <w:sz w:val="24"/>
          <w:szCs w:val="24"/>
        </w:rPr>
        <w:t>.</w:t>
      </w:r>
      <w:r w:rsidR="001466A6">
        <w:rPr>
          <w:sz w:val="24"/>
          <w:szCs w:val="24"/>
        </w:rPr>
        <w:t>1</w:t>
      </w:r>
      <w:r w:rsidR="008069CD">
        <w:rPr>
          <w:sz w:val="24"/>
          <w:szCs w:val="24"/>
        </w:rPr>
        <w:t>2</w:t>
      </w:r>
      <w:r w:rsidRPr="00B62F90">
        <w:rPr>
          <w:sz w:val="24"/>
          <w:szCs w:val="24"/>
        </w:rPr>
        <w:t>.201</w:t>
      </w:r>
      <w:r w:rsidR="006C3F4A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 w:rsidR="001466A6">
        <w:rPr>
          <w:sz w:val="24"/>
          <w:szCs w:val="24"/>
        </w:rPr>
        <w:t>2</w:t>
      </w:r>
      <w:r w:rsidR="006444FD">
        <w:rPr>
          <w:sz w:val="24"/>
          <w:szCs w:val="24"/>
        </w:rPr>
        <w:t>52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069C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</w:t>
            </w:r>
            <w:r w:rsidR="00FE4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482</w:t>
            </w:r>
            <w:r w:rsidR="00762C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762CC6" w:rsidRP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</w:t>
            </w:r>
            <w:r w:rsidR="008069CD" w:rsidRP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99</w:t>
            </w:r>
            <w:r w:rsidR="0019100A" w:rsidRP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62CC6" w:rsidRP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3025</w:t>
            </w:r>
            <w:r w:rsidR="00F17B39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2407</w:t>
            </w:r>
            <w:r w:rsidR="00A8627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E4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2452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E4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FE4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1141,3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14296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3074,5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42894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EB57C2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18994,1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удовлетворительное состояние объектов культурного наследия поселенческой </w:t>
            </w:r>
            <w:r w:rsidRPr="003C7619">
              <w:rPr>
                <w:kern w:val="2"/>
                <w:sz w:val="28"/>
                <w:szCs w:val="28"/>
              </w:rPr>
              <w:lastRenderedPageBreak/>
              <w:t>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 xml:space="preserve"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В состав учреждения входят 5 структурных подразделений, не наделенных статусом представительств или филиалов: Куйбышевский СК, Новобахмутский СК, Свобод</w:t>
      </w:r>
      <w:r w:rsidR="00A66BD5">
        <w:rPr>
          <w:sz w:val="28"/>
          <w:szCs w:val="28"/>
        </w:rPr>
        <w:t>н</w:t>
      </w:r>
      <w:r w:rsidRPr="002D61C2">
        <w:rPr>
          <w:sz w:val="28"/>
          <w:szCs w:val="28"/>
        </w:rPr>
        <w:t>енский СК, Примиусский СК, Русский СК. Административный аппарат расположен в помещении Куйбышевского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="0010699E" w:rsidRPr="0010699E">
        <w:rPr>
          <w:sz w:val="28"/>
          <w:szCs w:val="28"/>
        </w:rPr>
        <w:t>5230,3</w:t>
      </w:r>
      <w:r w:rsidRPr="005612BC">
        <w:rPr>
          <w:sz w:val="28"/>
          <w:szCs w:val="28"/>
        </w:rPr>
        <w:t xml:space="preserve">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 xml:space="preserve">бюджета Куйбышевского СП. Кассовые расходы на 01.01.2018 год составили </w:t>
      </w:r>
      <w:r w:rsidR="0010699E" w:rsidRPr="0010699E">
        <w:rPr>
          <w:sz w:val="28"/>
          <w:szCs w:val="28"/>
        </w:rPr>
        <w:t>5230,3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конкурсно</w:t>
      </w:r>
      <w:r>
        <w:rPr>
          <w:rFonts w:ascii="Times New Roman" w:hAnsi="Times New Roman"/>
          <w:sz w:val="28"/>
          <w:szCs w:val="28"/>
        </w:rPr>
        <w:t xml:space="preserve">-развлекательные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направленные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Это заседание любительского объединения, любителей настольных игр «В кругу друзей» ко Дню инвалида, который состоялся 01.10.2017 года в Новобахмутском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 пожилых людей села Русское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Поздравительная программа с чаепитие, посвященное Дню пожилого человека «Мои года, мое богатство!» Свободненский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ветеран!».</w:t>
      </w:r>
      <w:r w:rsidRPr="00DF13FC">
        <w:rPr>
          <w:bCs/>
          <w:sz w:val="28"/>
          <w:szCs w:val="28"/>
        </w:rPr>
        <w:t>(Елькина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>селе Куйбышево, чтобы добраться с окраины села до учреждения культуры надо преодолеть расстояние в 4 километра.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 xml:space="preserve"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более,</w:t>
      </w:r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 xml:space="preserve">оселения способствовало создание возможностей получения жителями поселения доступа к культурным ценностям (включая памятники истории и культуры), </w:t>
      </w:r>
      <w:r w:rsidRPr="003C7619">
        <w:rPr>
          <w:kern w:val="2"/>
          <w:sz w:val="28"/>
          <w:szCs w:val="28"/>
        </w:rPr>
        <w:lastRenderedPageBreak/>
        <w:t>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lastRenderedPageBreak/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дефицит конгрессно-выставочных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Влияние сдерживающих факторов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сопряжённых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Данные риски связаны с </w:t>
      </w:r>
      <w:r w:rsidR="0010699E" w:rsidRPr="0010699E">
        <w:rPr>
          <w:kern w:val="2"/>
          <w:sz w:val="28"/>
          <w:szCs w:val="28"/>
        </w:rPr>
        <w:t>н</w:t>
      </w:r>
      <w:r w:rsidRPr="0010699E">
        <w:rPr>
          <w:kern w:val="2"/>
          <w:sz w:val="28"/>
          <w:szCs w:val="28"/>
        </w:rPr>
        <w:t>асилием</w:t>
      </w:r>
      <w:r w:rsidRPr="003C7619">
        <w:rPr>
          <w:kern w:val="2"/>
          <w:sz w:val="28"/>
          <w:szCs w:val="28"/>
        </w:rPr>
        <w:t xml:space="preserve">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3. Обоснование выделения подпрограмм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C84164" w:rsidRPr="00291E0D">
        <w:rPr>
          <w:kern w:val="2"/>
          <w:sz w:val="28"/>
          <w:szCs w:val="28"/>
        </w:rPr>
        <w:t>85173,9</w:t>
      </w:r>
      <w:r w:rsidR="00C84164">
        <w:rPr>
          <w:color w:val="FF0000"/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39.35pt" o:ole="">
            <v:imagedata r:id="rId9" o:title=""/>
          </v:shape>
          <o:OLEObject Type="Embed" ProgID="Equation.3" ShapeID="_x0000_i1025" DrawAspect="Content" ObjectID="_1608710204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ЦИП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35pt;height:39.35pt" o:ole="">
            <v:imagedata r:id="rId11" o:title=""/>
          </v:shape>
          <o:OLEObject Type="Embed" ProgID="Equation.3" ShapeID="_x0000_i1026" DrawAspect="Content" ObjectID="_1608710205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655B5D" w:rsidRDefault="00655B5D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sz w:val="28"/>
          <w:szCs w:val="28"/>
        </w:rPr>
        <w:t>предоставляют в сектор экономики и финансов Администрации Куйбышевского сельского поселения отчет об исполнении плана реализации по итогам</w:t>
      </w:r>
      <w:r w:rsidRPr="00655B5D">
        <w:rPr>
          <w:color w:val="000000"/>
          <w:spacing w:val="4"/>
          <w:sz w:val="28"/>
          <w:szCs w:val="28"/>
        </w:rPr>
        <w:t xml:space="preserve"> </w:t>
      </w:r>
      <w:r w:rsidR="00936527" w:rsidRPr="00655B5D">
        <w:rPr>
          <w:color w:val="000000"/>
          <w:spacing w:val="4"/>
          <w:sz w:val="28"/>
          <w:szCs w:val="28"/>
        </w:rPr>
        <w:t>п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олугодия, 9 месяцев - до 10-го числа, второго месяца следующего</w:t>
      </w:r>
      <w:r w:rsidR="00936527" w:rsidRPr="00655B5D">
        <w:rPr>
          <w:color w:val="000000"/>
          <w:spacing w:val="4"/>
          <w:sz w:val="28"/>
          <w:szCs w:val="28"/>
        </w:rPr>
        <w:t xml:space="preserve"> за 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отчетным периодом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 xml:space="preserve">, за год – до </w:t>
      </w:r>
      <w:r w:rsidRPr="00655B5D">
        <w:rPr>
          <w:rFonts w:ascii="Times New Roman" w:hAnsi="Times New Roman"/>
          <w:kern w:val="2"/>
          <w:sz w:val="28"/>
          <w:szCs w:val="28"/>
        </w:rPr>
        <w:t>20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 xml:space="preserve"> марта года</w:t>
      </w:r>
      <w:r w:rsidRPr="00655B5D">
        <w:rPr>
          <w:rFonts w:ascii="Times New Roman" w:hAnsi="Times New Roman"/>
          <w:kern w:val="2"/>
          <w:sz w:val="28"/>
          <w:szCs w:val="28"/>
        </w:rPr>
        <w:t>, следующего за отчётным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 xml:space="preserve">ежегодно, до 10 </w:t>
      </w:r>
      <w:r w:rsidR="00655B5D">
        <w:rPr>
          <w:rFonts w:ascii="Times New Roman" w:hAnsi="Times New Roman"/>
          <w:kern w:val="2"/>
          <w:sz w:val="28"/>
          <w:szCs w:val="28"/>
        </w:rPr>
        <w:t>апреля</w:t>
      </w:r>
      <w:r w:rsidRPr="00655B5D">
        <w:rPr>
          <w:rFonts w:ascii="Times New Roman" w:hAnsi="Times New Roman"/>
          <w:kern w:val="2"/>
          <w:sz w:val="28"/>
          <w:szCs w:val="28"/>
        </w:rPr>
        <w:t xml:space="preserve"> года, следующего за отчётным, направляют ответственному исполнителю информацию, необходимую для подготовки </w:t>
      </w:r>
      <w:r w:rsidR="00655B5D">
        <w:rPr>
          <w:rFonts w:ascii="Times New Roman" w:hAnsi="Times New Roman"/>
          <w:kern w:val="2"/>
          <w:sz w:val="28"/>
          <w:szCs w:val="28"/>
        </w:rPr>
        <w:t xml:space="preserve">годового </w:t>
      </w:r>
      <w:r w:rsidR="003F4BF6">
        <w:rPr>
          <w:rFonts w:ascii="Times New Roman" w:hAnsi="Times New Roman"/>
          <w:kern w:val="2"/>
          <w:sz w:val="28"/>
          <w:szCs w:val="28"/>
        </w:rPr>
        <w:t xml:space="preserve">отчета </w:t>
      </w:r>
      <w:r w:rsidR="003F4BF6" w:rsidRPr="003F4BF6">
        <w:rPr>
          <w:rFonts w:ascii="Times New Roman" w:hAnsi="Times New Roman"/>
          <w:kern w:val="2"/>
          <w:sz w:val="28"/>
          <w:szCs w:val="28"/>
        </w:rPr>
        <w:t>об исполнении бюджета Куйбышевского сельского поселения</w:t>
      </w:r>
      <w:r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–подпрограммы: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3C7619">
              <w:rPr>
                <w:kern w:val="2"/>
                <w:sz w:val="28"/>
                <w:szCs w:val="28"/>
              </w:rPr>
              <w:lastRenderedPageBreak/>
              <w:t>исполнитель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  <w:r w:rsidRPr="003C7619">
              <w:rPr>
                <w:kern w:val="2"/>
                <w:sz w:val="28"/>
                <w:szCs w:val="28"/>
              </w:rPr>
              <w:lastRenderedPageBreak/>
              <w:t>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85482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62C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762C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</w:t>
            </w:r>
            <w:r w:rsidR="00CE1E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99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62C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 w:rsidR="00642CE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3025</w:t>
            </w:r>
            <w:r w:rsidR="00C5793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642CE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2407</w:t>
            </w:r>
            <w:r w:rsidR="00CE1E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8 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4B4C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1141,3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296,3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3074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B57C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894</w:t>
            </w:r>
            <w:r w:rsidR="00EB57C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18994,1</w:t>
            </w:r>
            <w:r w:rsidR="00EB57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23900,3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наличие информации о состоянии объектов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lastRenderedPageBreak/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Несоответствие материально-технического состояния и оснащённости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lastRenderedPageBreak/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r>
        <w:rPr>
          <w:rFonts w:ascii="Times New Roman" w:hAnsi="Times New Roman" w:cs="Times New Roman"/>
          <w:sz w:val="28"/>
          <w:szCs w:val="28"/>
        </w:rPr>
        <w:t>Меж поселенческий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планируется продолжать работу по данным направлениям включив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Квиллинг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>мастеров дек</w:t>
      </w:r>
      <w:r w:rsidR="00C77E38">
        <w:rPr>
          <w:sz w:val="28"/>
          <w:szCs w:val="28"/>
        </w:rPr>
        <w:t>о</w:t>
      </w:r>
      <w:r w:rsidRPr="001E08F9">
        <w:rPr>
          <w:sz w:val="28"/>
          <w:szCs w:val="28"/>
        </w:rPr>
        <w:t>р</w:t>
      </w:r>
      <w:r w:rsidR="00C77E38">
        <w:rPr>
          <w:sz w:val="28"/>
          <w:szCs w:val="28"/>
        </w:rPr>
        <w:t>а</w:t>
      </w:r>
      <w:r w:rsidRPr="001E08F9">
        <w:rPr>
          <w:sz w:val="28"/>
          <w:szCs w:val="28"/>
        </w:rPr>
        <w:t xml:space="preserve">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>ню культ работника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</w:t>
      </w:r>
      <w:r w:rsidR="00C77E38">
        <w:rPr>
          <w:sz w:val="28"/>
          <w:szCs w:val="28"/>
        </w:rPr>
        <w:t>о</w:t>
      </w:r>
      <w:r w:rsidRPr="00DE2AE2">
        <w:rPr>
          <w:sz w:val="28"/>
          <w:szCs w:val="28"/>
        </w:rPr>
        <w:t>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первого фестиваля мёда «Золотая пчёлка Примиусья»;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1727EA" w:rsidRPr="001E17B1" w:rsidRDefault="006B191A" w:rsidP="001727EA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1</w:t>
      </w:r>
    </w:p>
    <w:p w:rsidR="001727EA" w:rsidRPr="007A4D61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1727EA" w:rsidRPr="00A6447C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подпрограмм муниципальной программы и их значениях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837" w:type="dxa"/>
            <w:gridSpan w:val="9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1727EA" w:rsidRPr="00902CBC" w:rsidTr="006B191A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1727EA" w:rsidRPr="00902CBC" w:rsidRDefault="001727EA" w:rsidP="001727EA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Pr="00902CBC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ности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512D0F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6B191A" w:rsidRDefault="001727EA" w:rsidP="001727EA">
      <w:pPr>
        <w:jc w:val="right"/>
        <w:rPr>
          <w:kern w:val="2"/>
          <w:sz w:val="24"/>
          <w:szCs w:val="24"/>
        </w:rPr>
      </w:pPr>
      <w:r w:rsidRPr="001727EA">
        <w:rPr>
          <w:kern w:val="2"/>
          <w:sz w:val="24"/>
          <w:szCs w:val="24"/>
        </w:rPr>
        <w:t xml:space="preserve">                                             </w:t>
      </w:r>
    </w:p>
    <w:p w:rsidR="001727EA" w:rsidRPr="001727EA" w:rsidRDefault="001727EA" w:rsidP="006B191A">
      <w:pPr>
        <w:jc w:val="right"/>
        <w:rPr>
          <w:sz w:val="24"/>
          <w:szCs w:val="24"/>
        </w:rPr>
      </w:pPr>
      <w:r w:rsidRPr="001727EA">
        <w:rPr>
          <w:kern w:val="2"/>
          <w:sz w:val="24"/>
          <w:szCs w:val="24"/>
        </w:rPr>
        <w:lastRenderedPageBreak/>
        <w:t xml:space="preserve">  </w:t>
      </w:r>
      <w:r w:rsidR="006B191A">
        <w:rPr>
          <w:sz w:val="24"/>
          <w:szCs w:val="24"/>
        </w:rPr>
        <w:t xml:space="preserve">Таблица 2 </w:t>
      </w:r>
    </w:p>
    <w:p w:rsidR="001727EA" w:rsidRPr="001727EA" w:rsidRDefault="001727EA" w:rsidP="001727EA">
      <w:pPr>
        <w:rPr>
          <w:sz w:val="24"/>
          <w:szCs w:val="24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</w:p>
        </w:tc>
        <w:tc>
          <w:tcPr>
            <w:tcW w:w="1961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нереализации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9" w:name="_GoBack"/>
            <w:bookmarkEnd w:id="9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 xml:space="preserve">турно-досуговой </w:t>
            </w:r>
            <w:r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1727EA" w:rsidRPr="00BF3287" w:rsidRDefault="001727EA" w:rsidP="001727EA">
      <w:pPr>
        <w:pStyle w:val="a3"/>
        <w:rPr>
          <w:kern w:val="2"/>
          <w:szCs w:val="28"/>
        </w:rPr>
      </w:pPr>
    </w:p>
    <w:p w:rsidR="001727EA" w:rsidRDefault="001727EA" w:rsidP="001727EA"/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1727EA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727EA" w:rsidRPr="001E17B1" w:rsidRDefault="001727EA" w:rsidP="006B191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191A">
        <w:rPr>
          <w:kern w:val="2"/>
          <w:sz w:val="24"/>
          <w:szCs w:val="24"/>
        </w:rPr>
        <w:t>Таблица 3</w:t>
      </w:r>
    </w:p>
    <w:p w:rsidR="001727EA" w:rsidRPr="00BF3287" w:rsidRDefault="001727EA" w:rsidP="001727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границ зон охраны объекта культурного наследия регионального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1727EA" w:rsidRPr="00902CBC" w:rsidRDefault="001727EA" w:rsidP="001727EA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2A6391" w:rsidRDefault="006B191A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на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Pr="00EF1E64" w:rsidRDefault="00FB79AF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D">
              <w:rPr>
                <w:rFonts w:ascii="Times New Roman" w:hAnsi="Times New Roman"/>
                <w:sz w:val="24"/>
                <w:szCs w:val="24"/>
              </w:rPr>
              <w:t>5835,7</w:t>
            </w:r>
          </w:p>
        </w:tc>
        <w:tc>
          <w:tcPr>
            <w:tcW w:w="1984" w:type="dxa"/>
          </w:tcPr>
          <w:p w:rsidR="002A6391" w:rsidRDefault="00FB79AF" w:rsidP="003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6168,9</w:t>
            </w:r>
          </w:p>
        </w:tc>
        <w:tc>
          <w:tcPr>
            <w:tcW w:w="2771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7118,9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27EA" w:rsidRDefault="001727E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2A6391" w:rsidRPr="008973D5" w:rsidRDefault="006B191A" w:rsidP="006B191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5</w:t>
      </w: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866"/>
        <w:gridCol w:w="785"/>
        <w:gridCol w:w="1099"/>
        <w:gridCol w:w="1099"/>
        <w:gridCol w:w="962"/>
        <w:gridCol w:w="963"/>
        <w:gridCol w:w="962"/>
        <w:gridCol w:w="962"/>
      </w:tblGrid>
      <w:tr w:rsidR="002A6391" w:rsidRPr="00717BD2" w:rsidTr="00602E36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8C23F9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8C23F9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8C23F9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8C23F9" w:rsidRDefault="006444FD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</w:t>
            </w:r>
            <w:r w:rsidR="00946F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</w:t>
            </w:r>
            <w:r w:rsidR="00EB0C2D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A6391" w:rsidRPr="00DD2045" w:rsidRDefault="008C350E" w:rsidP="009025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8C23F9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8C23F9" w:rsidRDefault="006444FD" w:rsidP="00644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</w:t>
            </w:r>
            <w:r w:rsidR="00946F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</w:t>
            </w:r>
            <w:r w:rsidR="00EB0C2D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A6391" w:rsidRPr="00717BD2" w:rsidRDefault="008C350E" w:rsidP="009025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602E36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EB0C2D" w:rsidRPr="00717BD2" w:rsidTr="00602E36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EB0C2D" w:rsidRPr="00717BD2" w:rsidRDefault="00EB0C2D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EB0C2D" w:rsidRPr="00717BD2" w:rsidRDefault="00EB0C2D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EB0C2D" w:rsidRPr="00717BD2" w:rsidRDefault="00EB0C2D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EB0C2D" w:rsidRPr="00717BD2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EB0C2D" w:rsidRPr="00DF0A4D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EB0C2D" w:rsidRPr="00717BD2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EB0C2D" w:rsidRPr="00DD2045" w:rsidRDefault="00EB0C2D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5230,3</w:t>
            </w:r>
          </w:p>
        </w:tc>
        <w:tc>
          <w:tcPr>
            <w:tcW w:w="963" w:type="dxa"/>
          </w:tcPr>
          <w:p w:rsidR="00EB0C2D" w:rsidRPr="008C23F9" w:rsidRDefault="006444FD" w:rsidP="00EB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26299,0</w:t>
            </w:r>
          </w:p>
        </w:tc>
        <w:tc>
          <w:tcPr>
            <w:tcW w:w="962" w:type="dxa"/>
          </w:tcPr>
          <w:p w:rsidR="00EB0C2D" w:rsidRPr="008C23F9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EB0C2D" w:rsidRPr="00DD2045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602E36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EF1E64" w:rsidRDefault="00946FCB" w:rsidP="00946FCB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410</w:t>
            </w:r>
            <w:r w:rsidR="00EF1E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EB0C2D" w:rsidRPr="00291E0D" w:rsidRDefault="00946FCB" w:rsidP="0094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5482</w:t>
            </w:r>
            <w:r w:rsidR="00EB0C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Развитие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946FCB" w:rsidP="0094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1727E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240 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325C91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  <w:r w:rsidR="00817ABA" w:rsidRPr="006C1CF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согласно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325C91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35</w:t>
            </w:r>
            <w:r w:rsidR="00487DF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F35B24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  <w:r w:rsidR="00817ABA" w:rsidRPr="006C1CF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согласно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325C91" w:rsidP="00325C91">
            <w:pPr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  <w:r w:rsidR="00487DF4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291E0D" w:rsidRDefault="006444FD" w:rsidP="006444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20335</w:t>
            </w:r>
            <w:r w:rsidR="008C23F9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8E7C99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</w:t>
            </w:r>
            <w:r w:rsidR="0049549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пьедестала площадью 8,5 кв.м, Ростовская область, Куйбышевский район, х. Ольховский, 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Русское,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</w:t>
            </w:r>
            <w:r w:rsidR="0049549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8C23F9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4393,</w:t>
            </w:r>
            <w:r w:rsidR="008C23F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высота 4 м, инвентарный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8C23F9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8747,</w:t>
            </w:r>
            <w:r w:rsidR="008C23F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291E0D" w:rsidRDefault="007E5026" w:rsidP="003438D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2911,5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кв. м., Ростовская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Куйбышевкий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Русское,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пьедистала общей площадью 2,2 м2,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 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№ 40, Ростовская область, Куйбышевский район, х.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291E0D" w:rsidRDefault="008C23F9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3983,1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Pr="00602E36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  <w:r w:rsidR="00602E36"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688" w:type="dxa"/>
          </w:tcPr>
          <w:p w:rsidR="007B2D9B" w:rsidRPr="00602E36" w:rsidRDefault="00602E36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111000</w:t>
            </w:r>
          </w:p>
        </w:tc>
        <w:tc>
          <w:tcPr>
            <w:tcW w:w="689" w:type="dxa"/>
          </w:tcPr>
          <w:p w:rsidR="007B2D9B" w:rsidRPr="00602E36" w:rsidRDefault="00602E36" w:rsidP="00602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2310</w:t>
            </w:r>
          </w:p>
        </w:tc>
        <w:tc>
          <w:tcPr>
            <w:tcW w:w="866" w:type="dxa"/>
          </w:tcPr>
          <w:p w:rsidR="007B2D9B" w:rsidRPr="00602E36" w:rsidRDefault="00602E36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243226</w:t>
            </w:r>
          </w:p>
        </w:tc>
        <w:tc>
          <w:tcPr>
            <w:tcW w:w="785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B0C2D" w:rsidRDefault="00EB0C2D" w:rsidP="009725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6444FD">
              <w:rPr>
                <w:kern w:val="2"/>
                <w:sz w:val="24"/>
                <w:szCs w:val="24"/>
              </w:rPr>
              <w:t>99</w:t>
            </w:r>
            <w:r>
              <w:rPr>
                <w:kern w:val="2"/>
                <w:sz w:val="24"/>
                <w:szCs w:val="24"/>
              </w:rPr>
              <w:t>,</w:t>
            </w:r>
            <w:r w:rsidR="006444FD">
              <w:rPr>
                <w:kern w:val="2"/>
                <w:sz w:val="24"/>
                <w:szCs w:val="24"/>
              </w:rPr>
              <w:t>4</w:t>
            </w:r>
          </w:p>
          <w:p w:rsidR="00EB0C2D" w:rsidRPr="006C1CF2" w:rsidRDefault="00EB0C2D" w:rsidP="009725F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2A6391" w:rsidRPr="00BF3287" w:rsidRDefault="006B191A" w:rsidP="007A150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6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4C68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291E0D" w:rsidRDefault="00FE441A" w:rsidP="00E23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26299</w:t>
            </w:r>
            <w:r w:rsidR="002318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291E0D" w:rsidRDefault="00EB0C2D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22068,6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291E0D" w:rsidRDefault="00FE441A" w:rsidP="00FE441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4230,4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FE441A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FE441A" w:rsidRPr="00717BD2" w:rsidRDefault="00FE441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FE441A" w:rsidRPr="00DD2045" w:rsidRDefault="00FE441A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5230,3</w:t>
            </w:r>
          </w:p>
        </w:tc>
        <w:tc>
          <w:tcPr>
            <w:tcW w:w="1140" w:type="dxa"/>
          </w:tcPr>
          <w:p w:rsidR="00FE441A" w:rsidRPr="00291E0D" w:rsidRDefault="00FE441A" w:rsidP="00FE4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26299,0</w:t>
            </w:r>
          </w:p>
        </w:tc>
        <w:tc>
          <w:tcPr>
            <w:tcW w:w="1283" w:type="dxa"/>
          </w:tcPr>
          <w:p w:rsidR="00FE441A" w:rsidRPr="00C01A21" w:rsidRDefault="00FE441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FE441A" w:rsidRPr="00C01A21" w:rsidRDefault="00FE441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FE441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FE441A" w:rsidRPr="00291E0D" w:rsidRDefault="00FE441A" w:rsidP="00FE4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22068,6</w:t>
            </w:r>
          </w:p>
        </w:tc>
        <w:tc>
          <w:tcPr>
            <w:tcW w:w="1283" w:type="dxa"/>
          </w:tcPr>
          <w:p w:rsidR="00FE441A" w:rsidRPr="00C01A21" w:rsidRDefault="00FE441A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FE441A" w:rsidRPr="00C01A21" w:rsidRDefault="00FE441A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FE441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FE441A" w:rsidRDefault="00FE441A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FE441A" w:rsidRDefault="00FE441A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FE441A" w:rsidRDefault="00FE441A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FE441A" w:rsidRDefault="00FE441A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FE441A" w:rsidRPr="00C01A21" w:rsidRDefault="00FE441A" w:rsidP="00FE4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FE441A" w:rsidRPr="00C01A21" w:rsidRDefault="00FE441A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E441A" w:rsidRPr="00C01A21" w:rsidRDefault="00FE441A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FE441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FE441A" w:rsidRPr="00E22134" w:rsidRDefault="00FE441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FE441A" w:rsidRPr="00E22134" w:rsidRDefault="00FE441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FE441A" w:rsidRPr="00717BD2" w:rsidRDefault="00FE441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FE441A" w:rsidRPr="00DD2045" w:rsidRDefault="00FE441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FE441A" w:rsidRPr="00291E0D" w:rsidRDefault="00FE441A" w:rsidP="00FE441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4230,4</w:t>
            </w:r>
          </w:p>
        </w:tc>
        <w:tc>
          <w:tcPr>
            <w:tcW w:w="1283" w:type="dxa"/>
          </w:tcPr>
          <w:p w:rsidR="00FE441A" w:rsidRPr="00C01A21" w:rsidRDefault="00FE441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FE441A" w:rsidRPr="00C01A21" w:rsidRDefault="00FE441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912B60" w:rsidRPr="004C6853" w:rsidRDefault="002A6391" w:rsidP="004C685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  <w:r w:rsidR="004C6853">
        <w:rPr>
          <w:bCs/>
          <w:szCs w:val="28"/>
        </w:rPr>
        <w:t xml:space="preserve"> </w:t>
      </w: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4C6853">
        <w:rPr>
          <w:bCs/>
          <w:szCs w:val="28"/>
        </w:rPr>
        <w:t>ельского поселения</w:t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  <w:t>И.И.Хворостов</w:t>
      </w: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Pr="00BF3287" w:rsidRDefault="006B191A" w:rsidP="006B191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7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 изме-рения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Упос =К пос.о.г./ Кпос.п.г.х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про-</w:t>
            </w:r>
            <w:r w:rsidRPr="00902CBC">
              <w:rPr>
                <w:kern w:val="2"/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Уучас.= К уч.о.г./ К уч.п.г. 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данные формы федерального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Ууд.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Ууд.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A2" w:rsidRDefault="005D01A2" w:rsidP="00EB4C96">
      <w:r>
        <w:separator/>
      </w:r>
    </w:p>
  </w:endnote>
  <w:endnote w:type="continuationSeparator" w:id="1">
    <w:p w:rsidR="005D01A2" w:rsidRDefault="005D01A2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1A" w:rsidRDefault="00C9338C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44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441A" w:rsidRDefault="00FE441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1A" w:rsidRDefault="00C9338C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44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6F5A">
      <w:rPr>
        <w:rStyle w:val="ab"/>
        <w:noProof/>
      </w:rPr>
      <w:t>2</w:t>
    </w:r>
    <w:r>
      <w:rPr>
        <w:rStyle w:val="ab"/>
      </w:rPr>
      <w:fldChar w:fldCharType="end"/>
    </w:r>
  </w:p>
  <w:p w:rsidR="00FE441A" w:rsidRPr="00A7389B" w:rsidRDefault="00FE441A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A2" w:rsidRDefault="005D01A2" w:rsidP="00EB4C96">
      <w:r>
        <w:separator/>
      </w:r>
    </w:p>
  </w:footnote>
  <w:footnote w:type="continuationSeparator" w:id="1">
    <w:p w:rsidR="005D01A2" w:rsidRDefault="005D01A2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0D6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A6C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181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610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699E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6A6"/>
    <w:rsid w:val="001467A5"/>
    <w:rsid w:val="00146BF5"/>
    <w:rsid w:val="00147DB0"/>
    <w:rsid w:val="001504B0"/>
    <w:rsid w:val="00150527"/>
    <w:rsid w:val="00150900"/>
    <w:rsid w:val="00150A08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27EA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08F7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00A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3E77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3DC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9F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820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862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54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105"/>
    <w:rsid w:val="00291195"/>
    <w:rsid w:val="002913EE"/>
    <w:rsid w:val="0029141E"/>
    <w:rsid w:val="00291E0D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273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B7E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5C91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8DA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6F4B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B19"/>
    <w:rsid w:val="003F3F52"/>
    <w:rsid w:val="003F4515"/>
    <w:rsid w:val="003F45E1"/>
    <w:rsid w:val="003F4BF6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02D6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609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DF4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492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4C23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6853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C75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752"/>
    <w:rsid w:val="004E3AA3"/>
    <w:rsid w:val="004E3DEB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4E25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272CB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4CF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99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1564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1A2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2E36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6EA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7D7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4F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5B5D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18D7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91A"/>
    <w:rsid w:val="006B1C8D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3F4A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C7D3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17E46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5CFC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4A5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2CC6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1ABF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150B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026"/>
    <w:rsid w:val="007E5D69"/>
    <w:rsid w:val="007E5E75"/>
    <w:rsid w:val="007E6A96"/>
    <w:rsid w:val="007E6C52"/>
    <w:rsid w:val="007E7DCD"/>
    <w:rsid w:val="007E7FEA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3D2"/>
    <w:rsid w:val="007F683F"/>
    <w:rsid w:val="007F69AE"/>
    <w:rsid w:val="007F6E1A"/>
    <w:rsid w:val="007F7192"/>
    <w:rsid w:val="007F78CF"/>
    <w:rsid w:val="007F7DAC"/>
    <w:rsid w:val="007F7E09"/>
    <w:rsid w:val="008009CA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9CD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38F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3E5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0F86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5731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3F9"/>
    <w:rsid w:val="008C2CEA"/>
    <w:rsid w:val="008C350E"/>
    <w:rsid w:val="008C3973"/>
    <w:rsid w:val="008C3A90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5A0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527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6FCB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5F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6ECE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4F42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00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BD5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3CCC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6302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B0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6F8D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3F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8F8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77E38"/>
    <w:rsid w:val="00C8000D"/>
    <w:rsid w:val="00C802DE"/>
    <w:rsid w:val="00C80D57"/>
    <w:rsid w:val="00C813A1"/>
    <w:rsid w:val="00C81B73"/>
    <w:rsid w:val="00C81CEF"/>
    <w:rsid w:val="00C82F13"/>
    <w:rsid w:val="00C83912"/>
    <w:rsid w:val="00C83B82"/>
    <w:rsid w:val="00C84164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38C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AE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2B37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227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1EAC"/>
    <w:rsid w:val="00CE2096"/>
    <w:rsid w:val="00CE22E8"/>
    <w:rsid w:val="00CE2DA4"/>
    <w:rsid w:val="00CE2ED1"/>
    <w:rsid w:val="00CE484A"/>
    <w:rsid w:val="00CE4D4B"/>
    <w:rsid w:val="00CE5B33"/>
    <w:rsid w:val="00CE619B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346A"/>
    <w:rsid w:val="00D1357D"/>
    <w:rsid w:val="00D14B6C"/>
    <w:rsid w:val="00D14D7D"/>
    <w:rsid w:val="00D14F26"/>
    <w:rsid w:val="00D1505C"/>
    <w:rsid w:val="00D1611C"/>
    <w:rsid w:val="00D16740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A1C"/>
    <w:rsid w:val="00D54B5A"/>
    <w:rsid w:val="00D557CA"/>
    <w:rsid w:val="00D5602F"/>
    <w:rsid w:val="00D562CA"/>
    <w:rsid w:val="00D566BC"/>
    <w:rsid w:val="00D56E3E"/>
    <w:rsid w:val="00D57E5C"/>
    <w:rsid w:val="00D6029A"/>
    <w:rsid w:val="00D60347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34D"/>
    <w:rsid w:val="00D72EFC"/>
    <w:rsid w:val="00D73288"/>
    <w:rsid w:val="00D74261"/>
    <w:rsid w:val="00D747A5"/>
    <w:rsid w:val="00D75EDB"/>
    <w:rsid w:val="00D76B87"/>
    <w:rsid w:val="00D76FCD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0EAC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1C7E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8B1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375C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4FC9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69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C2D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57C2"/>
    <w:rsid w:val="00EB654A"/>
    <w:rsid w:val="00EB6620"/>
    <w:rsid w:val="00EB6F5A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E6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B87"/>
    <w:rsid w:val="00F15D6F"/>
    <w:rsid w:val="00F16678"/>
    <w:rsid w:val="00F16D57"/>
    <w:rsid w:val="00F1713D"/>
    <w:rsid w:val="00F1757E"/>
    <w:rsid w:val="00F17B39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B24"/>
    <w:rsid w:val="00F35E5E"/>
    <w:rsid w:val="00F36364"/>
    <w:rsid w:val="00F364A4"/>
    <w:rsid w:val="00F369B1"/>
    <w:rsid w:val="00F36B5D"/>
    <w:rsid w:val="00F377BE"/>
    <w:rsid w:val="00F3796A"/>
    <w:rsid w:val="00F37FA0"/>
    <w:rsid w:val="00F4065D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2B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9A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41A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8E8D-392E-4E8F-A675-C8E38ED6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11518</Words>
  <Characters>65658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БуханцеваНГ</cp:lastModifiedBy>
  <cp:revision>7</cp:revision>
  <cp:lastPrinted>2019-01-11T08:10:00Z</cp:lastPrinted>
  <dcterms:created xsi:type="dcterms:W3CDTF">2019-01-09T07:55:00Z</dcterms:created>
  <dcterms:modified xsi:type="dcterms:W3CDTF">2019-01-11T08:10:00Z</dcterms:modified>
</cp:coreProperties>
</file>