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B" w:rsidRPr="001805CB" w:rsidRDefault="001805CB" w:rsidP="001805CB">
      <w:pPr>
        <w:pStyle w:val="af1"/>
        <w:ind w:right="-414"/>
        <w:jc w:val="center"/>
        <w:rPr>
          <w:rFonts w:ascii="Times New Roman" w:hAnsi="Times New Roman" w:cs="Times New Roman"/>
          <w:b/>
        </w:rPr>
      </w:pPr>
      <w:r w:rsidRPr="001805CB">
        <w:rPr>
          <w:rFonts w:ascii="Times New Roman" w:hAnsi="Times New Roman" w:cs="Times New Roman"/>
          <w:b/>
        </w:rPr>
        <w:t>РОССИЙСКАЯ ФЕДЕРАЦИЯ</w:t>
      </w:r>
    </w:p>
    <w:p w:rsidR="001805CB" w:rsidRPr="001805CB" w:rsidRDefault="001805CB" w:rsidP="001805CB">
      <w:pPr>
        <w:pStyle w:val="af1"/>
        <w:ind w:right="-414"/>
        <w:jc w:val="center"/>
        <w:rPr>
          <w:rFonts w:ascii="Times New Roman" w:hAnsi="Times New Roman" w:cs="Times New Roman"/>
          <w:b/>
          <w:bCs/>
        </w:rPr>
      </w:pPr>
      <w:r w:rsidRPr="001805CB">
        <w:rPr>
          <w:rFonts w:ascii="Times New Roman" w:hAnsi="Times New Roman" w:cs="Times New Roman"/>
          <w:b/>
        </w:rPr>
        <w:t>РОСТОВСКАЯ ОБЛАСТЬ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1805CB" w:rsidRPr="001805CB" w:rsidRDefault="001805CB" w:rsidP="001805CB">
      <w:pPr>
        <w:jc w:val="center"/>
        <w:rPr>
          <w:sz w:val="28"/>
        </w:rPr>
      </w:pP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АДМИНИСТРАЦИЯ КУЙБЫШЕВСКОГО СЕЛЬСКОГО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1805CB" w:rsidRPr="001805CB" w:rsidRDefault="001805CB" w:rsidP="001805CB">
      <w:pPr>
        <w:jc w:val="center"/>
        <w:rPr>
          <w:b/>
          <w:bCs/>
          <w:sz w:val="28"/>
        </w:rPr>
      </w:pPr>
    </w:p>
    <w:p w:rsidR="001805CB" w:rsidRPr="001805CB" w:rsidRDefault="001805CB" w:rsidP="001805CB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1805CB" w:rsidRPr="001805CB" w:rsidRDefault="001805CB" w:rsidP="001805CB">
      <w:pPr>
        <w:jc w:val="center"/>
        <w:rPr>
          <w:b/>
          <w:sz w:val="28"/>
          <w:szCs w:val="28"/>
        </w:rPr>
      </w:pPr>
    </w:p>
    <w:p w:rsidR="001805CB" w:rsidRDefault="004429E3" w:rsidP="0018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06.04</w:t>
      </w:r>
      <w:r w:rsidR="00655B2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1805CB" w:rsidRPr="001805CB">
        <w:rPr>
          <w:b/>
          <w:sz w:val="28"/>
          <w:szCs w:val="28"/>
        </w:rPr>
        <w:t xml:space="preserve">         </w:t>
      </w:r>
      <w:r w:rsidR="00920F06">
        <w:rPr>
          <w:b/>
          <w:sz w:val="28"/>
          <w:szCs w:val="28"/>
        </w:rPr>
        <w:t xml:space="preserve">                            </w:t>
      </w:r>
      <w:r w:rsidR="001805CB" w:rsidRPr="001805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72</w:t>
      </w:r>
      <w:r w:rsidR="001805CB" w:rsidRPr="001805CB">
        <w:rPr>
          <w:b/>
          <w:sz w:val="28"/>
          <w:szCs w:val="28"/>
        </w:rPr>
        <w:t xml:space="preserve">                           с. Куйбышево</w:t>
      </w:r>
    </w:p>
    <w:p w:rsidR="0069276B" w:rsidRDefault="0069276B" w:rsidP="001805CB">
      <w:pPr>
        <w:jc w:val="center"/>
        <w:rPr>
          <w:b/>
          <w:sz w:val="28"/>
          <w:szCs w:val="28"/>
        </w:rPr>
      </w:pPr>
    </w:p>
    <w:p w:rsidR="0069276B" w:rsidRPr="001A569E" w:rsidRDefault="00040232" w:rsidP="00692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9276B" w:rsidRPr="001A5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  <w:r w:rsidR="0069276B" w:rsidRPr="001A56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69276B">
        <w:rPr>
          <w:rFonts w:ascii="Times New Roman" w:hAnsi="Times New Roman"/>
          <w:b/>
          <w:sz w:val="28"/>
          <w:szCs w:val="28"/>
        </w:rPr>
        <w:t xml:space="preserve"> Куйбышевского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от 15.10.2013 № 376</w:t>
      </w:r>
      <w:r w:rsidR="00843845">
        <w:rPr>
          <w:rFonts w:ascii="Times New Roman" w:hAnsi="Times New Roman"/>
          <w:b/>
          <w:sz w:val="28"/>
          <w:szCs w:val="28"/>
        </w:rPr>
        <w:t xml:space="preserve"> </w:t>
      </w:r>
      <w:r w:rsidR="00843845" w:rsidRPr="00843845">
        <w:rPr>
          <w:rFonts w:ascii="Times New Roman" w:hAnsi="Times New Roman"/>
          <w:b/>
          <w:sz w:val="28"/>
          <w:szCs w:val="28"/>
        </w:rPr>
        <w:t>«Об утверждении муниципальной программы Куйбышевского сельского поселения «Доступная среда»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76B" w:rsidRDefault="00485759" w:rsidP="0004023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Куйбышевского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26.01.2018 № 23  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муниципальных программ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</w:t>
      </w:r>
    </w:p>
    <w:p w:rsidR="0069276B" w:rsidRDefault="0069276B" w:rsidP="0069276B">
      <w:pPr>
        <w:jc w:val="both"/>
        <w:rPr>
          <w:sz w:val="28"/>
          <w:szCs w:val="28"/>
        </w:rPr>
      </w:pPr>
    </w:p>
    <w:p w:rsidR="0069276B" w:rsidRDefault="00843845" w:rsidP="0069276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276B" w:rsidRPr="001A569E">
        <w:rPr>
          <w:rFonts w:ascii="Times New Roman" w:hAnsi="Times New Roman"/>
          <w:b/>
          <w:sz w:val="28"/>
          <w:szCs w:val="28"/>
        </w:rPr>
        <w:t>ПОСТАНОВЛЯЮ:</w:t>
      </w:r>
    </w:p>
    <w:p w:rsidR="00AA2F31" w:rsidRPr="00AA2F31" w:rsidRDefault="00AA2F31" w:rsidP="00363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106821" w:rsidP="00363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0232">
        <w:rPr>
          <w:sz w:val="28"/>
          <w:szCs w:val="28"/>
        </w:rPr>
        <w:t>Внести в приложение к постановлению А</w:t>
      </w:r>
      <w:r w:rsidR="00040232" w:rsidRPr="002D2A42">
        <w:rPr>
          <w:sz w:val="28"/>
          <w:szCs w:val="28"/>
        </w:rPr>
        <w:t xml:space="preserve">дминистрации Куйбышевского сельского поселения от </w:t>
      </w:r>
      <w:r w:rsidR="00040232">
        <w:rPr>
          <w:sz w:val="28"/>
          <w:szCs w:val="28"/>
        </w:rPr>
        <w:t>15</w:t>
      </w:r>
      <w:r w:rsidR="00040232" w:rsidRPr="002D2A42">
        <w:rPr>
          <w:sz w:val="28"/>
          <w:szCs w:val="28"/>
        </w:rPr>
        <w:t>.</w:t>
      </w:r>
      <w:r w:rsidR="00040232">
        <w:rPr>
          <w:sz w:val="28"/>
          <w:szCs w:val="28"/>
        </w:rPr>
        <w:t>10</w:t>
      </w:r>
      <w:r w:rsidR="00040232" w:rsidRPr="002D2A42">
        <w:rPr>
          <w:sz w:val="28"/>
          <w:szCs w:val="28"/>
        </w:rPr>
        <w:t>.201</w:t>
      </w:r>
      <w:r w:rsidR="00040232">
        <w:rPr>
          <w:sz w:val="28"/>
          <w:szCs w:val="28"/>
        </w:rPr>
        <w:t>4</w:t>
      </w:r>
      <w:r w:rsidR="00040232" w:rsidRPr="002D2A42">
        <w:rPr>
          <w:sz w:val="28"/>
          <w:szCs w:val="28"/>
        </w:rPr>
        <w:t xml:space="preserve"> № </w:t>
      </w:r>
      <w:r w:rsidR="00040232">
        <w:rPr>
          <w:sz w:val="28"/>
          <w:szCs w:val="28"/>
        </w:rPr>
        <w:t>376</w:t>
      </w:r>
      <w:r w:rsidR="00040232" w:rsidRPr="002D2A42">
        <w:rPr>
          <w:sz w:val="28"/>
          <w:szCs w:val="28"/>
        </w:rPr>
        <w:t xml:space="preserve"> «Об утверждении </w:t>
      </w:r>
      <w:r w:rsidR="00040232">
        <w:rPr>
          <w:sz w:val="28"/>
          <w:szCs w:val="28"/>
        </w:rPr>
        <w:t>муниципальной</w:t>
      </w:r>
      <w:r w:rsidR="00040232" w:rsidRPr="002D2A42">
        <w:rPr>
          <w:sz w:val="28"/>
          <w:szCs w:val="28"/>
        </w:rPr>
        <w:t xml:space="preserve"> программы Куйбышевского сельского поселения «Доступная среда»</w:t>
      </w:r>
      <w:r w:rsidR="00AA2F31" w:rsidRPr="00AA2F31">
        <w:rPr>
          <w:sz w:val="28"/>
          <w:szCs w:val="28"/>
        </w:rPr>
        <w:t xml:space="preserve"> </w:t>
      </w:r>
      <w:r w:rsidR="00040232">
        <w:rPr>
          <w:sz w:val="28"/>
          <w:szCs w:val="28"/>
        </w:rPr>
        <w:t xml:space="preserve">изменения </w:t>
      </w:r>
      <w:r w:rsidR="00AA2F31" w:rsidRPr="00AA2F31">
        <w:rPr>
          <w:sz w:val="28"/>
          <w:szCs w:val="28"/>
        </w:rPr>
        <w:t>согласно приложению.</w:t>
      </w:r>
    </w:p>
    <w:p w:rsidR="00003DEE" w:rsidRPr="002D2A42" w:rsidRDefault="00040232" w:rsidP="003633C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D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B3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момента его официального опубликования.</w:t>
      </w:r>
    </w:p>
    <w:p w:rsidR="00AA2F31" w:rsidRPr="00AA2F31" w:rsidRDefault="00040232" w:rsidP="003633C3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F31" w:rsidRPr="00AA2F31">
        <w:rPr>
          <w:sz w:val="28"/>
          <w:szCs w:val="28"/>
        </w:rPr>
        <w:t>.</w:t>
      </w:r>
      <w:r w:rsidR="005C2553">
        <w:rPr>
          <w:sz w:val="28"/>
          <w:szCs w:val="28"/>
        </w:rPr>
        <w:t> </w:t>
      </w:r>
      <w:r w:rsidR="00AA2F31" w:rsidRPr="00AA2F31">
        <w:rPr>
          <w:sz w:val="28"/>
          <w:szCs w:val="28"/>
        </w:rPr>
        <w:t xml:space="preserve">Контроль за выполнением постановления </w:t>
      </w:r>
      <w:r w:rsidR="0069276B">
        <w:rPr>
          <w:sz w:val="28"/>
          <w:szCs w:val="28"/>
        </w:rPr>
        <w:t>оставляю за собой.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64" w:rsidRDefault="00E74EB3" w:rsidP="003B4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364">
        <w:rPr>
          <w:sz w:val="28"/>
          <w:szCs w:val="28"/>
        </w:rPr>
        <w:t>Администрации</w:t>
      </w:r>
    </w:p>
    <w:p w:rsidR="003B4364" w:rsidRDefault="003B4364" w:rsidP="003B4364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EB3">
        <w:rPr>
          <w:sz w:val="28"/>
          <w:szCs w:val="28"/>
        </w:rPr>
        <w:t>И.И.Хворостов</w:t>
      </w:r>
    </w:p>
    <w:p w:rsidR="0069276B" w:rsidRDefault="0069276B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69276B">
      <w:pPr>
        <w:pStyle w:val="a3"/>
        <w:jc w:val="both"/>
        <w:rPr>
          <w:bCs/>
          <w:szCs w:val="28"/>
        </w:rPr>
      </w:pPr>
    </w:p>
    <w:p w:rsidR="000319F1" w:rsidRPr="003B4364" w:rsidRDefault="000319F1" w:rsidP="0069276B">
      <w:pPr>
        <w:pStyle w:val="a3"/>
        <w:jc w:val="both"/>
        <w:rPr>
          <w:bCs/>
          <w:szCs w:val="28"/>
        </w:rPr>
      </w:pPr>
    </w:p>
    <w:p w:rsidR="000319F1" w:rsidRDefault="000319F1" w:rsidP="000319F1">
      <w:pPr>
        <w:pStyle w:val="a3"/>
        <w:jc w:val="both"/>
        <w:rPr>
          <w:bCs/>
          <w:sz w:val="20"/>
        </w:rPr>
      </w:pPr>
      <w:r>
        <w:rPr>
          <w:bCs/>
          <w:sz w:val="20"/>
        </w:rPr>
        <w:t>Постановление вносит инспектор по социальным вопросам,</w:t>
      </w:r>
    </w:p>
    <w:p w:rsidR="000319F1" w:rsidRDefault="000319F1" w:rsidP="000319F1">
      <w:pPr>
        <w:pStyle w:val="a3"/>
        <w:jc w:val="both"/>
        <w:rPr>
          <w:bCs/>
          <w:sz w:val="20"/>
        </w:rPr>
      </w:pPr>
      <w:r>
        <w:rPr>
          <w:bCs/>
          <w:sz w:val="20"/>
        </w:rPr>
        <w:t>культуре, спорта и молодежной политики</w:t>
      </w:r>
    </w:p>
    <w:p w:rsidR="0069276B" w:rsidRPr="00627CD9" w:rsidRDefault="0069276B" w:rsidP="0069276B">
      <w:pPr>
        <w:pStyle w:val="a3"/>
        <w:jc w:val="both"/>
        <w:rPr>
          <w:bCs/>
          <w:szCs w:val="28"/>
        </w:rPr>
      </w:pPr>
    </w:p>
    <w:p w:rsidR="00040232" w:rsidRPr="00AA2F31" w:rsidRDefault="00106821" w:rsidP="00040232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232">
        <w:rPr>
          <w:sz w:val="28"/>
          <w:szCs w:val="28"/>
        </w:rPr>
        <w:lastRenderedPageBreak/>
        <w:t xml:space="preserve">Приложение </w:t>
      </w:r>
    </w:p>
    <w:p w:rsidR="00040232" w:rsidRPr="00AA2F31" w:rsidRDefault="00040232" w:rsidP="00040232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040232" w:rsidRDefault="00040232" w:rsidP="00040232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</w:t>
      </w:r>
    </w:p>
    <w:p w:rsidR="00040232" w:rsidRPr="00AA2F31" w:rsidRDefault="002E0A2A" w:rsidP="00040232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3A18BF">
        <w:rPr>
          <w:sz w:val="28"/>
          <w:szCs w:val="28"/>
        </w:rPr>
        <w:t>о</w:t>
      </w:r>
      <w:r w:rsidR="00040232" w:rsidRPr="003A18BF">
        <w:rPr>
          <w:sz w:val="28"/>
          <w:szCs w:val="28"/>
        </w:rPr>
        <w:t>т</w:t>
      </w:r>
      <w:r w:rsidR="00723BDE" w:rsidRPr="003A18BF">
        <w:rPr>
          <w:sz w:val="28"/>
          <w:szCs w:val="28"/>
        </w:rPr>
        <w:t xml:space="preserve"> </w:t>
      </w:r>
      <w:r w:rsidR="004429E3">
        <w:rPr>
          <w:sz w:val="28"/>
          <w:szCs w:val="28"/>
        </w:rPr>
        <w:t>06.04</w:t>
      </w:r>
      <w:r w:rsidR="00B4751E" w:rsidRPr="003A18BF">
        <w:rPr>
          <w:sz w:val="28"/>
          <w:szCs w:val="28"/>
        </w:rPr>
        <w:t>.201</w:t>
      </w:r>
      <w:r w:rsidR="004429E3">
        <w:rPr>
          <w:sz w:val="28"/>
          <w:szCs w:val="28"/>
        </w:rPr>
        <w:t>8</w:t>
      </w:r>
      <w:r w:rsidR="00040232" w:rsidRPr="003A18BF">
        <w:rPr>
          <w:sz w:val="28"/>
          <w:szCs w:val="28"/>
        </w:rPr>
        <w:t xml:space="preserve"> №</w:t>
      </w:r>
      <w:r w:rsidR="004429E3">
        <w:rPr>
          <w:sz w:val="28"/>
          <w:szCs w:val="28"/>
        </w:rPr>
        <w:t>72</w:t>
      </w:r>
      <w:r w:rsidR="00040232">
        <w:rPr>
          <w:sz w:val="28"/>
          <w:szCs w:val="28"/>
        </w:rPr>
        <w:t xml:space="preserve"> </w:t>
      </w:r>
    </w:p>
    <w:p w:rsidR="00106821" w:rsidRDefault="00106821">
      <w:pPr>
        <w:rPr>
          <w:sz w:val="28"/>
          <w:szCs w:val="28"/>
        </w:rPr>
      </w:pPr>
    </w:p>
    <w:p w:rsidR="00AA2F31" w:rsidRPr="00AA2F31" w:rsidRDefault="00031262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69276B" w:rsidRDefault="0069276B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 w:rsidR="005D1A6C">
        <w:rPr>
          <w:sz w:val="28"/>
          <w:szCs w:val="28"/>
        </w:rPr>
        <w:t xml:space="preserve"> </w:t>
      </w:r>
      <w:r w:rsidR="00003DEE">
        <w:rPr>
          <w:sz w:val="28"/>
          <w:szCs w:val="28"/>
        </w:rPr>
        <w:t>15</w:t>
      </w:r>
      <w:r w:rsidR="005D1A6C">
        <w:rPr>
          <w:sz w:val="28"/>
          <w:szCs w:val="28"/>
        </w:rPr>
        <w:t>.</w:t>
      </w:r>
      <w:r w:rsidR="00180372">
        <w:rPr>
          <w:sz w:val="28"/>
          <w:szCs w:val="28"/>
        </w:rPr>
        <w:t>10</w:t>
      </w:r>
      <w:r w:rsidR="005D1A6C">
        <w:rPr>
          <w:sz w:val="28"/>
          <w:szCs w:val="28"/>
        </w:rPr>
        <w:t xml:space="preserve">.2013 № </w:t>
      </w:r>
      <w:r w:rsidR="00003DEE">
        <w:rPr>
          <w:sz w:val="28"/>
          <w:szCs w:val="28"/>
        </w:rPr>
        <w:t>376</w:t>
      </w:r>
      <w:r w:rsidR="0069276B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69276B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Куйбышевского сельского поселения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106821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69276B" w:rsidRPr="00AA2F31" w:rsidRDefault="0069276B" w:rsidP="0069276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Куйбышевского сельского поселения</w:t>
      </w:r>
    </w:p>
    <w:p w:rsidR="0069276B" w:rsidRPr="00AA2F31" w:rsidRDefault="0069276B" w:rsidP="0069276B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434"/>
        <w:gridCol w:w="438"/>
        <w:gridCol w:w="6993"/>
      </w:tblGrid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69276B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 w:rsidR="0069276B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69276B" w:rsidRDefault="0069276B" w:rsidP="0069276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Куйбышевского сельского поселения </w:t>
            </w:r>
            <w:r w:rsidR="00AA2F31" w:rsidRPr="00AA2F31">
              <w:rPr>
                <w:sz w:val="28"/>
                <w:szCs w:val="28"/>
              </w:rPr>
              <w:t xml:space="preserve">«Доступная среда» (далее – </w:t>
            </w:r>
            <w:r w:rsidR="00D91B7E">
              <w:rPr>
                <w:sz w:val="28"/>
                <w:szCs w:val="28"/>
              </w:rPr>
              <w:t>муниципальная</w:t>
            </w:r>
            <w:r w:rsidR="00AA2F31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D91B7E" w:rsidP="00DD20A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  <w:r w:rsidR="00FF6FCE">
              <w:rPr>
                <w:sz w:val="28"/>
                <w:szCs w:val="28"/>
              </w:rPr>
              <w:t xml:space="preserve">, </w:t>
            </w:r>
            <w:r w:rsidR="00A01374">
              <w:rPr>
                <w:sz w:val="28"/>
                <w:szCs w:val="28"/>
              </w:rPr>
              <w:t xml:space="preserve">инспектор по </w:t>
            </w:r>
            <w:r w:rsidR="00DD20AC">
              <w:rPr>
                <w:sz w:val="28"/>
                <w:szCs w:val="28"/>
              </w:rPr>
              <w:t xml:space="preserve">социальным </w:t>
            </w:r>
            <w:r w:rsidR="00A01374">
              <w:rPr>
                <w:sz w:val="28"/>
                <w:szCs w:val="28"/>
              </w:rPr>
              <w:t>вопросам</w:t>
            </w:r>
            <w:r w:rsidR="00DD20AC">
              <w:rPr>
                <w:sz w:val="28"/>
                <w:szCs w:val="28"/>
              </w:rPr>
              <w:t>,</w:t>
            </w:r>
            <w:r w:rsidR="00A01374">
              <w:rPr>
                <w:sz w:val="28"/>
                <w:szCs w:val="28"/>
              </w:rPr>
              <w:t xml:space="preserve"> культур</w:t>
            </w:r>
            <w:r w:rsidR="00DD20AC">
              <w:rPr>
                <w:sz w:val="28"/>
                <w:szCs w:val="28"/>
              </w:rPr>
              <w:t>е</w:t>
            </w:r>
            <w:r w:rsidR="00A01374">
              <w:rPr>
                <w:sz w:val="28"/>
                <w:szCs w:val="28"/>
              </w:rPr>
              <w:t>, спорта и молодежной политики</w:t>
            </w:r>
            <w:r w:rsidR="00FF6FCE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 w:rsidRPr="00AA2F31">
              <w:rPr>
                <w:sz w:val="28"/>
                <w:szCs w:val="28"/>
              </w:rPr>
              <w:t xml:space="preserve"> 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FF6FCE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D91B7E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FF6FCE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AA2F31" w:rsidRPr="00AA2F31">
              <w:rPr>
                <w:sz w:val="28"/>
              </w:rPr>
              <w:t>Адаптация приоритетных объектов</w:t>
            </w:r>
            <w:r w:rsidR="00655B29">
              <w:rPr>
                <w:sz w:val="28"/>
              </w:rPr>
              <w:t xml:space="preserve"> </w:t>
            </w:r>
            <w:r w:rsidR="00AA2F31" w:rsidRPr="00AA2F31">
              <w:rPr>
                <w:sz w:val="28"/>
              </w:rPr>
              <w:t>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="00AA2F31" w:rsidRPr="00AA2F31">
              <w:rPr>
                <w:sz w:val="28"/>
              </w:rPr>
              <w:t>.</w:t>
            </w:r>
          </w:p>
          <w:p w:rsidR="00AA2F31" w:rsidRPr="00AA2F31" w:rsidRDefault="000F71DF" w:rsidP="00AA2F3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2. </w:t>
            </w:r>
            <w:r w:rsidR="00AA2F31" w:rsidRPr="00AA2F31">
              <w:rPr>
                <w:sz w:val="28"/>
              </w:rPr>
              <w:t>Социальная интеграция инвалидов и других маломобильных групп населения в общество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AA2F31" w:rsidRPr="00AA2F31" w:rsidRDefault="00D91B7E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Цель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31262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объектам </w:t>
            </w:r>
            <w:r w:rsidR="00031262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 xml:space="preserve">и услугам в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D91B7E">
              <w:rPr>
                <w:sz w:val="28"/>
                <w:szCs w:val="28"/>
              </w:rPr>
              <w:t>Куйбышевского сельского поселения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формирование к 2020 году условий для беспрепятственного доступа к объектам </w:t>
            </w:r>
            <w:r w:rsidR="00FD5160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>и услугам в сферах жизнедеятельности инвалидов и других маломобильных групп населения;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0F71DF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объектов </w:t>
            </w:r>
            <w:r w:rsidR="00FD5160">
              <w:rPr>
                <w:sz w:val="28"/>
                <w:szCs w:val="28"/>
              </w:rPr>
              <w:t>культуры</w:t>
            </w:r>
            <w:r w:rsidRPr="00AA2F31">
              <w:rPr>
                <w:sz w:val="28"/>
                <w:szCs w:val="28"/>
              </w:rPr>
              <w:t xml:space="preserve"> и услуг в жизнедеятельности, в общей численности инвалидов, проживающих в </w:t>
            </w:r>
            <w:r w:rsidR="00D91B7E">
              <w:rPr>
                <w:sz w:val="28"/>
                <w:szCs w:val="28"/>
              </w:rPr>
              <w:t>Куйбышевском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AA2F31" w:rsidRPr="00AA2F31" w:rsidRDefault="00AA2F31" w:rsidP="00FD5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объектов </w:t>
            </w:r>
            <w:r w:rsidR="00FD5160">
              <w:rPr>
                <w:sz w:val="28"/>
                <w:szCs w:val="28"/>
              </w:rPr>
              <w:t xml:space="preserve"> культуры</w:t>
            </w:r>
            <w:r w:rsidRPr="00AA2F31">
              <w:rPr>
                <w:sz w:val="28"/>
                <w:szCs w:val="28"/>
              </w:rPr>
              <w:t>;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AA2F31" w:rsidRPr="00AA2F31">
              <w:rPr>
                <w:sz w:val="28"/>
                <w:szCs w:val="28"/>
              </w:rPr>
              <w:t xml:space="preserve"> </w:t>
            </w:r>
            <w:r w:rsidR="00E76BE9">
              <w:rPr>
                <w:sz w:val="28"/>
                <w:szCs w:val="28"/>
              </w:rPr>
              <w:t>муниципальной</w:t>
            </w:r>
            <w:r w:rsidR="00AA2F31"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="00AA2F31" w:rsidRPr="00AA2F31">
              <w:rPr>
                <w:sz w:val="28"/>
                <w:szCs w:val="28"/>
              </w:rPr>
              <w:t xml:space="preserve"> на 2014 – 2020 годы и осуществляется в два этапа: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 w:rsidR="000F71DF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 w:rsidR="000F71DF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2017 – 2020 годы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общий объем средств, необходимый для финансирования </w:t>
            </w:r>
            <w:r w:rsidR="00E76BE9">
              <w:rPr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в 2014 – 2020 годах, составляет всего </w:t>
            </w:r>
            <w:r w:rsidR="00655B29">
              <w:rPr>
                <w:sz w:val="28"/>
                <w:szCs w:val="28"/>
              </w:rPr>
              <w:t>6</w:t>
            </w:r>
            <w:r w:rsidR="004633CF">
              <w:rPr>
                <w:sz w:val="28"/>
                <w:szCs w:val="28"/>
              </w:rPr>
              <w:t>5</w:t>
            </w:r>
            <w:r w:rsidR="001C52C0">
              <w:rPr>
                <w:sz w:val="28"/>
                <w:szCs w:val="28"/>
              </w:rPr>
              <w:t>,0</w:t>
            </w:r>
            <w:r w:rsidRPr="00AA2F31">
              <w:rPr>
                <w:sz w:val="28"/>
                <w:szCs w:val="28"/>
              </w:rPr>
              <w:t xml:space="preserve"> тыс. рублей, </w:t>
            </w:r>
            <w:r w:rsidR="00106821">
              <w:rPr>
                <w:sz w:val="28"/>
                <w:szCs w:val="28"/>
              </w:rPr>
              <w:br/>
            </w:r>
            <w:r w:rsidRPr="00AA2F31">
              <w:rPr>
                <w:sz w:val="28"/>
                <w:szCs w:val="28"/>
              </w:rPr>
              <w:t>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1C52C0"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245BA6">
              <w:rPr>
                <w:sz w:val="28"/>
              </w:rPr>
              <w:t>5</w:t>
            </w:r>
            <w:r w:rsidR="001C52C0">
              <w:rPr>
                <w:sz w:val="28"/>
              </w:rPr>
              <w:t>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A01374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A01374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0952B8">
              <w:rPr>
                <w:sz w:val="28"/>
              </w:rPr>
              <w:t>1</w:t>
            </w:r>
            <w:r w:rsidR="001C52C0">
              <w:rPr>
                <w:sz w:val="28"/>
              </w:rPr>
              <w:t>5,0</w:t>
            </w:r>
            <w:r w:rsidR="001C52C0" w:rsidRPr="00AA2F31">
              <w:rPr>
                <w:sz w:val="28"/>
              </w:rPr>
              <w:t xml:space="preserve"> </w:t>
            </w:r>
            <w:r w:rsidR="00D91B7E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рублей.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Объем финансирования мероприятий подпрограммы  «</w:t>
            </w:r>
            <w:r w:rsidR="00F10A61" w:rsidRPr="00AA2F31">
              <w:rPr>
                <w:sz w:val="28"/>
              </w:rPr>
              <w:t>Адаптация приоритетных объектов для беспрепятственного доступа и получения услуг инвалидами и другими ма</w:t>
            </w:r>
            <w:r w:rsidR="00F10A61">
              <w:rPr>
                <w:sz w:val="28"/>
              </w:rPr>
              <w:t>ломобильными группами населения</w:t>
            </w:r>
            <w:r w:rsidR="00106821">
              <w:rPr>
                <w:sz w:val="28"/>
              </w:rPr>
              <w:t>» –</w:t>
            </w:r>
            <w:r w:rsidRPr="00AA2F31">
              <w:rPr>
                <w:sz w:val="28"/>
              </w:rPr>
              <w:t xml:space="preserve"> </w:t>
            </w:r>
            <w:r w:rsidR="00655B29">
              <w:rPr>
                <w:sz w:val="28"/>
              </w:rPr>
              <w:t>3</w:t>
            </w:r>
            <w:r w:rsidR="001C52C0">
              <w:rPr>
                <w:sz w:val="28"/>
              </w:rPr>
              <w:t>0,0</w:t>
            </w:r>
            <w:r w:rsidRPr="00AA2F31">
              <w:rPr>
                <w:sz w:val="28"/>
              </w:rPr>
              <w:t xml:space="preserve"> тыс. рублей из средств </w:t>
            </w:r>
            <w:r w:rsidR="00D91B7E"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бюджета, в том числе: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90505A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90505A" w:rsidP="0090505A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lastRenderedPageBreak/>
              <w:t xml:space="preserve">2020 год – </w:t>
            </w:r>
            <w:r w:rsidR="000952B8">
              <w:rPr>
                <w:sz w:val="28"/>
              </w:rPr>
              <w:t>1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</w:t>
            </w:r>
            <w:r w:rsidR="00AA2F31" w:rsidRPr="00AA2F31">
              <w:rPr>
                <w:sz w:val="28"/>
              </w:rPr>
              <w:t>.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Объем финансирования мероприятий подпрограммы  «Социальная интеграция инвалидов и других маломобильных групп населения в общество» </w:t>
            </w:r>
            <w:r w:rsidR="00106821">
              <w:rPr>
                <w:sz w:val="28"/>
              </w:rPr>
              <w:t>–</w:t>
            </w:r>
            <w:r w:rsidRPr="00AA2F31">
              <w:rPr>
                <w:sz w:val="28"/>
              </w:rPr>
              <w:t xml:space="preserve"> </w:t>
            </w:r>
            <w:r w:rsidR="00106821">
              <w:rPr>
                <w:sz w:val="28"/>
              </w:rPr>
              <w:br/>
            </w:r>
            <w:r w:rsidR="00877BA3">
              <w:rPr>
                <w:sz w:val="28"/>
              </w:rPr>
              <w:t>35</w:t>
            </w:r>
            <w:r w:rsidR="001C52C0">
              <w:rPr>
                <w:sz w:val="28"/>
              </w:rPr>
              <w:t>,0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 w:rsidR="000F71DF">
              <w:rPr>
                <w:sz w:val="28"/>
              </w:rPr>
              <w:t>, из них</w:t>
            </w:r>
            <w:r w:rsidRPr="00AA2F31">
              <w:rPr>
                <w:sz w:val="28"/>
              </w:rPr>
              <w:t>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средств </w:t>
            </w:r>
            <w:r w:rsidR="00E76BE9"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</w:t>
            </w:r>
            <w:r w:rsidR="000F71DF">
              <w:rPr>
                <w:sz w:val="28"/>
              </w:rPr>
              <w:t xml:space="preserve"> –</w:t>
            </w:r>
            <w:r w:rsidRPr="00AA2F31">
              <w:rPr>
                <w:sz w:val="28"/>
              </w:rPr>
              <w:t xml:space="preserve"> </w:t>
            </w:r>
            <w:r w:rsidR="00877BA3">
              <w:rPr>
                <w:sz w:val="28"/>
              </w:rPr>
              <w:t>35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 xml:space="preserve">тыс. рублей, </w:t>
            </w:r>
            <w:r w:rsidR="00106821">
              <w:rPr>
                <w:sz w:val="28"/>
              </w:rPr>
              <w:br/>
            </w:r>
            <w:r w:rsidRPr="00AA2F31">
              <w:rPr>
                <w:sz w:val="28"/>
              </w:rPr>
              <w:t>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>,0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90505A">
              <w:rPr>
                <w:sz w:val="28"/>
              </w:rPr>
              <w:t>5</w:t>
            </w:r>
            <w:r w:rsidR="001C52C0">
              <w:rPr>
                <w:sz w:val="28"/>
              </w:rPr>
              <w:t xml:space="preserve">,0 </w:t>
            </w:r>
            <w:r w:rsidR="00E76BE9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D91B7E">
        <w:trPr>
          <w:trHeight w:val="20"/>
        </w:trPr>
        <w:tc>
          <w:tcPr>
            <w:tcW w:w="2434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D91B7E"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0F71DF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2F31" w:rsidRPr="00AA2F31">
              <w:rPr>
                <w:sz w:val="28"/>
                <w:szCs w:val="28"/>
              </w:rPr>
              <w:t xml:space="preserve">величение количества инвалидов, положительно оценивающих уровень доступности объектов </w:t>
            </w:r>
            <w:r w:rsidR="00FD5160">
              <w:rPr>
                <w:sz w:val="28"/>
                <w:szCs w:val="28"/>
              </w:rPr>
              <w:t xml:space="preserve">культуры </w:t>
            </w:r>
            <w:r w:rsidR="00AA2F31" w:rsidRPr="00AA2F31">
              <w:rPr>
                <w:sz w:val="28"/>
                <w:szCs w:val="28"/>
              </w:rPr>
              <w:t xml:space="preserve"> и услуг в приори</w:t>
            </w:r>
            <w:r>
              <w:rPr>
                <w:sz w:val="28"/>
                <w:szCs w:val="28"/>
              </w:rPr>
              <w:t>тетных сферах жизнедеятельности;</w:t>
            </w:r>
          </w:p>
          <w:p w:rsidR="00AA2F31" w:rsidRPr="00AA2F31" w:rsidRDefault="000F71DF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A2F31" w:rsidRPr="00AA2F31">
              <w:rPr>
                <w:sz w:val="28"/>
                <w:szCs w:val="28"/>
              </w:rPr>
              <w:t xml:space="preserve">величение количества доступных для инвалидов и других маломобильных групп населения объектов </w:t>
            </w:r>
            <w:r w:rsidR="00FD516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;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 1. Общая х</w:t>
      </w:r>
      <w:r w:rsidRPr="00AA2F31">
        <w:rPr>
          <w:sz w:val="28"/>
          <w:szCs w:val="28"/>
        </w:rPr>
        <w:t xml:space="preserve">арактеристика текущего состояния </w:t>
      </w:r>
    </w:p>
    <w:p w:rsidR="00E76BE9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в сфере поддержки и социальной защиты инвалидов </w:t>
      </w:r>
    </w:p>
    <w:p w:rsidR="00AA2F31" w:rsidRPr="00AA2F31" w:rsidRDefault="00E76BE9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AA2F31" w:rsidRPr="00AA2F31" w:rsidRDefault="00AA2F31" w:rsidP="00AA2F31">
      <w:pPr>
        <w:spacing w:line="230" w:lineRule="auto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7" w:history="1">
        <w:r w:rsidRPr="00AA2F31">
          <w:rPr>
            <w:sz w:val="28"/>
            <w:szCs w:val="28"/>
          </w:rPr>
          <w:t>Конвенцию</w:t>
        </w:r>
      </w:hyperlink>
      <w:r w:rsidRPr="00AA2F31">
        <w:rPr>
          <w:sz w:val="28"/>
          <w:szCs w:val="28"/>
        </w:rPr>
        <w:t xml:space="preserve"> о правах инвалидов </w:t>
      </w:r>
      <w:r w:rsidR="000F71DF">
        <w:rPr>
          <w:sz w:val="28"/>
          <w:szCs w:val="28"/>
        </w:rPr>
        <w:t>от 13 декабря 2006 г.</w:t>
      </w:r>
      <w:r w:rsidR="00106821">
        <w:rPr>
          <w:sz w:val="28"/>
          <w:szCs w:val="28"/>
        </w:rPr>
        <w:t xml:space="preserve"> </w:t>
      </w:r>
      <w:r w:rsidR="00106821">
        <w:rPr>
          <w:sz w:val="28"/>
          <w:szCs w:val="28"/>
        </w:rPr>
        <w:br/>
        <w:t>(далее –</w:t>
      </w:r>
      <w:r w:rsidRPr="00AA2F31">
        <w:rPr>
          <w:sz w:val="28"/>
          <w:szCs w:val="28"/>
        </w:rPr>
        <w:t xml:space="preserve">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Подписание </w:t>
      </w:r>
      <w:hyperlink r:id="rId8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Согласно </w:t>
      </w:r>
      <w:hyperlink r:id="rId9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</w:t>
      </w:r>
      <w:r w:rsidR="000F71DF">
        <w:rPr>
          <w:sz w:val="28"/>
          <w:szCs w:val="28"/>
        </w:rPr>
        <w:t>м</w:t>
      </w:r>
      <w:r w:rsidRPr="00AA2F31">
        <w:rPr>
          <w:sz w:val="28"/>
          <w:szCs w:val="28"/>
        </w:rPr>
        <w:t xml:space="preserve"> и сооружения</w:t>
      </w:r>
      <w:r w:rsidR="000F71DF">
        <w:rPr>
          <w:sz w:val="28"/>
          <w:szCs w:val="28"/>
        </w:rPr>
        <w:t>м, окружающим</w:t>
      </w:r>
      <w:r w:rsidRPr="00AA2F31">
        <w:rPr>
          <w:sz w:val="28"/>
          <w:szCs w:val="28"/>
        </w:rPr>
        <w:t xml:space="preserve">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требований </w:t>
      </w:r>
      <w:hyperlink r:id="rId10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, а также положений Международной </w:t>
      </w:r>
      <w:r w:rsidRPr="00AA2F31">
        <w:rPr>
          <w:sz w:val="28"/>
          <w:szCs w:val="28"/>
        </w:rPr>
        <w:lastRenderedPageBreak/>
        <w:t>классификации функционирования, ограничений жизне</w:t>
      </w:r>
      <w:r w:rsidR="000F71DF">
        <w:rPr>
          <w:sz w:val="28"/>
          <w:szCs w:val="28"/>
        </w:rPr>
        <w:t>деятельности и здоровья (далее –</w:t>
      </w:r>
      <w:r w:rsidRPr="00AA2F31">
        <w:rPr>
          <w:sz w:val="28"/>
          <w:szCs w:val="28"/>
        </w:rPr>
        <w:t xml:space="preserve">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Законодательством Российской Федерации, федеральными законами «</w:t>
      </w:r>
      <w:hyperlink r:id="rId11" w:history="1">
        <w:r w:rsidRPr="00AA2F31">
          <w:rPr>
            <w:sz w:val="28"/>
            <w:szCs w:val="28"/>
          </w:rPr>
          <w:t>О социальной защите</w:t>
        </w:r>
      </w:hyperlink>
      <w:r w:rsidRPr="00AA2F31">
        <w:rPr>
          <w:sz w:val="28"/>
          <w:szCs w:val="28"/>
        </w:rPr>
        <w:t xml:space="preserve"> инвалидов в</w:t>
      </w:r>
      <w:r w:rsidR="000F71DF">
        <w:rPr>
          <w:sz w:val="28"/>
          <w:szCs w:val="28"/>
        </w:rPr>
        <w:t xml:space="preserve"> Российской Федерации» от 24.11.</w:t>
      </w:r>
      <w:r w:rsidRPr="00AA2F31">
        <w:rPr>
          <w:sz w:val="28"/>
          <w:szCs w:val="28"/>
        </w:rPr>
        <w:t>1995 № 181-ФЗ,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76BE9" w:rsidRPr="00E76BE9" w:rsidRDefault="00E76BE9" w:rsidP="00E76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>Куйбышевское сельское поселение является районным центром Куйбышевского района и численность инвалидов в Куйбышевском районе составляет 1</w:t>
      </w:r>
      <w:r w:rsidR="00920F06">
        <w:rPr>
          <w:rFonts w:ascii="Times New Roman" w:hAnsi="Times New Roman" w:cs="Times New Roman"/>
          <w:sz w:val="28"/>
          <w:szCs w:val="28"/>
        </w:rPr>
        <w:t>2</w:t>
      </w:r>
      <w:r w:rsidRPr="00E76BE9">
        <w:rPr>
          <w:rFonts w:ascii="Times New Roman" w:hAnsi="Times New Roman" w:cs="Times New Roman"/>
          <w:sz w:val="28"/>
          <w:szCs w:val="28"/>
        </w:rPr>
        <w:t xml:space="preserve">82 человека, в том числе  </w:t>
      </w:r>
      <w:r w:rsidR="00920F06">
        <w:rPr>
          <w:rFonts w:ascii="Times New Roman" w:hAnsi="Times New Roman" w:cs="Times New Roman"/>
          <w:sz w:val="28"/>
          <w:szCs w:val="28"/>
        </w:rPr>
        <w:t>9</w:t>
      </w:r>
      <w:r w:rsidRPr="00E76BE9">
        <w:rPr>
          <w:rFonts w:ascii="Times New Roman" w:hAnsi="Times New Roman" w:cs="Times New Roman"/>
          <w:sz w:val="28"/>
          <w:szCs w:val="28"/>
        </w:rPr>
        <w:t>1 человек - инвалиды  с заболеванием опорно-двигательного аппарата, 32 человека – инвалиды по зрению,  18 человек - инвалиды по слуху. Доля инвалидов в общей численности населения Куйбышевского района составляет 8,0 процентов.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Специалистами по реабилитации  всем инвалидам в 100% случаев составлены индивидуальные программы реабилитации.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Значительно увеличилось количество разработанных индивидуальных карт реабилитации для обеспечения инвалидов техническими средствами реабилитации и протезно-ортопедическими изделиями.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социальная задача - создание равных возможностей для инвалидов во всех сферах жизни общества - это  образование, культурная жизнь и т.д.</w:t>
      </w:r>
    </w:p>
    <w:p w:rsidR="00E76BE9" w:rsidRPr="00E76BE9" w:rsidRDefault="00E76BE9" w:rsidP="00E76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BE9">
        <w:rPr>
          <w:rFonts w:ascii="Times New Roman" w:hAnsi="Times New Roman" w:cs="Times New Roman"/>
          <w:sz w:val="28"/>
          <w:szCs w:val="28"/>
        </w:rPr>
        <w:t xml:space="preserve">   </w:t>
      </w:r>
      <w:r w:rsidR="00D351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BE9">
        <w:rPr>
          <w:rFonts w:ascii="Times New Roman" w:hAnsi="Times New Roman" w:cs="Times New Roman"/>
          <w:sz w:val="28"/>
          <w:szCs w:val="28"/>
        </w:rPr>
        <w:t>С учетом изложенного использование программного метода представляется наиболее целесообразным для создания доступной среды для инвалидов и других маломобильных групп населения.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 w:rsidR="00C871F4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, позволит к 2020 году добиться позитивного изменения ситуации, связанной с доступной средой для инвалидов.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</w:t>
      </w:r>
      <w:r w:rsidR="00C871F4">
        <w:rPr>
          <w:sz w:val="28"/>
          <w:szCs w:val="28"/>
        </w:rPr>
        <w:t>населения бесплатной информации.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дестимуляция трудовой и социальной активности инвалидов, которая </w:t>
      </w:r>
      <w:r w:rsidRPr="00AA2F31">
        <w:rPr>
          <w:sz w:val="28"/>
          <w:szCs w:val="28"/>
        </w:rPr>
        <w:lastRenderedPageBreak/>
        <w:t xml:space="preserve">негативно отражается на образовательном и культурном уровне инвалидов,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а также уровне и качестве их жизни;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Прогноз развития рассматриваемой сферы социально-экономического развития выполнен 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</w:t>
      </w:r>
      <w:r w:rsidR="00D351E2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</w:t>
      </w:r>
      <w:r w:rsidR="00A7060D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рограммы. Для решения этих задач разработаны мероприятия, проведена оценка потребности в ресурсах</w:t>
      </w:r>
      <w:r w:rsidR="009D034E">
        <w:rPr>
          <w:sz w:val="28"/>
          <w:szCs w:val="28"/>
        </w:rPr>
        <w:t>,</w:t>
      </w:r>
      <w:r w:rsidR="009D034E" w:rsidRP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необходимых</w:t>
      </w:r>
      <w:r w:rsidRPr="00AA2F31">
        <w:rPr>
          <w:sz w:val="28"/>
          <w:szCs w:val="28"/>
        </w:rPr>
        <w:t xml:space="preserve"> для их реализации, а также определены последовательность и сроки выполнения мероприятий.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отношении мероприятий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предусматривается осуществление: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пределах общего объема бюджетных ассигнований на реализацию.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Таким образом, данный вариант решения проблемы обеспечит создание условий </w:t>
      </w:r>
      <w:r w:rsidR="009D034E">
        <w:rPr>
          <w:sz w:val="28"/>
          <w:szCs w:val="28"/>
        </w:rPr>
        <w:t xml:space="preserve">для </w:t>
      </w:r>
      <w:r w:rsidRPr="00AA2F31">
        <w:rPr>
          <w:sz w:val="28"/>
          <w:szCs w:val="28"/>
        </w:rPr>
        <w:t xml:space="preserve">устойчивого развития доступной среды для инвалидов и других маломобильных групп населения в </w:t>
      </w:r>
      <w:r w:rsidR="00D351E2">
        <w:rPr>
          <w:sz w:val="28"/>
          <w:szCs w:val="28"/>
        </w:rPr>
        <w:t>Куйбышевском сельском поселении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Характер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порождает ряд следующих рисков при ее реализации, управление которыми входит в систему управления </w:t>
      </w:r>
      <w:r w:rsidR="00D351E2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программой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отсутствие ожидаемых конечных результатов </w:t>
      </w:r>
      <w:r w:rsidR="00D351E2">
        <w:rPr>
          <w:sz w:val="28"/>
          <w:szCs w:val="28"/>
        </w:rPr>
        <w:t>муниципальной</w:t>
      </w:r>
      <w:r w:rsidR="00D351E2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программы, обеспечивающих повышение качества жизни инвалидов и других маломобильных групп населения;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недостаточные гибкость и адаптируемость </w:t>
      </w:r>
      <w:r w:rsidR="00D351E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к внешним факторам и организационным изменениям</w:t>
      </w:r>
      <w:r w:rsidR="00C60A03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дублирование и несогласованность действий при реализации мероприятий в рамках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пассивное сопротивление отдельных граждан и общественных организаций инвалидов </w:t>
      </w:r>
      <w:r w:rsidR="009D034E">
        <w:rPr>
          <w:sz w:val="28"/>
          <w:szCs w:val="28"/>
        </w:rPr>
        <w:t>при</w:t>
      </w:r>
      <w:r w:rsidRPr="00AA2F31">
        <w:rPr>
          <w:sz w:val="28"/>
          <w:szCs w:val="28"/>
        </w:rPr>
        <w:t xml:space="preserve"> реализации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 этическим, моральным, культурным и религиозным причинам.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могут быть выделены наиболее актуальные риски ее реализации, в том числе для подпрограмм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1. Финансовый риск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  <w:r w:rsidR="00C60A03">
        <w:rPr>
          <w:sz w:val="28"/>
          <w:szCs w:val="28"/>
        </w:rPr>
        <w:t>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данного риска может привести к срыву исполнения </w:t>
      </w:r>
      <w:r w:rsidRPr="00AA2F31">
        <w:rPr>
          <w:sz w:val="28"/>
          <w:szCs w:val="28"/>
        </w:rPr>
        <w:lastRenderedPageBreak/>
        <w:t xml:space="preserve">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2. Риск отсутствия ожидаемых конечных результатов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содержащего перечень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с указанием сроков их выполнения, бюджетных ассигнований</w:t>
      </w:r>
      <w:r w:rsidR="00C60A03">
        <w:rPr>
          <w:sz w:val="28"/>
          <w:szCs w:val="28"/>
        </w:rPr>
        <w:t>.</w:t>
      </w:r>
    </w:p>
    <w:p w:rsidR="00C871F4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Остальные виды рисков связаны со спецификой целей и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и меры по их минимизации предпринимаются </w:t>
      </w:r>
      <w:r w:rsidR="00C60A03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при управлении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программой.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Меры управления, направленные на снижение рисков реализации мероприятий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включают:</w:t>
      </w:r>
    </w:p>
    <w:p w:rsidR="00C871F4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стратегическое планирование и прогнозиров</w:t>
      </w:r>
      <w:r w:rsidR="009D034E">
        <w:rPr>
          <w:sz w:val="28"/>
          <w:szCs w:val="28"/>
        </w:rPr>
        <w:t>ание</w:t>
      </w:r>
      <w:r w:rsidR="00C871F4">
        <w:rPr>
          <w:sz w:val="28"/>
          <w:szCs w:val="28"/>
        </w:rPr>
        <w:t>;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определение организационной структуры управления реализацией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(состав, функции и согласованность звеньев всех уровней).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Важнейшим элементом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взаимосвязь планирования, реализации, мониторинга, уточнения и корректировки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Принятие управленческих решений в рамках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с учетом </w:t>
      </w:r>
      <w:r w:rsidR="00C871F4" w:rsidRPr="00AA2F31">
        <w:rPr>
          <w:sz w:val="28"/>
          <w:szCs w:val="28"/>
        </w:rPr>
        <w:t xml:space="preserve">поступающей </w:t>
      </w:r>
      <w:r w:rsidR="00C871F4">
        <w:rPr>
          <w:sz w:val="28"/>
          <w:szCs w:val="28"/>
        </w:rPr>
        <w:t>информации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Формирование и использование современной системы контроля на всех стадиях реализации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является неотъемлемой составляющей механизма ее реализации.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 2. Ц</w:t>
      </w:r>
      <w:r w:rsidRPr="00AA2F31">
        <w:rPr>
          <w:sz w:val="28"/>
          <w:szCs w:val="28"/>
        </w:rPr>
        <w:t>ели, задачи и показатели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(индикаторы), основные ожидаемые конечные результаты,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сроки и этапы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F31" w:rsidRPr="00AA2F31" w:rsidRDefault="00C60A0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A2F31" w:rsidRPr="00AA2F31">
        <w:rPr>
          <w:sz w:val="28"/>
          <w:szCs w:val="28"/>
        </w:rPr>
        <w:t xml:space="preserve"> программа предусматривает к 2020 году реализацию мероприятий, обеспечивающих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на территории </w:t>
      </w:r>
      <w:r>
        <w:rPr>
          <w:sz w:val="28"/>
          <w:szCs w:val="28"/>
        </w:rPr>
        <w:t>Куйбышевского сельского поселения</w:t>
      </w:r>
      <w:r w:rsidR="00AA2F31"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текущего состояния доступности объектов и услуг для инвалидов и других маломобильных групп населения целью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стало:</w:t>
      </w:r>
    </w:p>
    <w:p w:rsidR="00AA2F31" w:rsidRPr="00AA2F31" w:rsidRDefault="00AA2F31" w:rsidP="00AA2F31">
      <w:pPr>
        <w:ind w:firstLine="720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C60A03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достижения указанной цели должно быть обе</w:t>
      </w:r>
      <w:r w:rsidR="009D034E">
        <w:rPr>
          <w:sz w:val="28"/>
          <w:szCs w:val="28"/>
        </w:rPr>
        <w:t>спечено решение следующих задач.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</w:t>
      </w:r>
      <w:r w:rsidR="009D034E">
        <w:rPr>
          <w:sz w:val="28"/>
          <w:szCs w:val="28"/>
        </w:rPr>
        <w:t>еризуется достижением следующих показателей (индикаторов</w:t>
      </w:r>
      <w:r w:rsidRPr="00AA2F31">
        <w:rPr>
          <w:sz w:val="28"/>
          <w:szCs w:val="28"/>
        </w:rPr>
        <w:t>):</w:t>
      </w:r>
    </w:p>
    <w:p w:rsidR="00AA2F31" w:rsidRPr="009D034E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</w:t>
      </w:r>
      <w:r w:rsidR="009D034E">
        <w:rPr>
          <w:sz w:val="28"/>
          <w:szCs w:val="28"/>
        </w:rPr>
        <w:t xml:space="preserve">роживающих в </w:t>
      </w:r>
      <w:r w:rsidR="00C60A03">
        <w:rPr>
          <w:sz w:val="28"/>
          <w:szCs w:val="28"/>
        </w:rPr>
        <w:t>Куйбышевском сельском поселении</w:t>
      </w:r>
      <w:r w:rsidR="009D034E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Стоит отметить, что на достижение показателя (индикатора) одной из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косвенное влияние </w:t>
      </w:r>
      <w:r w:rsidR="009D034E" w:rsidRPr="00AA2F31">
        <w:rPr>
          <w:sz w:val="28"/>
          <w:szCs w:val="28"/>
        </w:rPr>
        <w:t xml:space="preserve">оказывают </w:t>
      </w:r>
      <w:r w:rsidRPr="00AA2F31">
        <w:rPr>
          <w:sz w:val="28"/>
          <w:szCs w:val="28"/>
        </w:rPr>
        <w:t xml:space="preserve">решения других задач </w:t>
      </w:r>
      <w:r w:rsidR="00C60A03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Сведения о показателях (индикаторах)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подпрограмм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и их значения</w:t>
      </w:r>
      <w:r w:rsidR="009D034E">
        <w:rPr>
          <w:sz w:val="28"/>
          <w:szCs w:val="28"/>
        </w:rPr>
        <w:t>х</w:t>
      </w:r>
      <w:r w:rsidRPr="00AA2F31">
        <w:rPr>
          <w:sz w:val="28"/>
          <w:szCs w:val="28"/>
        </w:rPr>
        <w:t xml:space="preserve"> по годам ее реализации приведены в приложении № </w:t>
      </w:r>
      <w:hyperlink w:anchor="Par1127" w:history="1">
        <w:r w:rsidRPr="00AA2F31">
          <w:rPr>
            <w:sz w:val="28"/>
            <w:szCs w:val="28"/>
          </w:rPr>
          <w:t>1</w:t>
        </w:r>
      </w:hyperlink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Сведения о методике расчета показателя (индикатора) </w:t>
      </w:r>
      <w:r w:rsidR="00183B6E">
        <w:rPr>
          <w:sz w:val="28"/>
          <w:szCs w:val="28"/>
        </w:rPr>
        <w:t>муниципальной</w:t>
      </w:r>
      <w:r w:rsidR="00183B6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программы приведены в приложении №  </w:t>
      </w:r>
      <w:r w:rsidR="00F0202F">
        <w:rPr>
          <w:sz w:val="28"/>
          <w:szCs w:val="28"/>
        </w:rPr>
        <w:t>2</w:t>
      </w:r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Решение задач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будет осуществляться с 2014 по 2020 годы в 2 этапа: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9D034E">
        <w:rPr>
          <w:sz w:val="28"/>
          <w:szCs w:val="28"/>
        </w:rPr>
        <w:t xml:space="preserve"> 2014 –</w:t>
      </w:r>
      <w:r w:rsidR="00AA2F31" w:rsidRPr="00AA2F31">
        <w:rPr>
          <w:sz w:val="28"/>
          <w:szCs w:val="28"/>
        </w:rPr>
        <w:t xml:space="preserve"> 2016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9D034E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предполагается принять решения о реализации мероприятий по обеспечению доступности социально значимых объектов и услуг, определить объем необходимых средств,  в пределах утвержденных лимитов бюджетных обязательств на указанные работы.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AA2F31" w:rsidRPr="00AA2F31">
        <w:rPr>
          <w:sz w:val="28"/>
          <w:szCs w:val="28"/>
        </w:rPr>
        <w:t xml:space="preserve"> 2017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A7060D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ind w:firstLine="709"/>
        <w:jc w:val="both"/>
        <w:rPr>
          <w:sz w:val="28"/>
          <w:szCs w:val="28"/>
        </w:rPr>
      </w:pPr>
    </w:p>
    <w:p w:rsidR="007B7B02" w:rsidRDefault="00AA2F31" w:rsidP="00AA2F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3. Обоснование выделения </w:t>
      </w:r>
      <w:r w:rsidR="007B7B02" w:rsidRPr="00AA2F31">
        <w:rPr>
          <w:sz w:val="28"/>
          <w:szCs w:val="28"/>
        </w:rPr>
        <w:t>подпрограмм</w:t>
      </w:r>
    </w:p>
    <w:p w:rsidR="00AA2F31" w:rsidRPr="00AA2F31" w:rsidRDefault="00183B6E" w:rsidP="00AA2F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программы, обобщенная характеристика основных мероприятий </w:t>
      </w:r>
      <w:r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и мероприятий ведомственных целевых программ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результате реализации основных мероприятий в рамках подпрограммы 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Pr="00AA2F31">
        <w:rPr>
          <w:sz w:val="28"/>
          <w:szCs w:val="28"/>
        </w:rPr>
        <w:t>» будут определены качественные и количественные критерии приспособления объектов и услуг в зависимости от размера затрат, времени приспособления, посещаемости объекта и случаи использования альтернативных методов для обеспечения доступности объектов и услуг</w:t>
      </w:r>
      <w:r w:rsidR="00183B6E">
        <w:rPr>
          <w:sz w:val="28"/>
          <w:szCs w:val="28"/>
        </w:rPr>
        <w:t>.</w:t>
      </w:r>
      <w:r w:rsidRPr="00AA2F31">
        <w:rPr>
          <w:sz w:val="28"/>
          <w:szCs w:val="28"/>
        </w:rPr>
        <w:t xml:space="preserve">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Мероприятия </w:t>
      </w:r>
      <w:r w:rsidR="009D034E">
        <w:rPr>
          <w:sz w:val="28"/>
          <w:szCs w:val="28"/>
        </w:rPr>
        <w:t xml:space="preserve">данной </w:t>
      </w:r>
      <w:r w:rsidRPr="00AA2F31">
        <w:rPr>
          <w:sz w:val="28"/>
          <w:szCs w:val="28"/>
        </w:rPr>
        <w:t>подпрограммы  нацелены на формирование доступности для инвалидов и других маломобильных групп населения приоритетных объектов и услуг в приоритетных сферах жизнедеятельности.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Организации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независимо от </w:t>
      </w:r>
      <w:r w:rsidR="009D034E">
        <w:rPr>
          <w:sz w:val="28"/>
          <w:szCs w:val="28"/>
        </w:rPr>
        <w:t xml:space="preserve">их </w:t>
      </w:r>
      <w:r w:rsidRPr="00AA2F31">
        <w:rPr>
          <w:sz w:val="28"/>
          <w:szCs w:val="28"/>
        </w:rPr>
        <w:t>организационно-правовой формы</w:t>
      </w:r>
      <w:r w:rsidR="00A7060D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должны учитывать требования доступности для инвалидов объектов и услуг, руководствуясь соответствующими нормативными правовыми актами, предусматривающими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том числе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возможность необходимых модификаций и коррекции способов обеспечения доступности, учитывающих особенности деятельности этих организаций.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Характеристика основных мероприятий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представлена в приложении № </w:t>
      </w:r>
      <w:r w:rsidR="00F0202F">
        <w:rPr>
          <w:sz w:val="28"/>
          <w:szCs w:val="28"/>
        </w:rPr>
        <w:t>3</w:t>
      </w:r>
      <w:r w:rsidRPr="00AA2F31">
        <w:rPr>
          <w:sz w:val="28"/>
          <w:szCs w:val="28"/>
        </w:rPr>
        <w:t xml:space="preserve"> к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нормативной правовой основы формирования жизнедеятельности инвалидов и других маломобильных</w:t>
      </w:r>
      <w:r w:rsidR="009D034E">
        <w:rPr>
          <w:sz w:val="28"/>
          <w:szCs w:val="28"/>
        </w:rPr>
        <w:t xml:space="preserve"> групп населения</w:t>
      </w:r>
      <w:r w:rsidRPr="00AA2F31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4. Информация по ресурсному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обеспечению</w:t>
      </w:r>
      <w:r w:rsidR="00183B6E" w:rsidRPr="00183B6E">
        <w:rPr>
          <w:sz w:val="28"/>
          <w:szCs w:val="28"/>
        </w:rPr>
        <w:t xml:space="preserve"> </w:t>
      </w:r>
      <w:r w:rsidR="00183B6E">
        <w:rPr>
          <w:sz w:val="28"/>
          <w:szCs w:val="28"/>
        </w:rPr>
        <w:t>муниципальной</w:t>
      </w:r>
      <w:r w:rsidR="00183B6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программы 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Ресурсное обеспечение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за счет средств </w:t>
      </w:r>
      <w:r w:rsidR="00183B6E">
        <w:rPr>
          <w:sz w:val="28"/>
          <w:szCs w:val="28"/>
        </w:rPr>
        <w:t>местного бюджета</w:t>
      </w:r>
      <w:r w:rsidRPr="00AA2F31">
        <w:rPr>
          <w:sz w:val="28"/>
          <w:szCs w:val="28"/>
        </w:rPr>
        <w:t xml:space="preserve"> в объемах, предусмотренных </w:t>
      </w:r>
      <w:r w:rsidR="00183B6E">
        <w:rPr>
          <w:sz w:val="28"/>
          <w:szCs w:val="28"/>
        </w:rPr>
        <w:t>муниципальной</w:t>
      </w:r>
      <w:r w:rsidR="009D034E">
        <w:rPr>
          <w:sz w:val="28"/>
          <w:szCs w:val="28"/>
        </w:rPr>
        <w:t xml:space="preserve"> программой и утвержденных</w:t>
      </w:r>
      <w:r w:rsidRPr="00AA2F31">
        <w:rPr>
          <w:sz w:val="28"/>
          <w:szCs w:val="28"/>
        </w:rPr>
        <w:t xml:space="preserve"> </w:t>
      </w:r>
      <w:r w:rsidR="00183B6E">
        <w:rPr>
          <w:sz w:val="28"/>
          <w:szCs w:val="28"/>
        </w:rPr>
        <w:t>постановление Куйбышевского сельского поселения о</w:t>
      </w:r>
      <w:r w:rsidRPr="00AA2F31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Общий объем средств, необходимый для финансирования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в 2014 – 2020 годах, составляет всего </w:t>
      </w:r>
      <w:r w:rsidR="00655B29">
        <w:rPr>
          <w:sz w:val="28"/>
          <w:szCs w:val="28"/>
        </w:rPr>
        <w:t>6</w:t>
      </w:r>
      <w:r w:rsidR="00A17A92">
        <w:rPr>
          <w:sz w:val="28"/>
          <w:szCs w:val="28"/>
        </w:rPr>
        <w:t>5</w:t>
      </w:r>
      <w:r w:rsidR="001C52C0">
        <w:rPr>
          <w:sz w:val="28"/>
          <w:szCs w:val="28"/>
        </w:rPr>
        <w:t>,0</w:t>
      </w:r>
      <w:r w:rsidRPr="00AA2F31">
        <w:rPr>
          <w:sz w:val="28"/>
          <w:szCs w:val="28"/>
        </w:rPr>
        <w:t xml:space="preserve"> тыс. рублей, в том числе: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>5,0</w:t>
      </w:r>
      <w:r w:rsidRPr="00AA2F31">
        <w:rPr>
          <w:sz w:val="28"/>
        </w:rPr>
        <w:t xml:space="preserve"> 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>15,0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>15,0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65526B" w:rsidRPr="00AA2F31" w:rsidRDefault="0065526B" w:rsidP="006552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>5,0</w:t>
      </w:r>
      <w:r w:rsidRPr="00AA2F31">
        <w:rPr>
          <w:sz w:val="28"/>
        </w:rPr>
        <w:t xml:space="preserve"> </w:t>
      </w:r>
      <w:r>
        <w:rPr>
          <w:sz w:val="28"/>
        </w:rPr>
        <w:t xml:space="preserve"> </w:t>
      </w:r>
      <w:r w:rsidRPr="00AA2F31">
        <w:rPr>
          <w:sz w:val="28"/>
        </w:rPr>
        <w:t>тыс. рублей.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Объем финансирования мероприятий подпрограммы «</w:t>
      </w:r>
      <w:r w:rsidR="00F10A61" w:rsidRPr="00AA2F31">
        <w:rPr>
          <w:sz w:val="28"/>
        </w:rPr>
        <w:t xml:space="preserve">Адаптация приоритетных объектов для беспрепятственного доступа и получения услуг </w:t>
      </w:r>
      <w:r w:rsidR="00F10A61" w:rsidRPr="00AA2F31">
        <w:rPr>
          <w:sz w:val="28"/>
        </w:rPr>
        <w:lastRenderedPageBreak/>
        <w:t>инвалидами и другими ма</w:t>
      </w:r>
      <w:r w:rsidR="00F10A61">
        <w:rPr>
          <w:sz w:val="28"/>
        </w:rPr>
        <w:t>ломобильными группами населения</w:t>
      </w:r>
      <w:r w:rsidR="007B7B02">
        <w:rPr>
          <w:sz w:val="28"/>
        </w:rPr>
        <w:t>» –</w:t>
      </w:r>
      <w:r w:rsidRPr="00AA2F31">
        <w:rPr>
          <w:sz w:val="28"/>
        </w:rPr>
        <w:t xml:space="preserve"> </w:t>
      </w:r>
      <w:r w:rsidR="00655B29">
        <w:rPr>
          <w:sz w:val="28"/>
        </w:rPr>
        <w:t>3</w:t>
      </w:r>
      <w:r w:rsidR="001C52C0">
        <w:rPr>
          <w:sz w:val="28"/>
        </w:rPr>
        <w:t>0,0</w:t>
      </w:r>
      <w:r w:rsidR="00183B6E" w:rsidRPr="00AA2F31">
        <w:rPr>
          <w:sz w:val="28"/>
        </w:rPr>
        <w:t xml:space="preserve"> </w:t>
      </w:r>
      <w:r w:rsidR="00183B6E">
        <w:rPr>
          <w:sz w:val="28"/>
        </w:rPr>
        <w:t xml:space="preserve"> </w:t>
      </w:r>
      <w:r w:rsidRPr="00AA2F31">
        <w:rPr>
          <w:sz w:val="28"/>
        </w:rPr>
        <w:t xml:space="preserve">тыс. рублей из средств </w:t>
      </w:r>
      <w:r w:rsidR="00183B6E">
        <w:rPr>
          <w:sz w:val="28"/>
        </w:rPr>
        <w:t>местного</w:t>
      </w:r>
      <w:r w:rsidRPr="00AA2F31">
        <w:rPr>
          <w:sz w:val="28"/>
        </w:rPr>
        <w:t xml:space="preserve"> бюджета, в том числе: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465202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AA2F31" w:rsidRPr="00AA2F31" w:rsidRDefault="00465202" w:rsidP="00465202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</w:t>
      </w:r>
      <w:r w:rsidR="00AA2F31" w:rsidRPr="00AA2F31">
        <w:rPr>
          <w:sz w:val="28"/>
        </w:rPr>
        <w:t>.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Объем финансир</w:t>
      </w:r>
      <w:r w:rsidR="007B7B02">
        <w:rPr>
          <w:sz w:val="28"/>
        </w:rPr>
        <w:t>ования мероприятий подпрограммы</w:t>
      </w:r>
      <w:r w:rsidRPr="00AA2F31">
        <w:rPr>
          <w:sz w:val="28"/>
        </w:rPr>
        <w:t xml:space="preserve"> «Социальная интеграция инвалидов и других маломобильных групп нас</w:t>
      </w:r>
      <w:r w:rsidR="007B7B02">
        <w:rPr>
          <w:sz w:val="28"/>
        </w:rPr>
        <w:t>еления в общество» –</w:t>
      </w:r>
      <w:r w:rsidRPr="00AA2F31">
        <w:rPr>
          <w:sz w:val="28"/>
        </w:rPr>
        <w:t xml:space="preserve"> </w:t>
      </w:r>
      <w:r w:rsidR="00FD5160">
        <w:rPr>
          <w:sz w:val="28"/>
        </w:rPr>
        <w:t>35,0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</w:t>
      </w:r>
      <w:r w:rsidR="00FE3B04">
        <w:rPr>
          <w:sz w:val="28"/>
        </w:rPr>
        <w:t xml:space="preserve"> </w:t>
      </w:r>
      <w:r w:rsidRPr="00AA2F31">
        <w:rPr>
          <w:sz w:val="28"/>
        </w:rPr>
        <w:t xml:space="preserve">из средств </w:t>
      </w:r>
      <w:r w:rsidR="00183B6E">
        <w:rPr>
          <w:sz w:val="28"/>
        </w:rPr>
        <w:t>местного</w:t>
      </w:r>
      <w:r w:rsidRPr="00AA2F31">
        <w:rPr>
          <w:sz w:val="28"/>
        </w:rPr>
        <w:t xml:space="preserve"> бюджета, в том числе: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 w:rsidR="00EE246D">
        <w:rPr>
          <w:sz w:val="28"/>
        </w:rPr>
        <w:t>5,0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2017 год –</w:t>
      </w:r>
      <w:r w:rsidR="00EE246D">
        <w:rPr>
          <w:sz w:val="28"/>
        </w:rPr>
        <w:t xml:space="preserve"> 5,0</w:t>
      </w:r>
      <w:r w:rsidR="00EE246D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рублей;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EE246D">
        <w:rPr>
          <w:sz w:val="28"/>
        </w:rPr>
        <w:t>5,0</w:t>
      </w:r>
      <w:r w:rsidR="00EE246D" w:rsidRPr="00AA2F31">
        <w:rPr>
          <w:sz w:val="28"/>
        </w:rPr>
        <w:t xml:space="preserve"> </w:t>
      </w:r>
      <w:r w:rsidR="00183B6E" w:rsidRPr="00AA2F31">
        <w:rPr>
          <w:sz w:val="28"/>
        </w:rPr>
        <w:t xml:space="preserve"> </w:t>
      </w:r>
      <w:r w:rsidRPr="00AA2F31">
        <w:rPr>
          <w:sz w:val="28"/>
        </w:rPr>
        <w:t>тыс. рублей.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Объемы и источники финансирования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подлежат ежегодной корректировке при формировании бюджет</w:t>
      </w:r>
      <w:r w:rsidR="00183B6E">
        <w:rPr>
          <w:sz w:val="28"/>
          <w:szCs w:val="28"/>
        </w:rPr>
        <w:t>а.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Финансирование </w:t>
      </w:r>
      <w:r w:rsidR="00183B6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в пределах средств, предусматриваемых ежегодно в бюджете главным распорядителям средств.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 изменении объемов бюджетного финансирования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ответственный исполнитель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в установленном порядке уточняет объемы финансирования за счет средств </w:t>
      </w:r>
      <w:r w:rsidR="009A0390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</w:t>
      </w:r>
      <w:r w:rsidR="009A0390">
        <w:rPr>
          <w:sz w:val="28"/>
          <w:szCs w:val="28"/>
        </w:rPr>
        <w:t>а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9A0390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приведены </w:t>
      </w:r>
      <w:r w:rsidRPr="00AA2F31">
        <w:rPr>
          <w:bCs/>
          <w:sz w:val="28"/>
          <w:szCs w:val="28"/>
        </w:rPr>
        <w:t xml:space="preserve">в приложении № </w:t>
      </w:r>
      <w:r w:rsidR="00F0202F">
        <w:rPr>
          <w:bCs/>
          <w:sz w:val="28"/>
          <w:szCs w:val="28"/>
        </w:rPr>
        <w:t>4</w:t>
      </w:r>
      <w:r w:rsidRPr="00AA2F31">
        <w:rPr>
          <w:bCs/>
          <w:sz w:val="28"/>
          <w:szCs w:val="28"/>
        </w:rPr>
        <w:t xml:space="preserve"> к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5. Участие </w:t>
      </w:r>
      <w:r w:rsidR="009A0390"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 w:rsidR="009A0390">
        <w:rPr>
          <w:sz w:val="28"/>
          <w:szCs w:val="28"/>
        </w:rPr>
        <w:t xml:space="preserve">Куйбышевского сельского поселения </w:t>
      </w:r>
      <w:r w:rsidRPr="00AA2F31">
        <w:rPr>
          <w:sz w:val="28"/>
          <w:szCs w:val="28"/>
        </w:rPr>
        <w:t xml:space="preserve">в реализации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9A0390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не планируется участие </w:t>
      </w:r>
      <w:r w:rsidR="009A0390">
        <w:rPr>
          <w:sz w:val="28"/>
          <w:szCs w:val="28"/>
        </w:rPr>
        <w:t>организаций</w:t>
      </w:r>
      <w:r w:rsidR="009A0390" w:rsidRPr="00AA2F31">
        <w:rPr>
          <w:sz w:val="28"/>
          <w:szCs w:val="28"/>
        </w:rPr>
        <w:t xml:space="preserve"> </w:t>
      </w:r>
      <w:r w:rsidR="009A0390"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Раздел 6. Методика оценки эффективности </w:t>
      </w:r>
    </w:p>
    <w:p w:rsidR="00AA2F31" w:rsidRDefault="009A0390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9A0390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программы </w:t>
      </w:r>
    </w:p>
    <w:p w:rsidR="00FE3B04" w:rsidRDefault="00FE3B04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876" w:rsidRPr="00AA2F31" w:rsidRDefault="00D72876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AA2F31" w:rsidRPr="00AA2F31">
        <w:rPr>
          <w:sz w:val="28"/>
          <w:szCs w:val="28"/>
        </w:rPr>
        <w:t xml:space="preserve">Эффективность реализации </w:t>
      </w:r>
      <w:r w:rsidR="009A0390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>программы (подпрограмм</w:t>
      </w:r>
      <w:r w:rsidR="00AA2F31" w:rsidRPr="00AA2F31">
        <w:rPr>
          <w:sz w:val="28"/>
          <w:szCs w:val="28"/>
        </w:rPr>
        <w:t>) оценивается ежегодно на основе целевых показателей и индикаторов</w:t>
      </w:r>
      <w:r>
        <w:rPr>
          <w:sz w:val="28"/>
          <w:szCs w:val="28"/>
        </w:rPr>
        <w:t>, предусмотренных приложением № </w:t>
      </w:r>
      <w:r w:rsidR="00AA2F31" w:rsidRPr="00AA2F31">
        <w:rPr>
          <w:sz w:val="28"/>
          <w:szCs w:val="28"/>
        </w:rPr>
        <w:t xml:space="preserve">1 к </w:t>
      </w:r>
      <w:r w:rsidR="009A0390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программе, исходя из соответствия фактических значе</w:t>
      </w:r>
      <w:r w:rsidR="00D72876">
        <w:rPr>
          <w:sz w:val="28"/>
          <w:szCs w:val="28"/>
        </w:rPr>
        <w:t>ний показателей (индикаторов) их целевым значениям</w:t>
      </w:r>
      <w:r w:rsidR="00AA2F31" w:rsidRPr="00AA2F31">
        <w:rPr>
          <w:sz w:val="28"/>
          <w:szCs w:val="28"/>
        </w:rPr>
        <w:t xml:space="preserve">, а также </w:t>
      </w:r>
      <w:r w:rsidR="00D72876">
        <w:rPr>
          <w:sz w:val="28"/>
          <w:szCs w:val="28"/>
        </w:rPr>
        <w:t>уровня</w:t>
      </w:r>
      <w:r w:rsidR="00AA2F31" w:rsidRPr="00AA2F31">
        <w:rPr>
          <w:sz w:val="28"/>
          <w:szCs w:val="28"/>
        </w:rPr>
        <w:t xml:space="preserve"> использования средств </w:t>
      </w:r>
      <w:r w:rsidR="009A0390">
        <w:rPr>
          <w:sz w:val="28"/>
          <w:szCs w:val="28"/>
        </w:rPr>
        <w:t>местного</w:t>
      </w:r>
      <w:r w:rsidR="00AA2F31" w:rsidRPr="00AA2F31">
        <w:rPr>
          <w:sz w:val="28"/>
          <w:szCs w:val="28"/>
        </w:rPr>
        <w:t xml:space="preserve"> бюджет</w:t>
      </w:r>
      <w:r w:rsidR="009A0390">
        <w:rPr>
          <w:sz w:val="28"/>
          <w:szCs w:val="28"/>
        </w:rPr>
        <w:t>а</w:t>
      </w:r>
      <w:r w:rsidR="00AA2F31" w:rsidRPr="00AA2F31">
        <w:rPr>
          <w:sz w:val="28"/>
          <w:szCs w:val="28"/>
        </w:rPr>
        <w:t xml:space="preserve">, </w:t>
      </w:r>
      <w:r w:rsidR="00AA2F31" w:rsidRPr="00AA2F31">
        <w:rPr>
          <w:sz w:val="28"/>
          <w:szCs w:val="28"/>
        </w:rPr>
        <w:lastRenderedPageBreak/>
        <w:t xml:space="preserve">предусмотренных в целях финансирования мероприятий </w:t>
      </w:r>
      <w:r w:rsidR="006C2E98">
        <w:rPr>
          <w:sz w:val="28"/>
          <w:szCs w:val="28"/>
        </w:rPr>
        <w:t>муниципальной</w:t>
      </w:r>
      <w:r w:rsidR="006C2E98"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программы.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D72876">
        <w:rPr>
          <w:sz w:val="28"/>
          <w:szCs w:val="28"/>
        </w:rPr>
        <w:t>Эффективность</w:t>
      </w:r>
      <w:r w:rsidR="00D72876"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реализации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(подпро</w:t>
      </w:r>
      <w:r w:rsidR="00D72876">
        <w:rPr>
          <w:sz w:val="28"/>
          <w:szCs w:val="28"/>
        </w:rPr>
        <w:t>граммы), цели (задачи) определяе</w:t>
      </w:r>
      <w:r w:rsidR="00AA2F31" w:rsidRPr="00AA2F31">
        <w:rPr>
          <w:sz w:val="28"/>
          <w:szCs w:val="28"/>
        </w:rPr>
        <w:t>тся по формуле: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655B29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65555" cy="6057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F31" w:rsidRPr="00AA2F31">
        <w:rPr>
          <w:sz w:val="28"/>
          <w:szCs w:val="28"/>
        </w:rPr>
        <w:t>,</w:t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i/>
          <w:sz w:val="28"/>
          <w:szCs w:val="28"/>
        </w:rPr>
        <w:t xml:space="preserve"> </w:t>
      </w:r>
      <w:r w:rsidR="00AA2F31" w:rsidRPr="00AA2F31">
        <w:rPr>
          <w:i/>
          <w:sz w:val="28"/>
          <w:szCs w:val="28"/>
        </w:rPr>
        <w:t>E</w:t>
      </w:r>
      <w:r w:rsidR="007B7B02"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эффективность реализации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(подпрограммы), цели (задачи),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F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N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программой (подпрограммой);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76">
        <w:rPr>
          <w:i/>
          <w:sz w:val="28"/>
          <w:szCs w:val="28"/>
        </w:rPr>
        <w:t xml:space="preserve">n </w:t>
      </w:r>
      <w:r w:rsidR="00D72876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значений целевых показателей (индикаторов)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эффективность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следующим</w:t>
      </w:r>
      <w:r w:rsidR="00D72876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уровням</w:t>
      </w:r>
      <w:r w:rsidR="004347E6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7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7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неудовлетворительный (если значение эффективности реализации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A2F31" w:rsidRPr="00AA2F31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 w:rsidR="006C2E98">
        <w:rPr>
          <w:sz w:val="28"/>
          <w:szCs w:val="28"/>
        </w:rPr>
        <w:t>местного</w:t>
      </w:r>
      <w:r w:rsidR="00AA2F31" w:rsidRPr="00AA2F31">
        <w:rPr>
          <w:sz w:val="28"/>
          <w:szCs w:val="28"/>
        </w:rPr>
        <w:t xml:space="preserve"> бюджет</w:t>
      </w:r>
      <w:r w:rsidR="006C2E98">
        <w:rPr>
          <w:sz w:val="28"/>
          <w:szCs w:val="28"/>
        </w:rPr>
        <w:t>а</w:t>
      </w:r>
      <w:r w:rsidR="00AA2F31" w:rsidRPr="00AA2F31">
        <w:rPr>
          <w:sz w:val="28"/>
          <w:szCs w:val="28"/>
        </w:rPr>
        <w:t xml:space="preserve"> ресурсного обеспечения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программы, представленных в приложени</w:t>
      </w:r>
      <w:r w:rsidR="006C2E98">
        <w:rPr>
          <w:sz w:val="28"/>
          <w:szCs w:val="28"/>
        </w:rPr>
        <w:t>и</w:t>
      </w:r>
      <w:r w:rsidR="00AA2F31"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="00D72876">
        <w:rPr>
          <w:sz w:val="28"/>
          <w:szCs w:val="28"/>
        </w:rPr>
        <w:t xml:space="preserve"> 5 </w:t>
      </w:r>
      <w:r w:rsidR="00AA2F31" w:rsidRPr="00AA2F31">
        <w:rPr>
          <w:sz w:val="28"/>
          <w:szCs w:val="28"/>
        </w:rPr>
        <w:t xml:space="preserve">к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. Данные показатели характеризуют уровень исполнения финансирования в связи с неполным исполнением мероприятий </w:t>
      </w:r>
      <w:r w:rsidR="006C2E98">
        <w:rPr>
          <w:sz w:val="28"/>
          <w:szCs w:val="28"/>
        </w:rPr>
        <w:t>муниципальной программы.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Уровень исполнения финансирования по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в целом определяется по формуле: 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 w:rsidRPr="00AA2F31">
        <w:rPr>
          <w:sz w:val="28"/>
          <w:szCs w:val="28"/>
        </w:rPr>
        <w:t xml:space="preserve">                                                           Ф</w:t>
      </w:r>
      <w:r w:rsidRPr="00AA2F31">
        <w:rPr>
          <w:sz w:val="28"/>
          <w:szCs w:val="28"/>
          <w:vertAlign w:val="subscript"/>
        </w:rPr>
        <w:t>ф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                                            У</w:t>
      </w:r>
      <w:r w:rsidRPr="00AA2F31">
        <w:rPr>
          <w:sz w:val="28"/>
          <w:szCs w:val="28"/>
          <w:vertAlign w:val="subscript"/>
        </w:rPr>
        <w:t xml:space="preserve">эф </w:t>
      </w:r>
      <w:r w:rsidR="00D72876">
        <w:rPr>
          <w:sz w:val="28"/>
          <w:szCs w:val="28"/>
        </w:rPr>
        <w:t>= ------------</w:t>
      </w:r>
      <w:r w:rsidRPr="00AA2F31">
        <w:rPr>
          <w:sz w:val="28"/>
          <w:szCs w:val="28"/>
        </w:rPr>
        <w:t xml:space="preserve">, </w:t>
      </w:r>
    </w:p>
    <w:p w:rsidR="00AA2F31" w:rsidRPr="00AA2F31" w:rsidRDefault="00AA2F31" w:rsidP="00AA2F31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2F31">
        <w:rPr>
          <w:position w:val="-14"/>
          <w:sz w:val="28"/>
          <w:szCs w:val="28"/>
        </w:rPr>
        <w:t xml:space="preserve">                                                         Ф</w:t>
      </w:r>
      <w:r w:rsidRPr="00AA2F31">
        <w:rPr>
          <w:position w:val="-14"/>
          <w:sz w:val="28"/>
          <w:szCs w:val="28"/>
          <w:vertAlign w:val="subscript"/>
        </w:rPr>
        <w:t>п</w:t>
      </w:r>
      <w:r w:rsidRPr="00AA2F31">
        <w:rPr>
          <w:position w:val="-14"/>
          <w:sz w:val="28"/>
          <w:szCs w:val="28"/>
        </w:rPr>
        <w:tab/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У</w:t>
      </w:r>
      <w:r w:rsidR="00AA2F31" w:rsidRPr="00AA2F31"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AA2F31" w:rsidRPr="007B7B02">
        <w:rPr>
          <w:sz w:val="28"/>
          <w:szCs w:val="28"/>
        </w:rPr>
        <w:t xml:space="preserve"> у</w:t>
      </w:r>
      <w:r w:rsidR="00AA2F31" w:rsidRPr="00AA2F31">
        <w:rPr>
          <w:sz w:val="28"/>
          <w:szCs w:val="28"/>
        </w:rPr>
        <w:t xml:space="preserve">ровень исполнения финансирования </w:t>
      </w:r>
      <w:r w:rsidR="006C2E98">
        <w:rPr>
          <w:sz w:val="28"/>
          <w:szCs w:val="28"/>
        </w:rPr>
        <w:t>муниципальной</w:t>
      </w:r>
      <w:r w:rsidR="00AA2F31" w:rsidRPr="00AA2F31">
        <w:rPr>
          <w:sz w:val="28"/>
          <w:szCs w:val="28"/>
        </w:rPr>
        <w:t xml:space="preserve"> программы за отчетный период,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="00D72876">
        <w:rPr>
          <w:sz w:val="28"/>
          <w:szCs w:val="28"/>
          <w:vertAlign w:val="subscript"/>
        </w:rPr>
        <w:t xml:space="preserve">ф </w:t>
      </w:r>
      <w:r w:rsidR="00D72876" w:rsidRPr="00D72876">
        <w:rPr>
          <w:sz w:val="28"/>
          <w:szCs w:val="28"/>
        </w:rPr>
        <w:t>–</w:t>
      </w:r>
      <w:r w:rsidRPr="00AA2F31">
        <w:rPr>
          <w:sz w:val="28"/>
          <w:szCs w:val="28"/>
          <w:vertAlign w:val="subscript"/>
        </w:rPr>
        <w:t xml:space="preserve"> </w:t>
      </w:r>
      <w:r w:rsidRPr="00AA2F31">
        <w:rPr>
          <w:sz w:val="28"/>
          <w:szCs w:val="28"/>
        </w:rPr>
        <w:t>фактически израсходова</w:t>
      </w:r>
      <w:r w:rsidR="005E2706">
        <w:rPr>
          <w:sz w:val="28"/>
          <w:szCs w:val="28"/>
        </w:rPr>
        <w:t>нный объем средств, направленных</w:t>
      </w:r>
      <w:r w:rsidRPr="00AA2F31">
        <w:rPr>
          <w:sz w:val="28"/>
          <w:szCs w:val="28"/>
        </w:rPr>
        <w:t xml:space="preserve"> на реализацию мероприятий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программы, тыс. рублей;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Pr="00AA2F31">
        <w:rPr>
          <w:sz w:val="28"/>
          <w:szCs w:val="28"/>
          <w:vertAlign w:val="subscript"/>
        </w:rPr>
        <w:t xml:space="preserve">п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плановый объем средств на соответствующий отчетный период, тыс.</w:t>
      </w:r>
      <w:r w:rsidR="005E2706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lastRenderedPageBreak/>
        <w:t>рублей.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Уровень исполнения финансирования</w:t>
      </w:r>
      <w:r w:rsidR="005E2706">
        <w:rPr>
          <w:sz w:val="28"/>
          <w:szCs w:val="28"/>
        </w:rPr>
        <w:t xml:space="preserve"> представляется целесообразным </w:t>
      </w:r>
      <w:r w:rsidRPr="00AA2F31">
        <w:rPr>
          <w:sz w:val="28"/>
          <w:szCs w:val="28"/>
        </w:rPr>
        <w:t>характеризовать следующим образом: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0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655B29">
        <w:rPr>
          <w:noProof/>
          <w:position w:val="-4"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0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  <w:r w:rsidR="006C2E98">
        <w:rPr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программы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в соответствии с планом реализации </w:t>
      </w:r>
      <w:r w:rsidR="006C2E98">
        <w:rPr>
          <w:sz w:val="28"/>
          <w:szCs w:val="28"/>
        </w:rPr>
        <w:t>муниципальной</w:t>
      </w:r>
      <w:r w:rsidR="007B7B02">
        <w:rPr>
          <w:sz w:val="28"/>
          <w:szCs w:val="28"/>
        </w:rPr>
        <w:t xml:space="preserve"> программы (далее –</w:t>
      </w:r>
      <w:r w:rsidRPr="00AA2F31">
        <w:rPr>
          <w:sz w:val="28"/>
          <w:szCs w:val="28"/>
        </w:rPr>
        <w:t xml:space="preserve"> план реализации), разрабатываемым на очередной финансовый год и содержащим перечень значимых контрольных событий </w:t>
      </w:r>
      <w:r w:rsidR="00BA7E5C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План реализации составля</w:t>
      </w:r>
      <w:r w:rsidR="006C2E98">
        <w:rPr>
          <w:sz w:val="28"/>
          <w:szCs w:val="28"/>
        </w:rPr>
        <w:t xml:space="preserve">ется </w:t>
      </w:r>
      <w:r w:rsidR="00C871F4">
        <w:rPr>
          <w:sz w:val="28"/>
          <w:szCs w:val="28"/>
        </w:rPr>
        <w:t>специалистом Администрации Куйбышевского сельского поселения</w:t>
      </w:r>
      <w:r w:rsidR="006C2E98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при разработке </w:t>
      </w:r>
      <w:r w:rsidR="006C2E98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План реализации утверждается </w:t>
      </w:r>
      <w:r w:rsidR="006C2E98">
        <w:rPr>
          <w:sz w:val="28"/>
          <w:szCs w:val="28"/>
        </w:rPr>
        <w:t>Администраци</w:t>
      </w:r>
      <w:r w:rsidR="00FF6FCE">
        <w:rPr>
          <w:sz w:val="28"/>
          <w:szCs w:val="28"/>
        </w:rPr>
        <w:t>ей</w:t>
      </w:r>
      <w:r w:rsidR="006C2E98">
        <w:rPr>
          <w:sz w:val="28"/>
          <w:szCs w:val="28"/>
        </w:rPr>
        <w:t xml:space="preserve"> Куйбышевского сельского поселения</w:t>
      </w:r>
      <w:r w:rsidR="006C2E98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не позднее 5 рабочих дней со дня утверждения постановлением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="00BA7E5C" w:rsidRPr="00AA2F31">
        <w:rPr>
          <w:sz w:val="28"/>
          <w:szCs w:val="28"/>
        </w:rPr>
        <w:t xml:space="preserve"> м</w:t>
      </w:r>
      <w:r w:rsidR="00BA7E5C">
        <w:rPr>
          <w:sz w:val="28"/>
          <w:szCs w:val="28"/>
        </w:rPr>
        <w:t>униципальной</w:t>
      </w:r>
      <w:r w:rsidRPr="00AA2F31">
        <w:rPr>
          <w:sz w:val="28"/>
          <w:szCs w:val="28"/>
        </w:rPr>
        <w:t xml:space="preserve"> программы и далее ежегодно</w:t>
      </w:r>
      <w:r w:rsidR="00FF6FCE">
        <w:rPr>
          <w:sz w:val="28"/>
          <w:szCs w:val="28"/>
        </w:rPr>
        <w:t>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Контроль за исполнением </w:t>
      </w:r>
      <w:r w:rsidR="00BA7E5C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 осуществляется </w:t>
      </w:r>
      <w:r w:rsidR="00FF6FCE">
        <w:rPr>
          <w:sz w:val="28"/>
          <w:szCs w:val="28"/>
        </w:rPr>
        <w:t>Администрацией</w:t>
      </w:r>
      <w:r w:rsidR="00BA7E5C">
        <w:rPr>
          <w:sz w:val="28"/>
          <w:szCs w:val="28"/>
        </w:rPr>
        <w:t xml:space="preserve"> Куйбышевского сельского поселения</w:t>
      </w:r>
      <w:r w:rsidRPr="00AA2F31">
        <w:rPr>
          <w:sz w:val="28"/>
          <w:szCs w:val="28"/>
        </w:rPr>
        <w:t>.</w:t>
      </w:r>
    </w:p>
    <w:p w:rsidR="00FF6FCE" w:rsidRPr="001905E5" w:rsidRDefault="00FF6FCE" w:rsidP="00FF6FC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="00AA2F31" w:rsidRPr="00AA2F31">
        <w:rPr>
          <w:sz w:val="28"/>
          <w:szCs w:val="28"/>
        </w:rPr>
        <w:t>В целях</w:t>
      </w:r>
      <w:r w:rsidRPr="001905E5">
        <w:rPr>
          <w:color w:val="000000"/>
          <w:spacing w:val="2"/>
          <w:sz w:val="28"/>
          <w:szCs w:val="28"/>
        </w:rPr>
        <w:t xml:space="preserve">   обеспечения    оперативного  </w:t>
      </w:r>
      <w:r>
        <w:rPr>
          <w:color w:val="000000"/>
          <w:spacing w:val="2"/>
          <w:sz w:val="28"/>
          <w:szCs w:val="28"/>
        </w:rPr>
        <w:t xml:space="preserve">  контроля    за    реализацией муниципальных</w:t>
      </w:r>
      <w:r w:rsidRPr="001905E5">
        <w:rPr>
          <w:color w:val="000000"/>
          <w:spacing w:val="2"/>
          <w:sz w:val="28"/>
          <w:szCs w:val="28"/>
        </w:rPr>
        <w:t xml:space="preserve">    программ    ответственный    исполнитель    </w:t>
      </w:r>
      <w:r>
        <w:rPr>
          <w:color w:val="000000"/>
          <w:spacing w:val="2"/>
          <w:sz w:val="28"/>
          <w:szCs w:val="28"/>
        </w:rPr>
        <w:t xml:space="preserve">муниципальной </w:t>
      </w:r>
      <w:r>
        <w:rPr>
          <w:color w:val="000000"/>
          <w:spacing w:val="3"/>
          <w:sz w:val="28"/>
          <w:szCs w:val="28"/>
        </w:rPr>
        <w:t>программы предоставляет Администрации</w:t>
      </w:r>
      <w:r w:rsidRPr="001905E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Куйбышевского сельского поселения отчет об </w:t>
      </w:r>
      <w:r w:rsidRPr="001905E5">
        <w:rPr>
          <w:color w:val="000000"/>
          <w:spacing w:val="3"/>
          <w:sz w:val="28"/>
          <w:szCs w:val="28"/>
        </w:rPr>
        <w:t>исполнении плана реализации по итогам:</w:t>
      </w:r>
    </w:p>
    <w:p w:rsidR="00FF6FCE" w:rsidRPr="001905E5" w:rsidRDefault="00FF6FCE" w:rsidP="00FF6FCE">
      <w:pPr>
        <w:shd w:val="clear" w:color="auto" w:fill="FFFFFF"/>
        <w:jc w:val="both"/>
        <w:rPr>
          <w:sz w:val="28"/>
          <w:szCs w:val="28"/>
        </w:rPr>
      </w:pPr>
      <w:r w:rsidRPr="001905E5">
        <w:rPr>
          <w:color w:val="000000"/>
          <w:spacing w:val="4"/>
          <w:sz w:val="28"/>
          <w:szCs w:val="28"/>
        </w:rPr>
        <w:t>полугодия, 9 месяцев</w:t>
      </w:r>
      <w:r>
        <w:rPr>
          <w:color w:val="000000"/>
          <w:spacing w:val="4"/>
          <w:sz w:val="28"/>
          <w:szCs w:val="28"/>
        </w:rPr>
        <w:t xml:space="preserve"> - до 1</w:t>
      </w:r>
      <w:r w:rsidR="00177156">
        <w:rPr>
          <w:color w:val="000000"/>
          <w:spacing w:val="4"/>
          <w:sz w:val="28"/>
          <w:szCs w:val="28"/>
        </w:rPr>
        <w:t>0</w:t>
      </w:r>
      <w:r>
        <w:rPr>
          <w:color w:val="000000"/>
          <w:spacing w:val="4"/>
          <w:sz w:val="28"/>
          <w:szCs w:val="28"/>
        </w:rPr>
        <w:t>-го числа</w:t>
      </w:r>
      <w:r w:rsidRPr="001905E5">
        <w:rPr>
          <w:color w:val="000000"/>
          <w:spacing w:val="4"/>
          <w:sz w:val="28"/>
          <w:szCs w:val="28"/>
        </w:rPr>
        <w:t xml:space="preserve">, </w:t>
      </w:r>
      <w:r w:rsidR="00C8506D">
        <w:rPr>
          <w:color w:val="000000"/>
          <w:spacing w:val="4"/>
          <w:sz w:val="28"/>
          <w:szCs w:val="28"/>
        </w:rPr>
        <w:t xml:space="preserve">второго месяца </w:t>
      </w:r>
      <w:r w:rsidRPr="001905E5">
        <w:rPr>
          <w:color w:val="000000"/>
          <w:spacing w:val="4"/>
          <w:sz w:val="28"/>
          <w:szCs w:val="28"/>
        </w:rPr>
        <w:t xml:space="preserve">следующего за </w:t>
      </w:r>
      <w:r w:rsidRPr="001905E5">
        <w:rPr>
          <w:color w:val="000000"/>
          <w:spacing w:val="1"/>
          <w:sz w:val="28"/>
          <w:szCs w:val="28"/>
        </w:rPr>
        <w:t>отчетным периодом;</w:t>
      </w:r>
    </w:p>
    <w:p w:rsidR="00FF6FCE" w:rsidRPr="001905E5" w:rsidRDefault="00FF6FCE" w:rsidP="00FF6FCE">
      <w:pPr>
        <w:shd w:val="clear" w:color="auto" w:fill="FFFFFF"/>
        <w:jc w:val="both"/>
        <w:rPr>
          <w:sz w:val="28"/>
          <w:szCs w:val="28"/>
        </w:rPr>
      </w:pPr>
      <w:r w:rsidRPr="001905E5">
        <w:rPr>
          <w:color w:val="000000"/>
          <w:spacing w:val="-1"/>
          <w:sz w:val="28"/>
          <w:szCs w:val="28"/>
        </w:rPr>
        <w:t xml:space="preserve">за год — до 1 </w:t>
      </w:r>
      <w:r w:rsidR="008B3C20">
        <w:rPr>
          <w:color w:val="000000"/>
          <w:spacing w:val="-1"/>
          <w:sz w:val="28"/>
          <w:szCs w:val="28"/>
        </w:rPr>
        <w:t>марта</w:t>
      </w:r>
      <w:r w:rsidRPr="001905E5">
        <w:rPr>
          <w:color w:val="000000"/>
          <w:spacing w:val="-1"/>
          <w:sz w:val="28"/>
          <w:szCs w:val="28"/>
        </w:rPr>
        <w:t xml:space="preserve"> года, следующего за отчетным.</w:t>
      </w:r>
    </w:p>
    <w:p w:rsidR="005F4B4C" w:rsidRPr="001905E5" w:rsidRDefault="005F4B4C" w:rsidP="005F4B4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1905E5">
        <w:rPr>
          <w:color w:val="000000"/>
          <w:spacing w:val="3"/>
          <w:sz w:val="28"/>
          <w:szCs w:val="28"/>
        </w:rPr>
        <w:t xml:space="preserve">Отчет   об   исполнении   плана  реализации  </w:t>
      </w:r>
      <w:r>
        <w:rPr>
          <w:color w:val="000000"/>
          <w:spacing w:val="4"/>
          <w:sz w:val="28"/>
          <w:szCs w:val="28"/>
        </w:rPr>
        <w:t xml:space="preserve">подлежит    размещению </w:t>
      </w:r>
      <w:r w:rsidRPr="001905E5">
        <w:rPr>
          <w:color w:val="000000"/>
          <w:spacing w:val="4"/>
          <w:sz w:val="28"/>
          <w:szCs w:val="28"/>
        </w:rPr>
        <w:t xml:space="preserve">ответственным исполнителем </w:t>
      </w:r>
      <w:r>
        <w:rPr>
          <w:color w:val="000000"/>
          <w:spacing w:val="4"/>
          <w:sz w:val="28"/>
          <w:szCs w:val="28"/>
        </w:rPr>
        <w:t>муниципальной</w:t>
      </w:r>
      <w:r w:rsidRPr="001905E5">
        <w:rPr>
          <w:color w:val="000000"/>
          <w:spacing w:val="4"/>
          <w:sz w:val="28"/>
          <w:szCs w:val="28"/>
        </w:rPr>
        <w:t xml:space="preserve"> программы в течение 5 рабочих</w:t>
      </w:r>
      <w:r>
        <w:rPr>
          <w:color w:val="000000"/>
          <w:spacing w:val="4"/>
          <w:sz w:val="28"/>
          <w:szCs w:val="28"/>
        </w:rPr>
        <w:t xml:space="preserve"> </w:t>
      </w:r>
      <w:r w:rsidRPr="001905E5">
        <w:rPr>
          <w:color w:val="000000"/>
          <w:spacing w:val="-1"/>
          <w:sz w:val="28"/>
          <w:szCs w:val="28"/>
        </w:rPr>
        <w:t>дней на</w:t>
      </w:r>
      <w:r>
        <w:rPr>
          <w:color w:val="000000"/>
          <w:spacing w:val="-1"/>
          <w:sz w:val="28"/>
          <w:szCs w:val="28"/>
        </w:rPr>
        <w:t xml:space="preserve"> официальном сайте Администрации</w:t>
      </w:r>
      <w:r w:rsidRPr="001905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-1"/>
          <w:sz w:val="28"/>
          <w:szCs w:val="28"/>
        </w:rPr>
        <w:t xml:space="preserve"> в информационно-</w:t>
      </w:r>
      <w:r>
        <w:rPr>
          <w:color w:val="000000"/>
          <w:spacing w:val="-1"/>
          <w:sz w:val="28"/>
          <w:szCs w:val="28"/>
        </w:rPr>
        <w:t xml:space="preserve"> </w:t>
      </w:r>
      <w:r w:rsidRPr="001905E5">
        <w:rPr>
          <w:color w:val="000000"/>
          <w:spacing w:val="2"/>
          <w:sz w:val="28"/>
          <w:szCs w:val="28"/>
        </w:rPr>
        <w:t>телекоммуникационной сети Интернет.</w:t>
      </w:r>
    </w:p>
    <w:p w:rsidR="00AA2F31" w:rsidRPr="00AA2F31" w:rsidRDefault="001069F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Куйбышевского сельского поселения</w:t>
      </w:r>
      <w:r w:rsidR="00BA7E5C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подготавливает, согласовывает и вносит на рассмотрение </w:t>
      </w:r>
      <w:r w:rsidR="00B7267D">
        <w:rPr>
          <w:sz w:val="28"/>
          <w:szCs w:val="28"/>
        </w:rPr>
        <w:t>г</w:t>
      </w:r>
      <w:r w:rsidR="00BA7E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267D">
        <w:rPr>
          <w:sz w:val="28"/>
          <w:szCs w:val="28"/>
        </w:rPr>
        <w:t xml:space="preserve"> Администрации</w:t>
      </w:r>
      <w:r w:rsidR="00BA7E5C">
        <w:rPr>
          <w:sz w:val="28"/>
          <w:szCs w:val="28"/>
        </w:rPr>
        <w:t xml:space="preserve"> Куйбышевского сельского поселения</w:t>
      </w:r>
      <w:r w:rsidR="00AA2F31" w:rsidRPr="00AA2F31">
        <w:rPr>
          <w:sz w:val="28"/>
          <w:szCs w:val="28"/>
        </w:rPr>
        <w:t xml:space="preserve"> проект постановления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="00AA2F31" w:rsidRPr="00AA2F31">
        <w:rPr>
          <w:sz w:val="28"/>
          <w:szCs w:val="28"/>
        </w:rPr>
        <w:t xml:space="preserve"> об утверждении отчета о реализации </w:t>
      </w:r>
      <w:r w:rsidR="00BA7E5C">
        <w:rPr>
          <w:sz w:val="28"/>
          <w:szCs w:val="28"/>
        </w:rPr>
        <w:t>муниципальной</w:t>
      </w:r>
      <w:r w:rsidR="007B7B02">
        <w:rPr>
          <w:sz w:val="28"/>
          <w:szCs w:val="28"/>
        </w:rPr>
        <w:t xml:space="preserve"> программы за год (далее –</w:t>
      </w:r>
      <w:r w:rsidR="00AA2F31" w:rsidRPr="00AA2F31">
        <w:rPr>
          <w:sz w:val="28"/>
          <w:szCs w:val="28"/>
        </w:rPr>
        <w:t xml:space="preserve"> годовой отчет) до </w:t>
      </w:r>
      <w:r w:rsidR="00177156">
        <w:rPr>
          <w:sz w:val="28"/>
          <w:szCs w:val="28"/>
        </w:rPr>
        <w:t>20</w:t>
      </w:r>
      <w:r w:rsidR="00AA2F31" w:rsidRPr="00AA2F31">
        <w:rPr>
          <w:sz w:val="28"/>
          <w:szCs w:val="28"/>
        </w:rPr>
        <w:t xml:space="preserve"> </w:t>
      </w:r>
      <w:r w:rsidR="00177156">
        <w:rPr>
          <w:sz w:val="28"/>
          <w:szCs w:val="28"/>
        </w:rPr>
        <w:t>марта</w:t>
      </w:r>
      <w:r w:rsidR="00AA2F31" w:rsidRPr="00AA2F31">
        <w:rPr>
          <w:sz w:val="28"/>
          <w:szCs w:val="28"/>
        </w:rPr>
        <w:t xml:space="preserve"> года, следующего за отчетным.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Годовой отчет после принятия </w:t>
      </w:r>
      <w:r w:rsidR="00BA7E5C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постановления о его утверждении подлежит размещению </w:t>
      </w:r>
      <w:r w:rsidR="001069F1">
        <w:rPr>
          <w:sz w:val="28"/>
          <w:szCs w:val="28"/>
        </w:rPr>
        <w:t xml:space="preserve">специалистом Администрации Куйбышевского сельского поселения </w:t>
      </w:r>
      <w:r w:rsidRPr="00AA2F31">
        <w:rPr>
          <w:sz w:val="28"/>
          <w:szCs w:val="28"/>
        </w:rPr>
        <w:t xml:space="preserve">не позднее </w:t>
      </w:r>
      <w:r w:rsidR="00C8506D">
        <w:rPr>
          <w:sz w:val="28"/>
          <w:szCs w:val="28"/>
        </w:rPr>
        <w:lastRenderedPageBreak/>
        <w:t>10</w:t>
      </w:r>
      <w:r w:rsidRPr="00AA2F31">
        <w:rPr>
          <w:sz w:val="28"/>
          <w:szCs w:val="28"/>
        </w:rPr>
        <w:t xml:space="preserve"> рабочих дней на официальном сайте </w:t>
      </w:r>
      <w:r w:rsidR="00BA7E5C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4B4C" w:rsidRPr="00F02467" w:rsidRDefault="005F4B4C" w:rsidP="005F4B4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Pr="001905E5">
        <w:rPr>
          <w:color w:val="000000"/>
          <w:spacing w:val="4"/>
          <w:sz w:val="28"/>
          <w:szCs w:val="28"/>
        </w:rPr>
        <w:t>Внес</w:t>
      </w:r>
      <w:r>
        <w:rPr>
          <w:color w:val="000000"/>
          <w:spacing w:val="4"/>
          <w:sz w:val="28"/>
          <w:szCs w:val="28"/>
        </w:rPr>
        <w:t>ение изменений в муниципальную</w:t>
      </w:r>
      <w:r w:rsidRPr="001905E5">
        <w:rPr>
          <w:color w:val="000000"/>
          <w:spacing w:val="4"/>
          <w:sz w:val="28"/>
          <w:szCs w:val="28"/>
        </w:rPr>
        <w:t xml:space="preserve"> программу осуществляется</w:t>
      </w:r>
      <w:r w:rsidRPr="001905E5">
        <w:rPr>
          <w:color w:val="000000"/>
          <w:spacing w:val="4"/>
          <w:sz w:val="28"/>
          <w:szCs w:val="28"/>
        </w:rPr>
        <w:br/>
      </w:r>
      <w:r w:rsidRPr="001905E5">
        <w:rPr>
          <w:color w:val="000000"/>
          <w:spacing w:val="-3"/>
          <w:sz w:val="28"/>
          <w:szCs w:val="28"/>
        </w:rPr>
        <w:t xml:space="preserve">по инициативе ответственного исполнителя </w:t>
      </w:r>
      <w:r w:rsidR="00252360">
        <w:rPr>
          <w:color w:val="000000"/>
          <w:spacing w:val="2"/>
          <w:sz w:val="28"/>
          <w:szCs w:val="28"/>
        </w:rPr>
        <w:t xml:space="preserve"> на основании поручения г</w:t>
      </w:r>
      <w:r>
        <w:rPr>
          <w:color w:val="000000"/>
          <w:spacing w:val="2"/>
          <w:sz w:val="28"/>
          <w:szCs w:val="28"/>
        </w:rPr>
        <w:t xml:space="preserve">лавы </w:t>
      </w:r>
      <w:r w:rsidR="00252360">
        <w:rPr>
          <w:color w:val="000000"/>
          <w:spacing w:val="2"/>
          <w:sz w:val="28"/>
          <w:szCs w:val="28"/>
        </w:rPr>
        <w:t xml:space="preserve">Администрации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6"/>
          <w:sz w:val="28"/>
          <w:szCs w:val="28"/>
        </w:rPr>
        <w:t xml:space="preserve">  в  порядке,  установленном  Регламентом </w:t>
      </w:r>
      <w:r>
        <w:rPr>
          <w:color w:val="000000"/>
          <w:spacing w:val="2"/>
          <w:sz w:val="28"/>
          <w:szCs w:val="28"/>
        </w:rPr>
        <w:t>Администрации</w:t>
      </w:r>
      <w:r w:rsidRPr="001905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2"/>
          <w:sz w:val="28"/>
          <w:szCs w:val="28"/>
        </w:rPr>
        <w:t>.</w:t>
      </w:r>
    </w:p>
    <w:p w:rsidR="00AA2F31" w:rsidRPr="00AA2F31" w:rsidRDefault="005F4B4C" w:rsidP="005F4B4C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="00B7267D">
        <w:rPr>
          <w:color w:val="000000"/>
          <w:spacing w:val="5"/>
          <w:sz w:val="28"/>
          <w:szCs w:val="28"/>
        </w:rPr>
        <w:t>бращение к г</w:t>
      </w:r>
      <w:r>
        <w:rPr>
          <w:color w:val="000000"/>
          <w:spacing w:val="5"/>
          <w:sz w:val="28"/>
          <w:szCs w:val="28"/>
        </w:rPr>
        <w:t>лаве</w:t>
      </w:r>
      <w:r w:rsidR="00B7267D">
        <w:rPr>
          <w:color w:val="000000"/>
          <w:spacing w:val="5"/>
          <w:sz w:val="28"/>
          <w:szCs w:val="28"/>
        </w:rPr>
        <w:t xml:space="preserve"> Администрации</w:t>
      </w:r>
      <w:r w:rsidRPr="001905E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Куйбышевского сельского поселения</w:t>
      </w:r>
      <w:r w:rsidR="00177156">
        <w:rPr>
          <w:color w:val="000000"/>
          <w:spacing w:val="5"/>
          <w:sz w:val="28"/>
          <w:szCs w:val="28"/>
        </w:rPr>
        <w:t xml:space="preserve"> с просьбой</w:t>
      </w:r>
      <w:r>
        <w:rPr>
          <w:color w:val="000000"/>
          <w:spacing w:val="5"/>
          <w:sz w:val="28"/>
          <w:szCs w:val="28"/>
        </w:rPr>
        <w:t xml:space="preserve">, </w:t>
      </w:r>
      <w:r w:rsidRPr="001905E5">
        <w:rPr>
          <w:color w:val="000000"/>
          <w:spacing w:val="5"/>
          <w:sz w:val="28"/>
          <w:szCs w:val="28"/>
        </w:rPr>
        <w:t xml:space="preserve">о разрешении </w:t>
      </w:r>
      <w:r w:rsidRPr="001905E5">
        <w:rPr>
          <w:color w:val="000000"/>
          <w:spacing w:val="2"/>
          <w:sz w:val="28"/>
          <w:szCs w:val="28"/>
        </w:rPr>
        <w:t>на внес</w:t>
      </w:r>
      <w:r>
        <w:rPr>
          <w:color w:val="000000"/>
          <w:spacing w:val="2"/>
          <w:sz w:val="28"/>
          <w:szCs w:val="28"/>
        </w:rPr>
        <w:t>ение изменений в муниципальные</w:t>
      </w:r>
      <w:r w:rsidRPr="001905E5">
        <w:rPr>
          <w:color w:val="000000"/>
          <w:spacing w:val="2"/>
          <w:sz w:val="28"/>
          <w:szCs w:val="28"/>
        </w:rPr>
        <w:t xml:space="preserve"> программы подлежит согласованию</w:t>
      </w:r>
      <w:r>
        <w:rPr>
          <w:color w:val="000000"/>
          <w:spacing w:val="2"/>
          <w:sz w:val="28"/>
          <w:szCs w:val="28"/>
        </w:rPr>
        <w:t xml:space="preserve"> с начальником сектора экономики и финансов</w:t>
      </w:r>
      <w:r w:rsidRPr="001905E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Куйбышевского сельского поселения</w:t>
      </w:r>
      <w:r w:rsidRPr="001905E5">
        <w:rPr>
          <w:color w:val="000000"/>
          <w:spacing w:val="2"/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</w:t>
      </w:r>
      <w:r w:rsidRPr="001905E5">
        <w:rPr>
          <w:color w:val="000000"/>
          <w:spacing w:val="1"/>
          <w:sz w:val="28"/>
          <w:szCs w:val="28"/>
        </w:rPr>
        <w:t>бюджетным ассигнованиям.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обеспечения контроля за ходом реализации </w:t>
      </w:r>
      <w:r w:rsidR="00BA7E5C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>:</w:t>
      </w:r>
    </w:p>
    <w:p w:rsidR="00AA2F31" w:rsidRPr="00AA2F31" w:rsidRDefault="001069F1" w:rsidP="00AA2F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Куйбышевского сельского поселения </w:t>
      </w:r>
      <w:r w:rsidR="00AA2F31" w:rsidRPr="00AA2F31">
        <w:rPr>
          <w:sz w:val="28"/>
          <w:szCs w:val="28"/>
        </w:rPr>
        <w:t xml:space="preserve">осуществляет сбор и систематизацию информации </w:t>
      </w:r>
      <w:r w:rsidR="004347E6">
        <w:rPr>
          <w:sz w:val="28"/>
          <w:szCs w:val="28"/>
        </w:rPr>
        <w:t xml:space="preserve">о </w:t>
      </w:r>
      <w:r w:rsidR="00AA2F31" w:rsidRPr="00AA2F31">
        <w:rPr>
          <w:sz w:val="28"/>
          <w:szCs w:val="28"/>
        </w:rPr>
        <w:t xml:space="preserve">реализации программных мероприятий, представляет отчеты о ходе реализации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="00AA2F31" w:rsidRPr="00AA2F31">
        <w:rPr>
          <w:sz w:val="28"/>
          <w:szCs w:val="28"/>
        </w:rPr>
        <w:t xml:space="preserve"> </w:t>
      </w:r>
      <w:r w:rsidR="00B7267D">
        <w:rPr>
          <w:sz w:val="28"/>
          <w:szCs w:val="28"/>
        </w:rPr>
        <w:t>г</w:t>
      </w:r>
      <w:r w:rsidR="00B066FA">
        <w:rPr>
          <w:sz w:val="28"/>
          <w:szCs w:val="28"/>
        </w:rPr>
        <w:t>лаве</w:t>
      </w:r>
      <w:r w:rsidR="00B7267D">
        <w:rPr>
          <w:sz w:val="28"/>
          <w:szCs w:val="28"/>
        </w:rPr>
        <w:t xml:space="preserve"> Администрации</w:t>
      </w:r>
      <w:r w:rsidR="00B066FA">
        <w:rPr>
          <w:sz w:val="28"/>
          <w:szCs w:val="28"/>
        </w:rPr>
        <w:t xml:space="preserve"> Куйбышевского сельского поселения.</w:t>
      </w:r>
    </w:p>
    <w:p w:rsidR="00EE246D" w:rsidRDefault="00AA2F31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целях обеспечения публичности (открытости) информации о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</w:t>
      </w:r>
      <w:r w:rsidR="00B066FA">
        <w:rPr>
          <w:sz w:val="28"/>
          <w:szCs w:val="28"/>
        </w:rPr>
        <w:t>е</w:t>
      </w:r>
      <w:r w:rsidRPr="00AA2F31">
        <w:rPr>
          <w:sz w:val="28"/>
          <w:szCs w:val="28"/>
        </w:rPr>
        <w:t xml:space="preserve"> ответственный исполнитель размещает на официальном сайте </w:t>
      </w:r>
      <w:r w:rsidR="00B066FA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 информацию о ходе реализации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 xml:space="preserve">, достижении значений </w:t>
      </w:r>
      <w:r w:rsidR="005E2706" w:rsidRPr="00AA2F31">
        <w:rPr>
          <w:sz w:val="28"/>
          <w:szCs w:val="28"/>
        </w:rPr>
        <w:t>целев</w:t>
      </w:r>
      <w:r w:rsidR="005E2706">
        <w:rPr>
          <w:sz w:val="28"/>
          <w:szCs w:val="28"/>
        </w:rPr>
        <w:t>ых</w:t>
      </w:r>
      <w:r w:rsidR="005E2706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показателей (индикаторов)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</w:t>
      </w:r>
      <w:r w:rsidR="005E2706" w:rsidRPr="00AA2F31">
        <w:rPr>
          <w:sz w:val="28"/>
          <w:szCs w:val="28"/>
        </w:rPr>
        <w:t>программы</w:t>
      </w:r>
      <w:r w:rsidRPr="00AA2F31">
        <w:rPr>
          <w:sz w:val="28"/>
          <w:szCs w:val="28"/>
        </w:rPr>
        <w:t xml:space="preserve">, степени выполнения программных </w:t>
      </w:r>
      <w:hyperlink r:id="rId14" w:history="1">
        <w:r w:rsidRPr="00AA2F31">
          <w:rPr>
            <w:sz w:val="28"/>
            <w:szCs w:val="28"/>
          </w:rPr>
          <w:t>мероприятий</w:t>
        </w:r>
      </w:hyperlink>
      <w:r w:rsidRPr="00AA2F31">
        <w:rPr>
          <w:sz w:val="28"/>
          <w:szCs w:val="28"/>
        </w:rPr>
        <w:t>.</w:t>
      </w:r>
    </w:p>
    <w:p w:rsidR="00EE246D" w:rsidRDefault="00EE246D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Default="00EE246D" w:rsidP="00EE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8. Подпрограмма 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AA2F31" w:rsidRPr="00AA2F31">
        <w:rPr>
          <w:sz w:val="28"/>
          <w:szCs w:val="28"/>
        </w:rPr>
        <w:t>»</w:t>
      </w:r>
      <w:r w:rsidR="005E2706">
        <w:rPr>
          <w:sz w:val="28"/>
          <w:szCs w:val="28"/>
        </w:rPr>
        <w:t xml:space="preserve">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программы</w:t>
      </w:r>
    </w:p>
    <w:p w:rsidR="007B7B02" w:rsidRDefault="007B7B02" w:rsidP="00AA2F31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A2F31" w:rsidRPr="00AA2F31" w:rsidRDefault="007B7B02" w:rsidP="007B7B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Паспорт подпрограммы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>«</w:t>
      </w:r>
      <w:r w:rsidR="00F10A61" w:rsidRPr="00AA2F31">
        <w:rPr>
          <w:sz w:val="28"/>
        </w:rPr>
        <w:t>Адаптация приоритетных объектов для беспрепятственного доступа и получения услуг инвалидами и другими ма</w:t>
      </w:r>
      <w:r w:rsidR="00F10A61">
        <w:rPr>
          <w:sz w:val="28"/>
        </w:rPr>
        <w:t>ломобильными группами населения</w:t>
      </w:r>
      <w:r w:rsidR="00AA2F31" w:rsidRPr="00AA2F31">
        <w:rPr>
          <w:sz w:val="28"/>
          <w:szCs w:val="28"/>
        </w:rPr>
        <w:t>»</w:t>
      </w:r>
      <w:r w:rsidR="005E2706">
        <w:rPr>
          <w:sz w:val="28"/>
          <w:szCs w:val="28"/>
        </w:rPr>
        <w:t xml:space="preserve"> </w:t>
      </w:r>
      <w:r w:rsidR="00B066FA">
        <w:rPr>
          <w:sz w:val="28"/>
          <w:szCs w:val="28"/>
        </w:rPr>
        <w:t>муниципальной</w:t>
      </w:r>
      <w:r w:rsidR="005E2706">
        <w:rPr>
          <w:sz w:val="28"/>
          <w:szCs w:val="28"/>
        </w:rPr>
        <w:t xml:space="preserve"> программы</w:t>
      </w:r>
    </w:p>
    <w:p w:rsidR="00AA2F31" w:rsidRDefault="00AA2F31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CAE" w:rsidRPr="00AA2F31" w:rsidRDefault="00C97CAE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442"/>
        <w:gridCol w:w="592"/>
        <w:gridCol w:w="6831"/>
      </w:tblGrid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E2706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«</w:t>
            </w:r>
            <w:r w:rsidR="00F10A61" w:rsidRPr="00AA2F31">
              <w:rPr>
                <w:sz w:val="28"/>
              </w:rPr>
              <w:t>Адаптация приоритетных объектов для беспрепятственного доступа и получения услуг инвалидами и другими ма</w:t>
            </w:r>
            <w:r w:rsidR="00F10A61">
              <w:rPr>
                <w:sz w:val="28"/>
              </w:rPr>
              <w:t>ломобильными группами населения</w:t>
            </w:r>
            <w:r>
              <w:rPr>
                <w:sz w:val="28"/>
                <w:szCs w:val="28"/>
              </w:rPr>
              <w:t xml:space="preserve">» (далее – </w:t>
            </w:r>
            <w:r w:rsidR="008B36BE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1)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F4B4C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</w:p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F10A6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создание безбарьерн</w:t>
            </w:r>
            <w:r w:rsidR="00F10A61">
              <w:rPr>
                <w:sz w:val="28"/>
                <w:szCs w:val="28"/>
              </w:rPr>
              <w:t xml:space="preserve">ой среды </w:t>
            </w:r>
            <w:r w:rsidR="005E2706">
              <w:rPr>
                <w:sz w:val="28"/>
                <w:szCs w:val="28"/>
              </w:rPr>
              <w:t>объект</w:t>
            </w:r>
            <w:r w:rsidR="00F10A61">
              <w:rPr>
                <w:sz w:val="28"/>
                <w:szCs w:val="28"/>
              </w:rPr>
              <w:t>ов культуры</w:t>
            </w:r>
            <w:r w:rsidRPr="00AA2F31">
              <w:rPr>
                <w:sz w:val="28"/>
                <w:szCs w:val="28"/>
              </w:rPr>
              <w:t xml:space="preserve"> для инвалидов и других маломобильных групп населения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F1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повышение уровня доступности объектов </w:t>
            </w:r>
            <w:r w:rsidR="00F10A61">
              <w:rPr>
                <w:sz w:val="28"/>
                <w:szCs w:val="28"/>
              </w:rPr>
              <w:t xml:space="preserve">культуры </w:t>
            </w:r>
            <w:r w:rsidRPr="00AA2F31">
              <w:rPr>
                <w:sz w:val="28"/>
                <w:szCs w:val="28"/>
              </w:rPr>
              <w:t>и услуг в жизнедеятельности инвалидов и других маломобильных групп населения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1069F1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граждан;</w:t>
            </w:r>
          </w:p>
          <w:p w:rsidR="00AA2F31" w:rsidRPr="00AA2F31" w:rsidRDefault="00AA2F31" w:rsidP="003633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базовых доступных для инвалидов и других маломобильных групп населения </w:t>
            </w:r>
            <w:r w:rsidR="003633C3">
              <w:rPr>
                <w:sz w:val="28"/>
                <w:szCs w:val="28"/>
              </w:rPr>
              <w:t>культурных</w:t>
            </w:r>
            <w:r w:rsidRPr="00AA2F31">
              <w:rPr>
                <w:sz w:val="28"/>
                <w:szCs w:val="28"/>
              </w:rPr>
              <w:t xml:space="preserve"> учреждений в общем количестве подведомственных </w:t>
            </w:r>
            <w:r w:rsidR="003633C3">
              <w:rPr>
                <w:sz w:val="28"/>
                <w:szCs w:val="28"/>
              </w:rPr>
              <w:t xml:space="preserve">Администрации Куйбышевского сельского </w:t>
            </w:r>
            <w:r w:rsidR="001069F1">
              <w:rPr>
                <w:sz w:val="28"/>
                <w:szCs w:val="28"/>
              </w:rPr>
              <w:t>поселения</w:t>
            </w:r>
            <w:r w:rsidR="003633C3">
              <w:rPr>
                <w:sz w:val="28"/>
                <w:szCs w:val="28"/>
              </w:rPr>
              <w:t>.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срок реализации подпрограммы запланирован на 2014 – 2020 годы и </w:t>
            </w:r>
            <w:r w:rsidR="005E2706">
              <w:rPr>
                <w:sz w:val="28"/>
                <w:szCs w:val="28"/>
              </w:rPr>
              <w:t>делится на</w:t>
            </w:r>
            <w:r w:rsidRPr="00AA2F31">
              <w:rPr>
                <w:sz w:val="28"/>
                <w:szCs w:val="28"/>
              </w:rPr>
              <w:t xml:space="preserve"> два этапа: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 w:rsidR="005E2706"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 w:rsidR="005E2706">
              <w:rPr>
                <w:sz w:val="28"/>
                <w:szCs w:val="28"/>
              </w:rPr>
              <w:t>-й этап – 2017 – 2020 годы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5E2706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  <w:szCs w:val="28"/>
              </w:rPr>
              <w:t xml:space="preserve">общий объем средств </w:t>
            </w:r>
            <w:r w:rsidR="00B12B1D">
              <w:rPr>
                <w:sz w:val="28"/>
                <w:szCs w:val="28"/>
              </w:rPr>
              <w:t>местного</w:t>
            </w:r>
            <w:r w:rsidRPr="00AA2F31">
              <w:rPr>
                <w:sz w:val="28"/>
                <w:szCs w:val="28"/>
              </w:rPr>
              <w:t xml:space="preserve"> бюджета, необходимый для финансирования подпрограммы в 2014 – 2020 годах, </w:t>
            </w:r>
            <w:r w:rsidRPr="00AA2F31">
              <w:rPr>
                <w:sz w:val="28"/>
              </w:rPr>
              <w:t>составляет всего</w:t>
            </w:r>
            <w:r w:rsidR="005E2706">
              <w:rPr>
                <w:sz w:val="28"/>
              </w:rPr>
              <w:t xml:space="preserve"> </w:t>
            </w:r>
            <w:r w:rsidR="00655B29">
              <w:rPr>
                <w:sz w:val="28"/>
              </w:rPr>
              <w:t>3</w:t>
            </w:r>
            <w:r w:rsidR="00EE246D">
              <w:rPr>
                <w:sz w:val="28"/>
              </w:rPr>
              <w:t>0,0</w:t>
            </w:r>
            <w:r w:rsidRPr="00AA2F31">
              <w:rPr>
                <w:sz w:val="28"/>
              </w:rPr>
              <w:t xml:space="preserve"> тыс. рублей, в том числе: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 xml:space="preserve">0,0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131A13" w:rsidRPr="00AA2F31" w:rsidRDefault="00131A13" w:rsidP="00131A13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131A13" w:rsidP="00131A1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0952B8">
              <w:rPr>
                <w:sz w:val="28"/>
              </w:rPr>
              <w:t>1</w:t>
            </w:r>
            <w:r>
              <w:rPr>
                <w:sz w:val="28"/>
              </w:rPr>
              <w:t xml:space="preserve">0,0 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1E77E3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592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831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B06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увеличение количества базовых доступных для инвалидов и других маломобильных групп населения </w:t>
            </w:r>
            <w:r w:rsidR="00B066FA">
              <w:rPr>
                <w:sz w:val="28"/>
                <w:szCs w:val="28"/>
              </w:rPr>
              <w:t>культурных</w:t>
            </w:r>
            <w:r w:rsidRPr="00AA2F31">
              <w:rPr>
                <w:sz w:val="28"/>
                <w:szCs w:val="28"/>
              </w:rPr>
              <w:t xml:space="preserve"> учреждений, подведомственных </w:t>
            </w:r>
            <w:r w:rsidR="00B066FA">
              <w:rPr>
                <w:sz w:val="28"/>
                <w:szCs w:val="28"/>
              </w:rPr>
              <w:t>Администрации Куйбышевского сельского поселения</w:t>
            </w:r>
            <w:r w:rsidRPr="00AA2F31">
              <w:rPr>
                <w:sz w:val="28"/>
                <w:szCs w:val="28"/>
              </w:rPr>
              <w:t xml:space="preserve"> </w:t>
            </w:r>
          </w:p>
        </w:tc>
      </w:tr>
    </w:tbl>
    <w:p w:rsidR="00AA2F31" w:rsidRPr="00AA2F31" w:rsidRDefault="005E2706" w:rsidP="001E77E3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8.2</w:t>
      </w:r>
      <w:r w:rsidR="00AA2F31" w:rsidRPr="00AA2F31">
        <w:rPr>
          <w:bCs/>
          <w:sz w:val="28"/>
          <w:szCs w:val="28"/>
        </w:rPr>
        <w:t>. Х</w:t>
      </w:r>
      <w:r>
        <w:rPr>
          <w:sz w:val="28"/>
          <w:szCs w:val="28"/>
        </w:rPr>
        <w:t>арактеристика сферы реализации п</w:t>
      </w:r>
      <w:r w:rsidR="00AA2F31" w:rsidRPr="00AA2F31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="00AA2F31" w:rsidRPr="00AA2F31">
        <w:rPr>
          <w:sz w:val="28"/>
          <w:szCs w:val="28"/>
        </w:rPr>
        <w:t xml:space="preserve"> </w:t>
      </w:r>
    </w:p>
    <w:p w:rsidR="00AA2F31" w:rsidRPr="00AA2F31" w:rsidRDefault="00AA2F31" w:rsidP="001E77E3">
      <w:pPr>
        <w:widowControl w:val="0"/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AA2F31" w:rsidRPr="00AA2F31" w:rsidRDefault="00AA2F31" w:rsidP="001E77E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Из-за отсутствия комплексного подхода к решен</w:t>
      </w:r>
      <w:r w:rsidR="001E77E3">
        <w:rPr>
          <w:sz w:val="28"/>
          <w:szCs w:val="28"/>
        </w:rPr>
        <w:t>ию важнейшей социальной задачи –</w:t>
      </w:r>
      <w:r w:rsidRPr="00AA2F31">
        <w:rPr>
          <w:sz w:val="28"/>
          <w:szCs w:val="28"/>
        </w:rPr>
        <w:t xml:space="preserve">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несовершенство законодательного и нормативного регулирования </w:t>
      </w:r>
      <w:r w:rsidRPr="00AA2F31">
        <w:rPr>
          <w:sz w:val="28"/>
          <w:szCs w:val="28"/>
        </w:rPr>
        <w:lastRenderedPageBreak/>
        <w:t xml:space="preserve">вопросов обеспечения доступной среды для инвалидов </w:t>
      </w:r>
      <w:r w:rsidR="001E77E3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неполнота, недостаточная гармонизированность нормативных правовых актов с нормами международного права, а также рекомендательный для исполнения характер норм, правил и стандартов, определяющих условия формирования доступной среды жизнедеятельности инвалидов;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отсутствие либо неэффективность координации и органов местного самоуправления, бизнеса и общественных организаций инвалидов по созданию доступной среды;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высокая социальная зависимость, вынужденная изоляция инвалидов, осложняющая проведение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социальные услуги в стационарных и надомных условиях;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</w:t>
      </w:r>
      <w:r w:rsidR="005E2706">
        <w:rPr>
          <w:sz w:val="28"/>
          <w:szCs w:val="28"/>
        </w:rPr>
        <w:t>п</w:t>
      </w:r>
      <w:r w:rsidR="005E2706" w:rsidRPr="00AA2F31">
        <w:rPr>
          <w:sz w:val="28"/>
          <w:szCs w:val="28"/>
        </w:rPr>
        <w:t>одпрограммы</w:t>
      </w:r>
      <w:r w:rsidR="005E2706">
        <w:rPr>
          <w:sz w:val="28"/>
          <w:szCs w:val="28"/>
        </w:rPr>
        <w:t xml:space="preserve"> 1</w:t>
      </w:r>
      <w:r w:rsidR="005E2706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 xml:space="preserve">наиболее актуальным является финансовый риск ее реализации, который может привести к снижению объемов финансирования программных мероприятий </w:t>
      </w:r>
      <w:r w:rsidR="005E2706">
        <w:rPr>
          <w:sz w:val="28"/>
          <w:szCs w:val="28"/>
        </w:rPr>
        <w:t>за счет</w:t>
      </w:r>
      <w:r w:rsidRPr="00AA2F31">
        <w:rPr>
          <w:sz w:val="28"/>
          <w:szCs w:val="28"/>
        </w:rPr>
        <w:t xml:space="preserve"> средств </w:t>
      </w:r>
      <w:r w:rsidR="00DA4C61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бюджета. </w:t>
      </w:r>
    </w:p>
    <w:p w:rsidR="004347E6" w:rsidRDefault="004347E6" w:rsidP="004347E6">
      <w:pPr>
        <w:widowControl w:val="0"/>
        <w:autoSpaceDE w:val="0"/>
        <w:autoSpaceDN w:val="0"/>
        <w:adjustRightInd w:val="0"/>
        <w:spacing w:line="238" w:lineRule="auto"/>
        <w:jc w:val="center"/>
        <w:outlineLvl w:val="2"/>
        <w:rPr>
          <w:sz w:val="28"/>
          <w:szCs w:val="28"/>
        </w:rPr>
      </w:pPr>
    </w:p>
    <w:p w:rsidR="00AA2F31" w:rsidRPr="00AA2F31" w:rsidRDefault="005E2706" w:rsidP="004347E6">
      <w:pPr>
        <w:widowControl w:val="0"/>
        <w:autoSpaceDE w:val="0"/>
        <w:autoSpaceDN w:val="0"/>
        <w:adjustRightInd w:val="0"/>
        <w:spacing w:line="238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8.3</w:t>
      </w:r>
      <w:r w:rsidR="00AA2F31" w:rsidRPr="00AA2F31">
        <w:rPr>
          <w:sz w:val="28"/>
          <w:szCs w:val="28"/>
        </w:rPr>
        <w:t xml:space="preserve">. Цели, задачи и показатели (индикаторы), основные ожидаемые 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конечные результаты, сроки и этапы </w:t>
      </w:r>
      <w:r w:rsidR="005E2706">
        <w:rPr>
          <w:sz w:val="28"/>
          <w:szCs w:val="28"/>
        </w:rPr>
        <w:t>реализации п</w:t>
      </w:r>
      <w:r w:rsidRPr="00AA2F31">
        <w:rPr>
          <w:sz w:val="28"/>
          <w:szCs w:val="28"/>
        </w:rPr>
        <w:t xml:space="preserve">одпрограммы 1 </w:t>
      </w:r>
    </w:p>
    <w:p w:rsidR="005E2706" w:rsidRDefault="005E2706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Целью подпрограммы</w:t>
      </w:r>
      <w:r w:rsidR="005E2706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 является: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создание безбарьерной среды в </w:t>
      </w:r>
      <w:r w:rsidR="00B60575">
        <w:rPr>
          <w:sz w:val="28"/>
          <w:szCs w:val="28"/>
        </w:rPr>
        <w:t>объектах</w:t>
      </w:r>
      <w:r w:rsidRPr="00AA2F31">
        <w:rPr>
          <w:sz w:val="28"/>
          <w:szCs w:val="28"/>
        </w:rPr>
        <w:t xml:space="preserve"> </w:t>
      </w:r>
      <w:r w:rsidR="00985D6C">
        <w:rPr>
          <w:sz w:val="28"/>
          <w:szCs w:val="28"/>
        </w:rPr>
        <w:t>культуры</w:t>
      </w:r>
      <w:r w:rsidRPr="00AA2F31">
        <w:rPr>
          <w:sz w:val="28"/>
          <w:szCs w:val="28"/>
        </w:rPr>
        <w:t xml:space="preserve"> для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достижения цели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>должно быть обеспечено решение следующей задачи: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4347E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AA2F31" w:rsidRPr="00AA2F31" w:rsidRDefault="001069F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F31" w:rsidRPr="00AA2F31">
        <w:rPr>
          <w:sz w:val="28"/>
          <w:szCs w:val="28"/>
        </w:rPr>
        <w:t xml:space="preserve">. Доля лиц с ограниченными возможностями здоровья и инвалидов от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lastRenderedPageBreak/>
        <w:t>6 до 18 лет, систематически занимающихся физической культурой и спортом, в общей численности этой категории граждан.</w:t>
      </w:r>
    </w:p>
    <w:p w:rsidR="00AA2F31" w:rsidRPr="00AA2F31" w:rsidRDefault="001069F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F31" w:rsidRPr="00AA2F31">
        <w:rPr>
          <w:sz w:val="28"/>
          <w:szCs w:val="28"/>
        </w:rPr>
        <w:t xml:space="preserve">. Доля базовых доступных для инвалидов и других маломобильных групп населения </w:t>
      </w:r>
      <w:r w:rsidR="00DA4C61">
        <w:rPr>
          <w:sz w:val="28"/>
          <w:szCs w:val="28"/>
        </w:rPr>
        <w:t>культурных</w:t>
      </w:r>
      <w:r w:rsidR="00AA2F31" w:rsidRPr="00AA2F31">
        <w:rPr>
          <w:sz w:val="28"/>
          <w:szCs w:val="28"/>
        </w:rPr>
        <w:t xml:space="preserve"> учреждений в общем количестве подведомственных </w:t>
      </w:r>
      <w:r w:rsidR="00DA4C61">
        <w:rPr>
          <w:sz w:val="28"/>
          <w:szCs w:val="28"/>
        </w:rPr>
        <w:t>Администрации Куйбышевского сельского поселения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</w:t>
      </w:r>
      <w:r w:rsidR="003D5FEA">
        <w:rPr>
          <w:sz w:val="28"/>
          <w:szCs w:val="28"/>
        </w:rPr>
        <w:t>ценка эффективности реализации п</w:t>
      </w:r>
      <w:r w:rsidRPr="00AA2F31">
        <w:rPr>
          <w:sz w:val="28"/>
          <w:szCs w:val="28"/>
        </w:rPr>
        <w:t>одпрограммы 1 будет осуществляться по вышеуказанным показателям (индикаторам).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B60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–</w:t>
      </w:r>
      <w:r w:rsidR="00AA2F31" w:rsidRPr="00AA2F31">
        <w:rPr>
          <w:sz w:val="28"/>
          <w:szCs w:val="28"/>
        </w:rPr>
        <w:t xml:space="preserve"> 2014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Решение задач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будет осуществляться с 2014 по 2020 годы </w:t>
      </w:r>
      <w:r w:rsidR="001E77E3">
        <w:rPr>
          <w:sz w:val="28"/>
          <w:szCs w:val="28"/>
        </w:rPr>
        <w:br/>
      </w:r>
      <w:r w:rsidRPr="00AA2F31">
        <w:rPr>
          <w:sz w:val="28"/>
          <w:szCs w:val="28"/>
        </w:rPr>
        <w:t>в 2 этапа: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0575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 2014 –</w:t>
      </w:r>
      <w:r w:rsidR="003D5FEA">
        <w:rPr>
          <w:sz w:val="28"/>
          <w:szCs w:val="28"/>
        </w:rPr>
        <w:t xml:space="preserve"> 2016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3D5FEA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подпрограммы предполагается выпо</w:t>
      </w:r>
      <w:r w:rsidR="00B60575">
        <w:rPr>
          <w:sz w:val="28"/>
          <w:szCs w:val="28"/>
        </w:rPr>
        <w:t>лнение мероприятий, направленных</w:t>
      </w:r>
      <w:r w:rsidRPr="00AA2F31">
        <w:rPr>
          <w:sz w:val="28"/>
          <w:szCs w:val="28"/>
        </w:rPr>
        <w:t xml:space="preserve"> на:</w:t>
      </w:r>
    </w:p>
    <w:p w:rsidR="00AA2F31" w:rsidRPr="00AA2F31" w:rsidRDefault="00AA2F31" w:rsidP="003D5FE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формирование нормативной правовой и организационной  основы по обеспечению доступности объектов </w:t>
      </w:r>
      <w:r w:rsidR="00F10A61">
        <w:rPr>
          <w:sz w:val="28"/>
          <w:szCs w:val="28"/>
        </w:rPr>
        <w:t xml:space="preserve">культуры </w:t>
      </w:r>
      <w:r w:rsidRPr="00AA2F31">
        <w:rPr>
          <w:sz w:val="28"/>
          <w:szCs w:val="28"/>
        </w:rPr>
        <w:t>и услуг в жизнедеятельности инвалидов и других маломобильных групп населения;</w:t>
      </w:r>
    </w:p>
    <w:p w:rsidR="00AA2F31" w:rsidRPr="00AA2F31" w:rsidRDefault="001E77E3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575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 2017 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B60575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этапе реализации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предполагается выпо</w:t>
      </w:r>
      <w:r w:rsidR="00B60575">
        <w:rPr>
          <w:sz w:val="28"/>
          <w:szCs w:val="28"/>
        </w:rPr>
        <w:t>лнение мероприятий, направленных</w:t>
      </w:r>
      <w:r w:rsidRPr="00AA2F31">
        <w:rPr>
          <w:sz w:val="28"/>
          <w:szCs w:val="28"/>
        </w:rPr>
        <w:t xml:space="preserve"> на повышение уровня доступности объектов</w:t>
      </w:r>
      <w:r w:rsidR="00F10A61">
        <w:rPr>
          <w:sz w:val="28"/>
          <w:szCs w:val="28"/>
        </w:rPr>
        <w:t xml:space="preserve"> культуры</w:t>
      </w:r>
      <w:r w:rsidRPr="00AA2F31">
        <w:rPr>
          <w:sz w:val="28"/>
          <w:szCs w:val="28"/>
        </w:rPr>
        <w:t xml:space="preserve"> и услуг в жизнедеятельности инвалидов и других маломобильных групп населения.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Ожидаемы</w:t>
      </w:r>
      <w:r w:rsidR="001069F1">
        <w:rPr>
          <w:sz w:val="28"/>
          <w:szCs w:val="28"/>
        </w:rPr>
        <w:t>й</w:t>
      </w:r>
      <w:r w:rsidRPr="00AA2F31">
        <w:rPr>
          <w:sz w:val="28"/>
          <w:szCs w:val="28"/>
        </w:rPr>
        <w:t xml:space="preserve"> рез</w:t>
      </w:r>
      <w:r w:rsidR="001069F1">
        <w:rPr>
          <w:sz w:val="28"/>
          <w:szCs w:val="28"/>
        </w:rPr>
        <w:t>ультат</w:t>
      </w:r>
      <w:r w:rsidR="00B60575">
        <w:rPr>
          <w:sz w:val="28"/>
          <w:szCs w:val="28"/>
        </w:rPr>
        <w:t xml:space="preserve"> реализации подпрограммы 1</w:t>
      </w:r>
      <w:r w:rsidRPr="00AA2F31">
        <w:rPr>
          <w:sz w:val="28"/>
          <w:szCs w:val="28"/>
        </w:rPr>
        <w:t>: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увеличение количества базовых доступных для инвалидов и других маломобильных групп населения </w:t>
      </w:r>
      <w:r w:rsidR="00DA4C61">
        <w:rPr>
          <w:sz w:val="28"/>
          <w:szCs w:val="28"/>
        </w:rPr>
        <w:t>культурных</w:t>
      </w:r>
      <w:r w:rsidRPr="00AA2F31">
        <w:rPr>
          <w:sz w:val="28"/>
          <w:szCs w:val="28"/>
        </w:rPr>
        <w:t xml:space="preserve"> учреждений, подведомственных </w:t>
      </w:r>
      <w:r w:rsidR="00DA4C61">
        <w:rPr>
          <w:sz w:val="28"/>
          <w:szCs w:val="28"/>
        </w:rPr>
        <w:t>Администрации Куйбышевского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3D5FE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8.4</w:t>
      </w:r>
      <w:r w:rsidR="00AA2F31" w:rsidRPr="00AA2F31">
        <w:rPr>
          <w:sz w:val="28"/>
          <w:szCs w:val="28"/>
        </w:rPr>
        <w:t xml:space="preserve">. Характеристика основных мероприятий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и мероприятий </w:t>
      </w:r>
      <w:r w:rsidR="001E77E3" w:rsidRPr="00AA2F31">
        <w:rPr>
          <w:sz w:val="28"/>
          <w:szCs w:val="28"/>
        </w:rPr>
        <w:t>ведомственных</w:t>
      </w:r>
      <w:r w:rsidR="001E77E3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 xml:space="preserve">целевых программ подпрограммы </w:t>
      </w:r>
      <w:r>
        <w:rPr>
          <w:sz w:val="28"/>
          <w:szCs w:val="28"/>
        </w:rPr>
        <w:t>1</w:t>
      </w:r>
      <w:r w:rsidR="001E77E3">
        <w:rPr>
          <w:sz w:val="28"/>
          <w:szCs w:val="28"/>
        </w:rPr>
        <w:br/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решения задачи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предусматривается реализация следующих основных мероприятий: 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нормативной правовой основы формирования жизнедеятельности инвалидов и других маломобильных</w:t>
      </w:r>
      <w:r w:rsidR="00B60575" w:rsidRPr="00B60575">
        <w:rPr>
          <w:sz w:val="28"/>
          <w:szCs w:val="28"/>
        </w:rPr>
        <w:t xml:space="preserve"> </w:t>
      </w:r>
      <w:r w:rsidR="00B60575" w:rsidRPr="00AA2F31">
        <w:rPr>
          <w:sz w:val="28"/>
          <w:szCs w:val="28"/>
        </w:rPr>
        <w:t>групп населения</w:t>
      </w:r>
      <w:r w:rsidRPr="00AA2F31">
        <w:rPr>
          <w:sz w:val="28"/>
          <w:szCs w:val="28"/>
        </w:rPr>
        <w:t>;</w:t>
      </w:r>
    </w:p>
    <w:p w:rsid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объектов</w:t>
      </w:r>
      <w:r w:rsidR="00F10A61">
        <w:rPr>
          <w:sz w:val="28"/>
          <w:szCs w:val="28"/>
        </w:rPr>
        <w:t xml:space="preserve"> культуры</w:t>
      </w:r>
      <w:r w:rsidRPr="00AA2F31">
        <w:rPr>
          <w:sz w:val="28"/>
          <w:szCs w:val="28"/>
        </w:rPr>
        <w:t xml:space="preserve"> и услуг путем ремонта и дооборудования техническими средствами адаптации.</w:t>
      </w:r>
    </w:p>
    <w:p w:rsidR="00985D6C" w:rsidRPr="00645529" w:rsidRDefault="00985D6C" w:rsidP="00985D6C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529">
        <w:rPr>
          <w:sz w:val="28"/>
          <w:szCs w:val="28"/>
        </w:rPr>
        <w:t>роведение поселенческих мероприятий для инвалидов, в том числе для детей-инвалидов (фестивали, спартакиады и др.).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рамках реализации основных мероприятий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</w:t>
      </w:r>
      <w:r w:rsidR="00DA4C61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 направлениям деятельности запланированы следующие мероприятия: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определение приоритетных объектов </w:t>
      </w:r>
      <w:r w:rsidR="00063CBE">
        <w:rPr>
          <w:sz w:val="28"/>
          <w:szCs w:val="28"/>
        </w:rPr>
        <w:t xml:space="preserve">культуры </w:t>
      </w:r>
      <w:r w:rsidRPr="00AA2F31">
        <w:rPr>
          <w:sz w:val="28"/>
          <w:szCs w:val="28"/>
        </w:rPr>
        <w:t>и услуг в жизнедеятельности инвалидов и других маломобильных групп. При реализации этого мероприятия будет учитываться мнение общественных организаций инвалидов;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приведение состояния зданий в соответствие с требованиями строительных норм по обеспечению их доступности для инвалидов </w:t>
      </w:r>
      <w:r w:rsidR="001B15C0">
        <w:rPr>
          <w:sz w:val="28"/>
          <w:szCs w:val="28"/>
        </w:rPr>
        <w:t>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приспособление входных групп, лестниц, пандусных съездов, путей </w:t>
      </w:r>
      <w:r w:rsidRPr="00AA2F31">
        <w:rPr>
          <w:sz w:val="28"/>
          <w:szCs w:val="28"/>
        </w:rPr>
        <w:lastRenderedPageBreak/>
        <w:t>движения внутри зданий, зон оказания услуг, санитарно-гигиенических помещений и прилегающих территорий;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проведение </w:t>
      </w:r>
      <w:r w:rsidR="00DA4C61">
        <w:rPr>
          <w:sz w:val="28"/>
          <w:szCs w:val="28"/>
        </w:rPr>
        <w:t>поселенческих</w:t>
      </w:r>
      <w:r w:rsidRPr="00AA2F31">
        <w:rPr>
          <w:sz w:val="28"/>
          <w:szCs w:val="28"/>
        </w:rPr>
        <w:t xml:space="preserve"> мероприятий для инвалидов, в том числе для детей-инвалидов (фестивали, спартакиады и др.).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Перечень основных мероприятий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приведен в приложении № </w:t>
      </w:r>
      <w:r w:rsidR="00F0202F">
        <w:rPr>
          <w:sz w:val="28"/>
          <w:szCs w:val="28"/>
        </w:rPr>
        <w:t>3</w:t>
      </w:r>
      <w:r w:rsidRPr="00AA2F31">
        <w:rPr>
          <w:sz w:val="28"/>
          <w:szCs w:val="28"/>
        </w:rPr>
        <w:t xml:space="preserve"> к </w:t>
      </w:r>
      <w:r w:rsidR="00DA4C61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3D5FEA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8.5</w:t>
      </w:r>
      <w:r w:rsidR="00AA2F31" w:rsidRPr="00AA2F31">
        <w:rPr>
          <w:sz w:val="28"/>
          <w:szCs w:val="28"/>
        </w:rPr>
        <w:t>. Информация по ресурсному обеспечению подпрограммы</w:t>
      </w:r>
      <w:r>
        <w:rPr>
          <w:sz w:val="28"/>
          <w:szCs w:val="28"/>
        </w:rPr>
        <w:t xml:space="preserve"> 1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  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О</w:t>
      </w:r>
      <w:r w:rsidRPr="00AA2F31">
        <w:rPr>
          <w:sz w:val="28"/>
          <w:szCs w:val="28"/>
        </w:rPr>
        <w:t xml:space="preserve">бщий объем средств </w:t>
      </w:r>
      <w:r w:rsidR="00B12B1D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бюджета, необходимый для финансирования подпрограммы в 2014 – 2020 годах, </w:t>
      </w:r>
      <w:r w:rsidRPr="00AA2F31">
        <w:rPr>
          <w:sz w:val="28"/>
        </w:rPr>
        <w:t>составляет всего</w:t>
      </w:r>
      <w:r>
        <w:rPr>
          <w:sz w:val="28"/>
        </w:rPr>
        <w:t xml:space="preserve"> </w:t>
      </w:r>
      <w:r w:rsidR="00655B29">
        <w:rPr>
          <w:sz w:val="28"/>
        </w:rPr>
        <w:t>30</w:t>
      </w:r>
      <w:r>
        <w:rPr>
          <w:sz w:val="28"/>
        </w:rPr>
        <w:t>,0</w:t>
      </w:r>
      <w:r w:rsidRPr="00AA2F31">
        <w:rPr>
          <w:sz w:val="28"/>
        </w:rPr>
        <w:t xml:space="preserve"> тыс. рублей, в том числе: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2016 год – </w:t>
      </w:r>
      <w:r>
        <w:rPr>
          <w:sz w:val="28"/>
        </w:rPr>
        <w:t xml:space="preserve">0,0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DA4A19" w:rsidRPr="00AA2F31" w:rsidRDefault="00DA4A19" w:rsidP="00DA4A19">
      <w:pPr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10,0  </w:t>
      </w:r>
      <w:r w:rsidRPr="00AA2F31">
        <w:rPr>
          <w:sz w:val="28"/>
        </w:rPr>
        <w:t>тыс. рублей;</w:t>
      </w:r>
    </w:p>
    <w:p w:rsidR="005F4B4C" w:rsidRDefault="00DA4A19" w:rsidP="00DA4A1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 w:rsidR="000952B8">
        <w:rPr>
          <w:sz w:val="28"/>
        </w:rPr>
        <w:t>1</w:t>
      </w:r>
      <w:r>
        <w:rPr>
          <w:sz w:val="28"/>
        </w:rPr>
        <w:t xml:space="preserve">0,0  </w:t>
      </w:r>
      <w:r w:rsidRPr="00AA2F31">
        <w:rPr>
          <w:sz w:val="28"/>
        </w:rPr>
        <w:t>тыс. рублей</w:t>
      </w:r>
      <w:r w:rsidR="005F4B4C">
        <w:rPr>
          <w:sz w:val="28"/>
        </w:rPr>
        <w:t>.</w:t>
      </w:r>
    </w:p>
    <w:p w:rsidR="005F4B4C" w:rsidRDefault="005F4B4C" w:rsidP="00EE246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</w:rPr>
      </w:pPr>
    </w:p>
    <w:p w:rsidR="00AA2F31" w:rsidRPr="00AA2F31" w:rsidRDefault="00AA2F31" w:rsidP="00EE246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DA4C61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подпрограммы</w:t>
      </w:r>
      <w:r w:rsidR="00B60575">
        <w:rPr>
          <w:sz w:val="28"/>
          <w:szCs w:val="28"/>
        </w:rPr>
        <w:t xml:space="preserve"> 1</w:t>
      </w:r>
      <w:r w:rsidRPr="00AA2F31">
        <w:rPr>
          <w:sz w:val="28"/>
          <w:szCs w:val="28"/>
        </w:rPr>
        <w:t xml:space="preserve"> приведены </w:t>
      </w:r>
      <w:r w:rsidRPr="00AA2F31">
        <w:rPr>
          <w:bCs/>
          <w:sz w:val="28"/>
          <w:szCs w:val="28"/>
        </w:rPr>
        <w:t xml:space="preserve">в приложении № </w:t>
      </w:r>
      <w:r w:rsidR="00F0202F">
        <w:rPr>
          <w:bCs/>
          <w:sz w:val="28"/>
          <w:szCs w:val="28"/>
        </w:rPr>
        <w:t>4</w:t>
      </w:r>
      <w:r w:rsidRPr="00AA2F31">
        <w:rPr>
          <w:bCs/>
          <w:sz w:val="28"/>
          <w:szCs w:val="28"/>
        </w:rPr>
        <w:t xml:space="preserve"> к </w:t>
      </w:r>
      <w:r w:rsidR="00063CBE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программе.</w:t>
      </w:r>
    </w:p>
    <w:p w:rsidR="00AA2F31" w:rsidRPr="00AA2F31" w:rsidRDefault="00AA2F31" w:rsidP="003D5FE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AA2F31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8.6</w:t>
      </w:r>
      <w:r w:rsidR="00AA2F31" w:rsidRPr="00AA2F31">
        <w:rPr>
          <w:sz w:val="28"/>
          <w:szCs w:val="28"/>
        </w:rPr>
        <w:t xml:space="preserve">. Участие </w:t>
      </w:r>
      <w:r w:rsidR="00DA4C61">
        <w:rPr>
          <w:sz w:val="28"/>
          <w:szCs w:val="28"/>
        </w:rPr>
        <w:t>организаций Куйбышевского сельского поселения</w:t>
      </w:r>
      <w:r w:rsidR="00AA2F31" w:rsidRPr="00AA2F31">
        <w:rPr>
          <w:sz w:val="28"/>
          <w:szCs w:val="28"/>
        </w:rPr>
        <w:t xml:space="preserve">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в реализации подпрограммы </w:t>
      </w:r>
      <w:r>
        <w:rPr>
          <w:sz w:val="28"/>
          <w:szCs w:val="28"/>
        </w:rPr>
        <w:t>1</w:t>
      </w:r>
    </w:p>
    <w:p w:rsidR="00B60575" w:rsidRPr="00AA2F31" w:rsidRDefault="00B60575" w:rsidP="003D5FE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</w:p>
    <w:p w:rsidR="00AA2F31" w:rsidRDefault="00AA2F31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подпрограммы </w:t>
      </w:r>
      <w:r w:rsidR="00B60575">
        <w:rPr>
          <w:sz w:val="28"/>
          <w:szCs w:val="28"/>
        </w:rPr>
        <w:t xml:space="preserve">1 </w:t>
      </w:r>
      <w:r w:rsidRPr="00AA2F31">
        <w:rPr>
          <w:sz w:val="28"/>
          <w:szCs w:val="28"/>
        </w:rPr>
        <w:t xml:space="preserve">не планируется участие </w:t>
      </w:r>
      <w:r w:rsidR="00DA4C61">
        <w:rPr>
          <w:sz w:val="28"/>
          <w:szCs w:val="28"/>
        </w:rPr>
        <w:t>организаций Куйбышевского сельского поселения.</w:t>
      </w:r>
    </w:p>
    <w:p w:rsidR="00DA4C61" w:rsidRDefault="00DA4C61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1B15C0" w:rsidRPr="00AA2F31" w:rsidRDefault="001B15C0" w:rsidP="00DA4C61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</w:p>
    <w:p w:rsidR="00AA2F31" w:rsidRDefault="00EE246D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F31">
        <w:rPr>
          <w:bCs/>
          <w:sz w:val="28"/>
          <w:szCs w:val="28"/>
        </w:rPr>
        <w:t>Раздел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9. Подпрограмма «Социальная интеграция инвалидов и других маломобильных групп населения в общество»</w:t>
      </w:r>
    </w:p>
    <w:p w:rsidR="001E77E3" w:rsidRPr="00AA2F31" w:rsidRDefault="001E77E3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 xml:space="preserve">9.1. Паспорт подпрограммы  «Социальная интеграция </w:t>
      </w:r>
      <w:r w:rsidR="001E77E3">
        <w:rPr>
          <w:sz w:val="28"/>
          <w:szCs w:val="28"/>
        </w:rPr>
        <w:br/>
      </w:r>
      <w:r w:rsidRPr="00AA2F31">
        <w:rPr>
          <w:sz w:val="28"/>
          <w:szCs w:val="28"/>
        </w:rPr>
        <w:t>инвалидов и других маломобильных групп населения в общество»</w:t>
      </w:r>
      <w:r w:rsidR="00B60575">
        <w:rPr>
          <w:sz w:val="28"/>
          <w:szCs w:val="28"/>
        </w:rPr>
        <w:t xml:space="preserve"> </w:t>
      </w:r>
      <w:r w:rsidR="00DA4C61">
        <w:rPr>
          <w:sz w:val="28"/>
          <w:szCs w:val="28"/>
        </w:rPr>
        <w:t>муниципальной</w:t>
      </w:r>
      <w:r w:rsidR="00B60575">
        <w:rPr>
          <w:sz w:val="28"/>
          <w:szCs w:val="28"/>
        </w:rPr>
        <w:t xml:space="preserve"> программы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73" w:type="pct"/>
        <w:tblLook w:val="04A0"/>
      </w:tblPr>
      <w:tblGrid>
        <w:gridCol w:w="2439"/>
        <w:gridCol w:w="595"/>
        <w:gridCol w:w="6778"/>
      </w:tblGrid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3D5FEA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0575">
              <w:rPr>
                <w:sz w:val="28"/>
                <w:szCs w:val="28"/>
              </w:rPr>
              <w:t>одпрограмма «</w:t>
            </w:r>
            <w:r w:rsidR="00B60575" w:rsidRPr="00AA2F31">
              <w:rPr>
                <w:sz w:val="28"/>
                <w:szCs w:val="28"/>
              </w:rPr>
              <w:t xml:space="preserve">Социальная </w:t>
            </w:r>
            <w:r w:rsidR="00AA2F31" w:rsidRPr="00AA2F31">
              <w:rPr>
                <w:sz w:val="28"/>
                <w:szCs w:val="28"/>
              </w:rPr>
              <w:t>интеграция инвалидов и других маломобил</w:t>
            </w:r>
            <w:r w:rsidR="00B60575">
              <w:rPr>
                <w:sz w:val="28"/>
                <w:szCs w:val="28"/>
              </w:rPr>
              <w:t>ьных групп населения в общество» (далее – подпрограмма 2)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Соисполнители</w:t>
            </w:r>
          </w:p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5F4B4C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  <w:r w:rsidRPr="00AA2F31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Цель подпрограммы </w:t>
            </w:r>
          </w:p>
          <w:p w:rsidR="00AA2F31" w:rsidRPr="00AA2F31" w:rsidRDefault="00AA2F31" w:rsidP="00B60575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E8624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реализация мероприятий по предоставлению услуг </w:t>
            </w:r>
            <w:r w:rsidR="00E8624A">
              <w:rPr>
                <w:sz w:val="28"/>
                <w:szCs w:val="28"/>
              </w:rPr>
              <w:t xml:space="preserve">для </w:t>
            </w:r>
            <w:r w:rsidR="00E8624A" w:rsidRPr="00AA2F31">
              <w:rPr>
                <w:sz w:val="28"/>
                <w:szCs w:val="28"/>
              </w:rPr>
              <w:t xml:space="preserve">инвалидов </w:t>
            </w:r>
            <w:r w:rsidRPr="00AA2F31">
              <w:rPr>
                <w:sz w:val="28"/>
                <w:szCs w:val="28"/>
              </w:rPr>
              <w:t>с целью</w:t>
            </w:r>
            <w:r w:rsidR="00B60575" w:rsidRPr="00AA2F31">
              <w:rPr>
                <w:sz w:val="28"/>
                <w:szCs w:val="28"/>
              </w:rPr>
              <w:t xml:space="preserve"> их</w:t>
            </w:r>
            <w:r w:rsidRPr="00AA2F31">
              <w:rPr>
                <w:sz w:val="28"/>
                <w:szCs w:val="28"/>
              </w:rPr>
              <w:t xml:space="preserve"> интеграции в общество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1E77E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</w:t>
            </w:r>
          </w:p>
          <w:p w:rsidR="00AA2F31" w:rsidRPr="00AA2F31" w:rsidRDefault="00AA2F31" w:rsidP="00E8624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повышение доступности и качества услуг </w:t>
            </w:r>
            <w:r w:rsidR="00E8624A">
              <w:rPr>
                <w:sz w:val="28"/>
                <w:szCs w:val="28"/>
              </w:rPr>
              <w:t>для</w:t>
            </w:r>
            <w:r w:rsidRPr="00AA2F31">
              <w:rPr>
                <w:sz w:val="28"/>
                <w:szCs w:val="28"/>
              </w:rPr>
              <w:t xml:space="preserve"> инвалидов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spacing w:line="235" w:lineRule="auto"/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</w:p>
          <w:p w:rsidR="00AA2F31" w:rsidRPr="00AA2F31" w:rsidRDefault="00AA2F31" w:rsidP="00B60575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B60575" w:rsidP="001E77E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1E77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AA2F31" w:rsidRPr="00AA2F31" w:rsidRDefault="00AA2F31" w:rsidP="001E77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  <w:p w:rsidR="00AA2F31" w:rsidRPr="00AA2F31" w:rsidRDefault="00AA2F31" w:rsidP="00B6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B60575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реализация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подпрограммы</w:t>
            </w:r>
            <w:r>
              <w:rPr>
                <w:spacing w:val="-6"/>
                <w:sz w:val="28"/>
                <w:szCs w:val="28"/>
              </w:rPr>
              <w:t xml:space="preserve"> 2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запланирован</w:t>
            </w:r>
            <w:r>
              <w:rPr>
                <w:spacing w:val="-6"/>
                <w:sz w:val="28"/>
                <w:szCs w:val="28"/>
              </w:rPr>
              <w:t>а</w:t>
            </w:r>
            <w:r w:rsidR="00AA2F31" w:rsidRPr="001E77E3">
              <w:rPr>
                <w:spacing w:val="-6"/>
                <w:sz w:val="28"/>
                <w:szCs w:val="28"/>
              </w:rPr>
              <w:t xml:space="preserve"> на 2014 – 2020</w:t>
            </w:r>
            <w:r w:rsidR="00AA2F31" w:rsidRPr="00AA2F31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AA2F31" w:rsidRPr="00AA2F31" w:rsidRDefault="00AA2F31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AA2F31" w:rsidRPr="00AA2F31" w:rsidRDefault="00AA2F31" w:rsidP="00B60575">
            <w:pPr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  <w:szCs w:val="28"/>
              </w:rPr>
              <w:t>общий объем средств, необходимый для финансирования подпрограммы</w:t>
            </w:r>
            <w:r w:rsidR="00B60575">
              <w:rPr>
                <w:sz w:val="28"/>
                <w:szCs w:val="28"/>
              </w:rPr>
              <w:t xml:space="preserve"> 2</w:t>
            </w:r>
            <w:r w:rsidRPr="00AA2F31">
              <w:rPr>
                <w:sz w:val="28"/>
                <w:szCs w:val="28"/>
              </w:rPr>
              <w:t xml:space="preserve"> в 2014 – 2020 годах, составляет всего</w:t>
            </w:r>
            <w:r w:rsidR="00B60575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>35,0</w:t>
            </w:r>
            <w:r w:rsidR="00672BB5">
              <w:rPr>
                <w:sz w:val="28"/>
              </w:rPr>
              <w:t xml:space="preserve"> тыс. рублей</w:t>
            </w:r>
            <w:r w:rsidR="00B60575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 xml:space="preserve">из средств </w:t>
            </w:r>
            <w:r w:rsidR="00B12B1D">
              <w:rPr>
                <w:sz w:val="28"/>
              </w:rPr>
              <w:t>местного</w:t>
            </w:r>
            <w:r w:rsidR="00672BB5">
              <w:rPr>
                <w:sz w:val="28"/>
              </w:rPr>
              <w:t xml:space="preserve"> бюджета,</w:t>
            </w:r>
            <w:r w:rsidRPr="00AA2F31">
              <w:rPr>
                <w:sz w:val="28"/>
              </w:rPr>
              <w:t xml:space="preserve"> в том числе: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2014 год – </w:t>
            </w:r>
            <w:r w:rsidR="00EE246D">
              <w:rPr>
                <w:sz w:val="28"/>
              </w:rPr>
              <w:t>5,0</w:t>
            </w:r>
            <w:r w:rsidR="00A26FDC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2015 год – </w:t>
            </w:r>
            <w:r w:rsidR="00EE246D">
              <w:rPr>
                <w:sz w:val="28"/>
              </w:rPr>
              <w:t>5,0</w:t>
            </w:r>
            <w:r w:rsidR="00A26FDC"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>2016 год –</w:t>
            </w:r>
            <w:r w:rsidR="00A26FDC">
              <w:rPr>
                <w:sz w:val="28"/>
              </w:rPr>
              <w:t xml:space="preserve">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2017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2018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contextualSpacing/>
              <w:jc w:val="both"/>
              <w:rPr>
                <w:sz w:val="28"/>
              </w:rPr>
            </w:pPr>
            <w:r w:rsidRPr="00AA2F31">
              <w:rPr>
                <w:sz w:val="28"/>
              </w:rPr>
              <w:t xml:space="preserve">2019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рублей;</w:t>
            </w:r>
          </w:p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</w:rPr>
              <w:t xml:space="preserve">2020 год – </w:t>
            </w:r>
            <w:r w:rsidR="00EE246D">
              <w:rPr>
                <w:sz w:val="28"/>
              </w:rPr>
              <w:t xml:space="preserve">5,0 </w:t>
            </w:r>
            <w:r w:rsidRPr="00AA2F31">
              <w:rPr>
                <w:sz w:val="28"/>
              </w:rPr>
              <w:t>тыс. рублей</w:t>
            </w:r>
          </w:p>
        </w:tc>
      </w:tr>
      <w:tr w:rsidR="00AA2F31" w:rsidRPr="00AA2F31" w:rsidTr="001E77E3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AA2F31" w:rsidRPr="00AA2F31" w:rsidRDefault="00AF0A91" w:rsidP="00AA2F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="00AA2F31" w:rsidRPr="00AA2F31">
              <w:rPr>
                <w:bCs/>
                <w:sz w:val="28"/>
                <w:szCs w:val="28"/>
              </w:rPr>
              <w:t xml:space="preserve"> программы </w:t>
            </w:r>
          </w:p>
          <w:p w:rsidR="00AA2F31" w:rsidRPr="00AA2F31" w:rsidRDefault="00AA2F31" w:rsidP="00AA2F31">
            <w:pPr>
              <w:rPr>
                <w:sz w:val="28"/>
              </w:rPr>
            </w:pPr>
          </w:p>
        </w:tc>
        <w:tc>
          <w:tcPr>
            <w:tcW w:w="595" w:type="dxa"/>
            <w:tcMar>
              <w:bottom w:w="57" w:type="dxa"/>
            </w:tcMar>
          </w:tcPr>
          <w:p w:rsidR="00AA2F31" w:rsidRPr="00AA2F31" w:rsidRDefault="00AA2F31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778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AA2F31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6FDC" w:rsidRPr="00AA2F31" w:rsidRDefault="00A26FDC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2F31" w:rsidRPr="00AA2F31" w:rsidRDefault="00B60575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9.2</w:t>
      </w:r>
      <w:r w:rsidR="00AA2F31" w:rsidRPr="00AA2F31">
        <w:rPr>
          <w:sz w:val="28"/>
          <w:szCs w:val="28"/>
        </w:rPr>
        <w:t xml:space="preserve">. Характеристика сферы реализации подпрограммы </w:t>
      </w:r>
      <w:r>
        <w:rPr>
          <w:sz w:val="28"/>
          <w:szCs w:val="28"/>
        </w:rPr>
        <w:t>2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2F31" w:rsidRPr="00AA2F31" w:rsidRDefault="00AA2F31" w:rsidP="00063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Одним из важных направлений в социальной сфере является </w:t>
      </w:r>
      <w:r w:rsidR="001069F1" w:rsidRPr="00AA2F31">
        <w:rPr>
          <w:sz w:val="28"/>
          <w:szCs w:val="28"/>
        </w:rPr>
        <w:t xml:space="preserve">увеличение количества инвалидов, положительно оценивающих отношение </w:t>
      </w:r>
      <w:r w:rsidR="001069F1">
        <w:rPr>
          <w:sz w:val="28"/>
          <w:szCs w:val="28"/>
        </w:rPr>
        <w:t>населения к проблемам инвалидов</w:t>
      </w:r>
      <w:r w:rsidRPr="00AA2F31">
        <w:rPr>
          <w:sz w:val="28"/>
          <w:szCs w:val="28"/>
        </w:rPr>
        <w:t>, что в результате будет способствовать возвращению инвалидов к эффективной трудовой деятельности</w:t>
      </w:r>
      <w:r w:rsidR="001069F1">
        <w:rPr>
          <w:sz w:val="28"/>
          <w:szCs w:val="28"/>
        </w:rPr>
        <w:t>.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рамках реализации подпрограммы</w:t>
      </w:r>
      <w:r w:rsidR="00B60575"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 xml:space="preserve"> наиболее актуальным является </w:t>
      </w:r>
      <w:r w:rsidRPr="00AA2F31">
        <w:rPr>
          <w:sz w:val="28"/>
          <w:szCs w:val="28"/>
        </w:rPr>
        <w:lastRenderedPageBreak/>
        <w:t xml:space="preserve">финансовый риск ее реализации, который может привести к снижению объемов финансирования программных мероприятий из </w:t>
      </w:r>
      <w:r w:rsidR="0072072A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бюджетов. </w:t>
      </w:r>
    </w:p>
    <w:p w:rsidR="001E77E3" w:rsidRPr="00AA2F31" w:rsidRDefault="001E77E3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9.3</w:t>
      </w:r>
      <w:r w:rsidR="00AA2F31" w:rsidRPr="00AA2F31">
        <w:rPr>
          <w:sz w:val="28"/>
          <w:szCs w:val="28"/>
        </w:rPr>
        <w:t xml:space="preserve">. Цели, задачи и показатели (индикаторы), </w:t>
      </w:r>
      <w:r w:rsidR="001E77E3" w:rsidRPr="00AA2F31">
        <w:rPr>
          <w:sz w:val="28"/>
          <w:szCs w:val="28"/>
        </w:rPr>
        <w:t>основные</w:t>
      </w:r>
      <w:r w:rsidR="001E77E3" w:rsidRPr="001E77E3">
        <w:rPr>
          <w:sz w:val="28"/>
          <w:szCs w:val="28"/>
        </w:rPr>
        <w:t xml:space="preserve"> </w:t>
      </w:r>
      <w:r w:rsidR="001E77E3" w:rsidRPr="00AA2F31">
        <w:rPr>
          <w:sz w:val="28"/>
          <w:szCs w:val="28"/>
        </w:rPr>
        <w:t>ожидаемые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E77E3" w:rsidRPr="00AA2F31" w:rsidRDefault="001E77E3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Целью подпрограммы 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является: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реализация мероприятий по предоставлению услуг в сфере реабилитации инвалидов с целью интеграции их в общество.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достижения цели подпрограммы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должно быть обеспечено решение следующ</w:t>
      </w:r>
      <w:r w:rsidR="00C74A72">
        <w:rPr>
          <w:sz w:val="28"/>
          <w:szCs w:val="28"/>
        </w:rPr>
        <w:t>её</w:t>
      </w:r>
      <w:r w:rsidRPr="00AA2F31">
        <w:rPr>
          <w:sz w:val="28"/>
          <w:szCs w:val="28"/>
        </w:rPr>
        <w:t xml:space="preserve"> задач</w:t>
      </w:r>
      <w:r w:rsidR="00C74A72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C74A72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Задача*</w:t>
      </w:r>
      <w:r w:rsidR="00AA2F31" w:rsidRPr="00AA2F31">
        <w:rPr>
          <w:sz w:val="28"/>
          <w:szCs w:val="28"/>
        </w:rPr>
        <w:t>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AA2F31" w:rsidRPr="00AA2F31" w:rsidRDefault="00C74A72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A2F31" w:rsidRPr="00AA2F31">
        <w:rPr>
          <w:sz w:val="28"/>
          <w:szCs w:val="28"/>
        </w:rPr>
        <w:t xml:space="preserve"> Доля инвалидов, положительно оценивающих отношение населения к проблемам инвалидов.</w:t>
      </w:r>
    </w:p>
    <w:p w:rsidR="00C74A72" w:rsidRDefault="00AA2F31" w:rsidP="00C74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Оценка эффективности реализации подпрограммы </w:t>
      </w:r>
      <w:r w:rsidR="00B60575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>будет осуществляться по вышеуказанн</w:t>
      </w:r>
      <w:r w:rsidR="00063CBE">
        <w:rPr>
          <w:sz w:val="28"/>
          <w:szCs w:val="28"/>
        </w:rPr>
        <w:t>ому</w:t>
      </w:r>
      <w:r w:rsidRPr="00AA2F31">
        <w:rPr>
          <w:sz w:val="28"/>
          <w:szCs w:val="28"/>
        </w:rPr>
        <w:t xml:space="preserve"> показател</w:t>
      </w:r>
      <w:r w:rsidR="00063CBE">
        <w:rPr>
          <w:sz w:val="28"/>
          <w:szCs w:val="28"/>
        </w:rPr>
        <w:t>ю</w:t>
      </w:r>
      <w:r w:rsidRPr="00AA2F31">
        <w:rPr>
          <w:sz w:val="28"/>
          <w:szCs w:val="28"/>
        </w:rPr>
        <w:t xml:space="preserve"> (индикаторам).</w:t>
      </w:r>
    </w:p>
    <w:p w:rsidR="00AA2F31" w:rsidRPr="00AA2F31" w:rsidRDefault="001E77E3" w:rsidP="00C74A7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B6057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2014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 Этапы реализации подпрограммы </w:t>
      </w:r>
      <w:r w:rsidR="00B60575">
        <w:rPr>
          <w:sz w:val="28"/>
          <w:szCs w:val="28"/>
        </w:rPr>
        <w:t xml:space="preserve">2 </w:t>
      </w:r>
      <w:r w:rsidR="00AA2F31" w:rsidRPr="00AA2F31">
        <w:rPr>
          <w:sz w:val="28"/>
          <w:szCs w:val="28"/>
        </w:rPr>
        <w:t>не выделяются в связи с тем, что ежегодно предусматривается реализация взаимоувязанных комплексов мероприятий.</w:t>
      </w:r>
    </w:p>
    <w:p w:rsidR="00AA2F31" w:rsidRPr="00AA2F31" w:rsidRDefault="00AA2F31" w:rsidP="001912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Ожидаемые результаты реализации подпрограммы</w:t>
      </w:r>
      <w:r w:rsidR="00B60575"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>:</w:t>
      </w:r>
    </w:p>
    <w:p w:rsidR="00AA2F31" w:rsidRPr="00AA2F31" w:rsidRDefault="00AA2F31" w:rsidP="001912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увеличение количества инвалидов, положительно оценивающих отношение населения к проблемам инвалидов;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B60575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9.4</w:t>
      </w:r>
      <w:r w:rsidR="00AA2F31" w:rsidRPr="00AA2F31">
        <w:rPr>
          <w:sz w:val="28"/>
          <w:szCs w:val="28"/>
        </w:rPr>
        <w:t xml:space="preserve">. Характеристика основных мероприятий и мероприятий 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ведомственных целевых программ подпрограммы </w:t>
      </w:r>
      <w:r w:rsidR="00FE4E4A">
        <w:rPr>
          <w:sz w:val="28"/>
          <w:szCs w:val="28"/>
        </w:rPr>
        <w:t>2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Для решения задач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предусматривается реализация следующих основных мероприятий: 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основных мероприятий подпрограммы </w:t>
      </w:r>
      <w:r w:rsidR="00FE4E4A">
        <w:rPr>
          <w:sz w:val="28"/>
          <w:szCs w:val="28"/>
        </w:rPr>
        <w:t xml:space="preserve">2 </w:t>
      </w:r>
      <w:r w:rsidR="00C74A72">
        <w:rPr>
          <w:sz w:val="28"/>
          <w:szCs w:val="28"/>
        </w:rPr>
        <w:t>Администрацией Куйбышевского сельского поселения</w:t>
      </w:r>
      <w:r w:rsidRPr="00AA2F31">
        <w:rPr>
          <w:sz w:val="28"/>
          <w:szCs w:val="28"/>
        </w:rPr>
        <w:t xml:space="preserve"> по направлениям деятельности запланированы следующие мероприятия: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публикации в средствах массовой информации материалов по вопросам социальной защиты и реабилитации инвалидов;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проведение совещаний, семинаров, «круглых столов», </w:t>
      </w:r>
      <w:r w:rsidR="00AF0A91">
        <w:rPr>
          <w:sz w:val="28"/>
          <w:szCs w:val="28"/>
        </w:rPr>
        <w:t>спортивных мероприятий</w:t>
      </w:r>
      <w:r w:rsidRPr="00AA2F31">
        <w:rPr>
          <w:sz w:val="28"/>
          <w:szCs w:val="28"/>
        </w:rPr>
        <w:t>, ме</w:t>
      </w:r>
      <w:r w:rsidRPr="00AA2F31">
        <w:rPr>
          <w:sz w:val="28"/>
          <w:szCs w:val="28"/>
        </w:rPr>
        <w:softHyphen/>
        <w:t>роприятий по проблемам инвалидов и инвалидности;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Перечень основных мероприятий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с указанием участников приведен в приложении № </w:t>
      </w:r>
      <w:hyperlink w:anchor="Par1553" w:history="1">
        <w:r w:rsidR="00F0202F">
          <w:rPr>
            <w:sz w:val="28"/>
            <w:szCs w:val="28"/>
          </w:rPr>
          <w:t>3</w:t>
        </w:r>
      </w:hyperlink>
      <w:r w:rsidRPr="00AA2F31">
        <w:rPr>
          <w:sz w:val="28"/>
          <w:szCs w:val="28"/>
        </w:rPr>
        <w:t xml:space="preserve"> к государственной программе.</w:t>
      </w:r>
    </w:p>
    <w:p w:rsidR="00AA2F31" w:rsidRPr="0019123D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AA2F31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9.5</w:t>
      </w:r>
      <w:r w:rsidR="00AA2F31" w:rsidRPr="00AA2F31">
        <w:rPr>
          <w:sz w:val="28"/>
          <w:szCs w:val="28"/>
        </w:rPr>
        <w:t xml:space="preserve">. Информация по ресурсному </w:t>
      </w:r>
      <w:r w:rsidR="001E77E3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 xml:space="preserve">обеспечению подпрограммы  </w:t>
      </w:r>
      <w:r>
        <w:rPr>
          <w:sz w:val="28"/>
          <w:szCs w:val="28"/>
        </w:rPr>
        <w:t>2</w:t>
      </w:r>
    </w:p>
    <w:p w:rsidR="00AA2F31" w:rsidRPr="0019123D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2"/>
          <w:szCs w:val="28"/>
        </w:rPr>
      </w:pPr>
    </w:p>
    <w:p w:rsidR="00EE246D" w:rsidRPr="00AA2F31" w:rsidRDefault="00EE246D" w:rsidP="009667D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О</w:t>
      </w:r>
      <w:r w:rsidRPr="00AA2F31">
        <w:rPr>
          <w:sz w:val="28"/>
          <w:szCs w:val="28"/>
        </w:rPr>
        <w:t>бщий объем средств, необходимый для финансирования подпрограммы</w:t>
      </w:r>
      <w:r>
        <w:rPr>
          <w:sz w:val="28"/>
          <w:szCs w:val="28"/>
        </w:rPr>
        <w:t xml:space="preserve"> 2</w:t>
      </w:r>
      <w:r w:rsidRPr="00AA2F31">
        <w:rPr>
          <w:sz w:val="28"/>
          <w:szCs w:val="28"/>
        </w:rPr>
        <w:t xml:space="preserve"> в 2014 – 2020 годах, составляет всего</w:t>
      </w:r>
      <w:r w:rsidR="009667DA">
        <w:rPr>
          <w:sz w:val="28"/>
        </w:rPr>
        <w:t xml:space="preserve"> 35,0 тыс. рублей </w:t>
      </w:r>
      <w:r w:rsidRPr="00AA2F31">
        <w:rPr>
          <w:sz w:val="28"/>
        </w:rPr>
        <w:t xml:space="preserve">из средств </w:t>
      </w:r>
      <w:r w:rsidR="00B12B1D">
        <w:rPr>
          <w:sz w:val="28"/>
        </w:rPr>
        <w:t>местного</w:t>
      </w:r>
      <w:r w:rsidRPr="00AA2F31">
        <w:rPr>
          <w:sz w:val="28"/>
        </w:rPr>
        <w:t xml:space="preserve"> бюджета в том числе: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2014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2015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>2016 год –</w:t>
      </w:r>
      <w:r>
        <w:rPr>
          <w:sz w:val="28"/>
        </w:rPr>
        <w:t xml:space="preserve"> 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2017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2018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Pr="00AA2F31" w:rsidRDefault="00EE246D" w:rsidP="00EE246D">
      <w:pPr>
        <w:ind w:firstLine="709"/>
        <w:contextualSpacing/>
        <w:jc w:val="both"/>
        <w:rPr>
          <w:sz w:val="28"/>
        </w:rPr>
      </w:pPr>
      <w:r w:rsidRPr="00AA2F31">
        <w:rPr>
          <w:sz w:val="28"/>
        </w:rPr>
        <w:t xml:space="preserve">2019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рублей;</w:t>
      </w:r>
    </w:p>
    <w:p w:rsidR="00EE246D" w:rsidRDefault="00EE246D" w:rsidP="00EE24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AA2F31">
        <w:rPr>
          <w:sz w:val="28"/>
        </w:rPr>
        <w:t xml:space="preserve">2020 год – </w:t>
      </w:r>
      <w:r>
        <w:rPr>
          <w:sz w:val="28"/>
        </w:rPr>
        <w:t xml:space="preserve">5,0 </w:t>
      </w:r>
      <w:r w:rsidRPr="00AA2F31">
        <w:rPr>
          <w:sz w:val="28"/>
        </w:rPr>
        <w:t>тыс. рублей</w:t>
      </w:r>
    </w:p>
    <w:p w:rsidR="00AA2F31" w:rsidRPr="00AA2F31" w:rsidRDefault="00AA2F31" w:rsidP="00EE246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Расходы </w:t>
      </w:r>
      <w:r w:rsidR="00C74A72">
        <w:rPr>
          <w:sz w:val="28"/>
          <w:szCs w:val="28"/>
        </w:rPr>
        <w:t>местного</w:t>
      </w:r>
      <w:r w:rsidRPr="00AA2F31">
        <w:rPr>
          <w:sz w:val="28"/>
          <w:szCs w:val="28"/>
        </w:rPr>
        <w:t xml:space="preserve"> бюджета на реализацию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приведены </w:t>
      </w:r>
      <w:r w:rsidRPr="00AA2F31">
        <w:rPr>
          <w:bCs/>
          <w:sz w:val="28"/>
          <w:szCs w:val="28"/>
        </w:rPr>
        <w:t xml:space="preserve">в приложении № 5 к </w:t>
      </w:r>
      <w:r w:rsidR="00C74A72"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программе</w:t>
      </w:r>
      <w:r w:rsidRPr="00AA2F31">
        <w:rPr>
          <w:sz w:val="28"/>
          <w:szCs w:val="28"/>
        </w:rPr>
        <w:t>.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2F31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9.6</w:t>
      </w:r>
      <w:r w:rsidR="00AA2F31" w:rsidRPr="00AA2F31">
        <w:rPr>
          <w:sz w:val="28"/>
          <w:szCs w:val="28"/>
        </w:rPr>
        <w:t xml:space="preserve">. Участие </w:t>
      </w:r>
      <w:r w:rsidR="00C74A72">
        <w:rPr>
          <w:sz w:val="28"/>
          <w:szCs w:val="28"/>
        </w:rPr>
        <w:t>организаций Куйбышевского сельского поселения</w:t>
      </w:r>
      <w:r w:rsidR="00AA2F31" w:rsidRPr="00AA2F31">
        <w:rPr>
          <w:sz w:val="28"/>
          <w:szCs w:val="28"/>
        </w:rPr>
        <w:t xml:space="preserve"> </w:t>
      </w:r>
    </w:p>
    <w:p w:rsidR="00AA2F31" w:rsidRDefault="00AA2F31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подпрограммы </w:t>
      </w:r>
      <w:r w:rsidR="00FE4E4A">
        <w:rPr>
          <w:sz w:val="28"/>
          <w:szCs w:val="28"/>
        </w:rPr>
        <w:t>2</w:t>
      </w:r>
    </w:p>
    <w:p w:rsidR="00FE4E4A" w:rsidRPr="00AA2F31" w:rsidRDefault="00FE4E4A" w:rsidP="0019123D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19123D" w:rsidRDefault="00AA2F31" w:rsidP="00C74A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рамках реализации подпрограммы </w:t>
      </w:r>
      <w:r w:rsidR="00FE4E4A">
        <w:rPr>
          <w:sz w:val="28"/>
          <w:szCs w:val="28"/>
        </w:rPr>
        <w:t xml:space="preserve">2 </w:t>
      </w:r>
      <w:r w:rsidRPr="00AA2F31">
        <w:rPr>
          <w:sz w:val="28"/>
          <w:szCs w:val="28"/>
        </w:rPr>
        <w:t xml:space="preserve">не планируется участие </w:t>
      </w:r>
      <w:r w:rsidR="00C74A72">
        <w:rPr>
          <w:sz w:val="28"/>
          <w:szCs w:val="28"/>
        </w:rPr>
        <w:t>организаций Куйбышевского сельского поселения.</w:t>
      </w:r>
    </w:p>
    <w:p w:rsidR="0019123D" w:rsidRDefault="0019123D" w:rsidP="0019123D">
      <w:pPr>
        <w:spacing w:line="235" w:lineRule="auto"/>
        <w:jc w:val="both"/>
        <w:rPr>
          <w:sz w:val="28"/>
          <w:szCs w:val="28"/>
        </w:rPr>
      </w:pPr>
    </w:p>
    <w:p w:rsidR="00C74A72" w:rsidRPr="00C83D7D" w:rsidRDefault="00C74A72" w:rsidP="00C74A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64" w:rsidRDefault="00E74EB3" w:rsidP="003B4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4364">
        <w:rPr>
          <w:sz w:val="28"/>
          <w:szCs w:val="28"/>
        </w:rPr>
        <w:t xml:space="preserve"> Администрации</w:t>
      </w:r>
    </w:p>
    <w:p w:rsidR="003B4364" w:rsidRDefault="003B4364" w:rsidP="003B4364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EB3">
        <w:rPr>
          <w:sz w:val="28"/>
          <w:szCs w:val="28"/>
        </w:rPr>
        <w:t>И.И.Хворостов</w:t>
      </w:r>
    </w:p>
    <w:p w:rsidR="00C74A72" w:rsidRPr="003B4364" w:rsidRDefault="00C74A72" w:rsidP="00C74A72">
      <w:pPr>
        <w:pStyle w:val="a3"/>
        <w:jc w:val="both"/>
        <w:rPr>
          <w:bCs/>
          <w:szCs w:val="28"/>
        </w:rPr>
      </w:pPr>
    </w:p>
    <w:p w:rsidR="005D1A6C" w:rsidRDefault="005D1A6C" w:rsidP="00AA2F31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5D1A6C" w:rsidRPr="00AA2F31" w:rsidRDefault="005D1A6C" w:rsidP="00AA2F31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  <w:sectPr w:rsidR="005D1A6C" w:rsidRPr="00AA2F31" w:rsidSect="002C4355">
          <w:footerReference w:type="even" r:id="rId15"/>
          <w:footerReference w:type="default" r:id="rId16"/>
          <w:footerReference w:type="first" r:id="rId17"/>
          <w:pgSz w:w="11906" w:h="16838" w:code="9"/>
          <w:pgMar w:top="709" w:right="851" w:bottom="1134" w:left="1304" w:header="720" w:footer="720" w:gutter="0"/>
          <w:cols w:space="708"/>
          <w:docGrid w:linePitch="360"/>
        </w:sectPr>
      </w:pP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 w:rsidR="00C74A7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 w:rsidR="00C74A72">
        <w:rPr>
          <w:sz w:val="28"/>
          <w:szCs w:val="28"/>
        </w:rPr>
        <w:t>Куйбышевского сельского поселения</w:t>
      </w:r>
    </w:p>
    <w:p w:rsidR="00AA2F31" w:rsidRPr="00AA2F31" w:rsidRDefault="00AA2F31" w:rsidP="0019123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19123D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</w:p>
    <w:p w:rsidR="00AA2F31" w:rsidRPr="00AA2F31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E4E4A" w:rsidRDefault="00AA2F31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 w:rsidR="00C74A72"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AA2F31" w:rsidRPr="00AA2F31" w:rsidRDefault="00FE4E4A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C74A72">
        <w:rPr>
          <w:sz w:val="28"/>
          <w:szCs w:val="28"/>
        </w:rPr>
        <w:t>К</w:t>
      </w:r>
      <w:r w:rsidR="008B36BE">
        <w:rPr>
          <w:sz w:val="28"/>
          <w:szCs w:val="28"/>
        </w:rPr>
        <w:t>уйбышевского сельского поселения</w:t>
      </w:r>
      <w:r w:rsidRPr="00AA2F31">
        <w:rPr>
          <w:sz w:val="28"/>
          <w:szCs w:val="28"/>
        </w:rPr>
        <w:t xml:space="preserve"> «Доступная среда»</w:t>
      </w:r>
      <w:r w:rsidR="00AA2F31" w:rsidRPr="00AA2F31">
        <w:rPr>
          <w:sz w:val="28"/>
          <w:szCs w:val="28"/>
        </w:rPr>
        <w:t>, подпрограмм и их значениях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6219"/>
        <w:gridCol w:w="1276"/>
        <w:gridCol w:w="1276"/>
        <w:gridCol w:w="992"/>
        <w:gridCol w:w="1112"/>
        <w:gridCol w:w="865"/>
        <w:gridCol w:w="721"/>
        <w:gridCol w:w="864"/>
        <w:gridCol w:w="865"/>
        <w:gridCol w:w="1100"/>
      </w:tblGrid>
      <w:tr w:rsidR="00AA2F31" w:rsidRPr="00AA2F31" w:rsidTr="002324CC">
        <w:trPr>
          <w:trHeight w:val="36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A2F31" w:rsidRPr="00AA2F31">
              <w:rPr>
                <w:sz w:val="24"/>
                <w:szCs w:val="24"/>
              </w:rPr>
              <w:t xml:space="preserve">  </w:t>
            </w:r>
            <w:r w:rsidR="00AA2F31"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="00AA2F31" w:rsidRPr="00FE4E4A">
              <w:rPr>
                <w:spacing w:val="-10"/>
                <w:sz w:val="24"/>
                <w:szCs w:val="24"/>
              </w:rPr>
              <w:t>изм</w:t>
            </w:r>
            <w:r w:rsidRPr="00FE4E4A">
              <w:rPr>
                <w:spacing w:val="-10"/>
                <w:sz w:val="24"/>
                <w:szCs w:val="24"/>
              </w:rPr>
              <w:t>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A2F31" w:rsidRPr="00AA2F31" w:rsidTr="00B34B69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 год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2015 год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2016 год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2017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2018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 год</w:t>
            </w:r>
          </w:p>
        </w:tc>
      </w:tr>
      <w:tr w:rsidR="00AA2F31" w:rsidRPr="00AA2F31" w:rsidTr="00B34B69">
        <w:trPr>
          <w:trHeight w:val="82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7272"/>
        <w:gridCol w:w="879"/>
        <w:gridCol w:w="995"/>
        <w:gridCol w:w="865"/>
        <w:gridCol w:w="864"/>
        <w:gridCol w:w="865"/>
        <w:gridCol w:w="721"/>
        <w:gridCol w:w="864"/>
        <w:gridCol w:w="865"/>
        <w:gridCol w:w="1101"/>
      </w:tblGrid>
      <w:tr w:rsidR="00AA2F31" w:rsidRPr="0019123D" w:rsidTr="002324CC">
        <w:trPr>
          <w:tblHeader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19123D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11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8B36BE" w:rsidP="008B36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36BE">
              <w:rPr>
                <w:sz w:val="24"/>
                <w:szCs w:val="24"/>
              </w:rPr>
              <w:t>муниципальной программы Куйбышевского сельского п</w:t>
            </w:r>
            <w:r>
              <w:rPr>
                <w:sz w:val="24"/>
                <w:szCs w:val="24"/>
              </w:rPr>
              <w:t>о</w:t>
            </w:r>
            <w:r w:rsidRPr="008B36BE">
              <w:rPr>
                <w:sz w:val="24"/>
                <w:szCs w:val="24"/>
              </w:rPr>
              <w:t>селения</w:t>
            </w:r>
            <w:r w:rsidRPr="00AA2F31">
              <w:rPr>
                <w:sz w:val="28"/>
                <w:szCs w:val="28"/>
              </w:rPr>
              <w:t xml:space="preserve"> </w:t>
            </w:r>
            <w:r w:rsidR="00AA2F31" w:rsidRPr="00AA2F31">
              <w:rPr>
                <w:sz w:val="24"/>
                <w:szCs w:val="24"/>
              </w:rPr>
              <w:t>«Доступная среда»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063C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объектов </w:t>
            </w:r>
            <w:r w:rsidR="003C1DD0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, в общей численности инвалидов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19123D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B5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</w:t>
            </w:r>
            <w:r w:rsidR="00BB5365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 в общем количестве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19123D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A2F31" w:rsidRPr="00AA2F31">
              <w:rPr>
                <w:sz w:val="24"/>
                <w:szCs w:val="24"/>
              </w:rPr>
              <w:t xml:space="preserve"> «</w:t>
            </w:r>
            <w:r w:rsidR="00063CBE" w:rsidRPr="00063CBE">
              <w:rPr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="00AA2F31" w:rsidRPr="00AA2F31">
              <w:rPr>
                <w:sz w:val="24"/>
                <w:szCs w:val="24"/>
              </w:rPr>
              <w:t>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069F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1.</w:t>
            </w:r>
            <w:r w:rsidR="001069F1"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34,5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37,9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38,6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0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 w:rsidR="001069F1">
              <w:rPr>
                <w:sz w:val="24"/>
                <w:szCs w:val="24"/>
              </w:rPr>
              <w:t>2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8B36BE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базовых доступных для инвалидов и других маломобильных групп населения </w:t>
            </w:r>
            <w:r w:rsidR="008B36BE">
              <w:rPr>
                <w:sz w:val="24"/>
                <w:szCs w:val="24"/>
              </w:rPr>
              <w:t>культурных</w:t>
            </w:r>
            <w:r w:rsidRPr="00AA2F31">
              <w:rPr>
                <w:sz w:val="24"/>
                <w:szCs w:val="24"/>
              </w:rPr>
              <w:t xml:space="preserve"> учреждений в общем количестве подведомственных </w:t>
            </w:r>
            <w:r w:rsidR="008B36BE">
              <w:rPr>
                <w:sz w:val="24"/>
                <w:szCs w:val="24"/>
              </w:rPr>
              <w:t>Администрации Куйбышевского сельского поселения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5073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159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A2F31" w:rsidRPr="00AA2F31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AA2F31" w:rsidRPr="00AA2F31" w:rsidTr="002324CC">
        <w:trPr>
          <w:tblCellSpacing w:w="5" w:type="nil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2.1.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 w:rsidR="00AA5E5A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063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</w:t>
            </w:r>
            <w:r w:rsidR="00063CBE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2F31" w:rsidRPr="00AA2F31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63CBE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2F31" w:rsidRPr="00AA2F31">
              <w:rPr>
                <w:sz w:val="24"/>
                <w:szCs w:val="24"/>
              </w:rPr>
              <w:t>0</w:t>
            </w:r>
          </w:p>
        </w:tc>
      </w:tr>
    </w:tbl>
    <w:p w:rsid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36BE" w:rsidRPr="00AA2F31" w:rsidRDefault="008B36BE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05C6" w:rsidRDefault="007705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AA5E5A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F0202F">
        <w:rPr>
          <w:sz w:val="28"/>
          <w:szCs w:val="28"/>
        </w:rPr>
        <w:t>2</w:t>
      </w:r>
    </w:p>
    <w:p w:rsidR="008B36BE" w:rsidRPr="00AA2F31" w:rsidRDefault="008B36BE" w:rsidP="008B36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bookmarkStart w:id="1" w:name="Par1016"/>
      <w:bookmarkEnd w:id="1"/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8B36BE" w:rsidRPr="00AA2F31" w:rsidRDefault="008B36BE" w:rsidP="008B36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E80432" w:rsidRDefault="00E80432" w:rsidP="00AA2F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2F31" w:rsidRPr="00AA2F31" w:rsidRDefault="00AA5E5A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СВЕДЕНИЯ</w:t>
      </w:r>
    </w:p>
    <w:p w:rsidR="008B36BE" w:rsidRDefault="00AA2F31" w:rsidP="008B36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4"/>
        </w:rPr>
        <w:t xml:space="preserve">о методике расчета показателя (индикатора) </w:t>
      </w:r>
      <w:r w:rsidR="008B36BE">
        <w:rPr>
          <w:sz w:val="28"/>
          <w:szCs w:val="28"/>
        </w:rPr>
        <w:t>муниципальной</w:t>
      </w:r>
      <w:r w:rsidR="008B36BE" w:rsidRPr="00AA2F31">
        <w:rPr>
          <w:sz w:val="28"/>
          <w:szCs w:val="28"/>
        </w:rPr>
        <w:t xml:space="preserve"> программы</w:t>
      </w:r>
    </w:p>
    <w:p w:rsidR="00FE4E4A" w:rsidRPr="00AA2F31" w:rsidRDefault="008B36BE" w:rsidP="008B36B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  <w:r w:rsidR="00FE4E4A">
        <w:rPr>
          <w:sz w:val="28"/>
          <w:szCs w:val="24"/>
        </w:rPr>
        <w:t xml:space="preserve"> 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AA2F31" w:rsidRPr="00AA5E5A" w:rsidTr="00106821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№  </w:t>
            </w:r>
            <w:r w:rsidRPr="00AA5E5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Наименование </w:t>
            </w:r>
            <w:r w:rsidRPr="00AA5E5A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</w:t>
            </w:r>
            <w:r>
              <w:rPr>
                <w:sz w:val="28"/>
                <w:szCs w:val="28"/>
              </w:rPr>
              <w:softHyphen/>
              <w:t xml:space="preserve">ца </w:t>
            </w:r>
            <w:r>
              <w:rPr>
                <w:sz w:val="28"/>
                <w:szCs w:val="28"/>
              </w:rPr>
              <w:br/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5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FE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</w:t>
            </w:r>
            <w:r w:rsidR="00AA2F31" w:rsidRPr="00AA5E5A">
              <w:rPr>
                <w:sz w:val="28"/>
                <w:szCs w:val="28"/>
              </w:rPr>
              <w:t>п</w:t>
            </w:r>
            <w:r w:rsidR="008D1D11">
              <w:rPr>
                <w:sz w:val="28"/>
                <w:szCs w:val="28"/>
              </w:rPr>
              <w:t>оказатели,</w:t>
            </w:r>
            <w:r w:rsidR="008D1D11">
              <w:rPr>
                <w:sz w:val="28"/>
                <w:szCs w:val="28"/>
              </w:rPr>
              <w:br/>
              <w:t xml:space="preserve">используемые </w:t>
            </w:r>
            <w:r w:rsidR="00FE4E4A">
              <w:rPr>
                <w:sz w:val="28"/>
                <w:szCs w:val="28"/>
              </w:rPr>
              <w:t>в формуле</w:t>
            </w: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1559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099"/>
        <w:gridCol w:w="4430"/>
        <w:gridCol w:w="5103"/>
      </w:tblGrid>
      <w:tr w:rsidR="00AA2F31" w:rsidRPr="00AA5E5A" w:rsidTr="00E80432">
        <w:trPr>
          <w:cantSplit/>
          <w:tblHeader/>
          <w:tblCellSpacing w:w="5" w:type="nil"/>
        </w:trPr>
        <w:tc>
          <w:tcPr>
            <w:tcW w:w="710" w:type="dxa"/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A2F31" w:rsidRPr="00AA5E5A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5</w:t>
            </w:r>
          </w:p>
        </w:tc>
      </w:tr>
      <w:tr w:rsidR="00FE4E4A" w:rsidRPr="00AA5E5A" w:rsidTr="00E80432">
        <w:trPr>
          <w:cantSplit/>
          <w:trHeight w:val="2707"/>
          <w:tblCellSpacing w:w="5" w:type="nil"/>
        </w:trPr>
        <w:tc>
          <w:tcPr>
            <w:tcW w:w="710" w:type="dxa"/>
          </w:tcPr>
          <w:p w:rsidR="00FE4E4A" w:rsidRPr="00AA5E5A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E4E4A" w:rsidRPr="00AA5E5A" w:rsidRDefault="00FE4E4A" w:rsidP="003C1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Доля инвалидов, положительно оценивающих  уровень доступ</w:t>
            </w:r>
            <w:r w:rsidR="00E80432">
              <w:rPr>
                <w:sz w:val="28"/>
                <w:szCs w:val="28"/>
              </w:rPr>
              <w:softHyphen/>
            </w:r>
            <w:r w:rsidR="003C1DD0">
              <w:rPr>
                <w:sz w:val="28"/>
                <w:szCs w:val="28"/>
              </w:rPr>
              <w:t xml:space="preserve">ности </w:t>
            </w:r>
            <w:r w:rsidRPr="00AA5E5A">
              <w:rPr>
                <w:sz w:val="28"/>
                <w:szCs w:val="28"/>
              </w:rPr>
              <w:t xml:space="preserve"> объектов </w:t>
            </w:r>
            <w:r w:rsidR="003C1DD0">
              <w:rPr>
                <w:sz w:val="28"/>
                <w:szCs w:val="28"/>
              </w:rPr>
              <w:t xml:space="preserve">культуры, </w:t>
            </w:r>
            <w:r w:rsidRPr="00AA5E5A">
              <w:rPr>
                <w:sz w:val="28"/>
                <w:szCs w:val="28"/>
              </w:rPr>
              <w:t>в общей чис</w:t>
            </w:r>
            <w:r w:rsidR="00E80432"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ленности инвалидов, прожи</w:t>
            </w:r>
            <w:r w:rsidR="00E80432"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 xml:space="preserve">вающих в </w:t>
            </w:r>
            <w:r w:rsidR="005F4B4C">
              <w:rPr>
                <w:sz w:val="28"/>
                <w:szCs w:val="28"/>
              </w:rPr>
              <w:t>Куйбышевском сельском поселении</w:t>
            </w:r>
            <w:r w:rsidRPr="00AA5E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AA5E5A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)</w:t>
            </w:r>
            <w:r w:rsidRPr="00AA5E5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K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 xml:space="preserve">------- 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</w:tcPr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–</w:t>
            </w:r>
            <w:r w:rsidRPr="00AA5E5A">
              <w:rPr>
                <w:sz w:val="28"/>
                <w:szCs w:val="28"/>
              </w:rPr>
              <w:t xml:space="preserve">  количество инвалидов, положительно оценивающих уровень доступности объектов </w:t>
            </w:r>
            <w:r w:rsidR="003C1DD0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;</w:t>
            </w:r>
          </w:p>
          <w:p w:rsidR="00FE4E4A" w:rsidRPr="00AA5E5A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</w:t>
            </w:r>
            <w:r w:rsidRPr="00AA5E5A">
              <w:rPr>
                <w:sz w:val="28"/>
                <w:szCs w:val="28"/>
              </w:rPr>
              <w:t xml:space="preserve"> – общая численность опрошенных инвалидов</w:t>
            </w:r>
          </w:p>
        </w:tc>
      </w:tr>
      <w:tr w:rsidR="00847555" w:rsidRPr="00AA5E5A" w:rsidTr="00E80432">
        <w:trPr>
          <w:cantSplit/>
          <w:trHeight w:val="3199"/>
          <w:tblCellSpacing w:w="5" w:type="nil"/>
        </w:trPr>
        <w:tc>
          <w:tcPr>
            <w:tcW w:w="710" w:type="dxa"/>
          </w:tcPr>
          <w:p w:rsidR="00847555" w:rsidRPr="00AA5E5A" w:rsidRDefault="003C1DD0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47555" w:rsidRPr="00AA5E5A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7555" w:rsidRPr="00AA5E5A" w:rsidRDefault="00847555" w:rsidP="00EF2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Доля базовых доступных для инвалидов и других маломобильных групп населения </w:t>
            </w:r>
            <w:r w:rsidR="00EF2ADE">
              <w:rPr>
                <w:sz w:val="28"/>
                <w:szCs w:val="28"/>
              </w:rPr>
              <w:t>культурных</w:t>
            </w:r>
            <w:r w:rsidRPr="00AA5E5A">
              <w:rPr>
                <w:sz w:val="28"/>
                <w:szCs w:val="28"/>
              </w:rPr>
              <w:t xml:space="preserve"> учреждений в общем количестве подведомственных </w:t>
            </w:r>
            <w:r w:rsidR="00EF2ADE">
              <w:rPr>
                <w:sz w:val="28"/>
                <w:szCs w:val="28"/>
              </w:rPr>
              <w:t>Администрации Куйбышевского сельского поселения</w:t>
            </w:r>
          </w:p>
        </w:tc>
        <w:tc>
          <w:tcPr>
            <w:tcW w:w="1099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Y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--------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H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555" w:rsidRPr="00AA5E5A" w:rsidRDefault="00847555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Рассчитывается на основании данных </w:t>
            </w:r>
            <w:r w:rsidR="003C1DD0">
              <w:rPr>
                <w:sz w:val="28"/>
                <w:szCs w:val="28"/>
              </w:rPr>
              <w:t>муниципального бюджетного учреждения культуры «Клубная система Куйбышевского сельского поселения»</w:t>
            </w:r>
          </w:p>
        </w:tc>
        <w:tc>
          <w:tcPr>
            <w:tcW w:w="5103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Y</w:t>
            </w:r>
            <w:r w:rsidRPr="00AA5E5A">
              <w:rPr>
                <w:sz w:val="28"/>
                <w:szCs w:val="28"/>
              </w:rPr>
              <w:t xml:space="preserve"> – количество базовых учреждений</w:t>
            </w:r>
            <w:r w:rsidR="003C1DD0">
              <w:rPr>
                <w:sz w:val="28"/>
                <w:szCs w:val="28"/>
              </w:rPr>
              <w:t xml:space="preserve"> культуры</w:t>
            </w:r>
            <w:r w:rsidRPr="00AA5E5A">
              <w:rPr>
                <w:sz w:val="28"/>
                <w:szCs w:val="28"/>
              </w:rPr>
              <w:t>, доступных для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847555" w:rsidRPr="00AA5E5A" w:rsidRDefault="00847555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H</w:t>
            </w:r>
            <w:r w:rsidRPr="00AA5E5A">
              <w:rPr>
                <w:sz w:val="28"/>
                <w:szCs w:val="28"/>
              </w:rPr>
              <w:t xml:space="preserve"> – общее количество базовых учреждений</w:t>
            </w:r>
            <w:r w:rsidR="003C1DD0">
              <w:rPr>
                <w:sz w:val="28"/>
                <w:szCs w:val="28"/>
              </w:rPr>
              <w:t xml:space="preserve"> Культуры</w:t>
            </w:r>
          </w:p>
        </w:tc>
      </w:tr>
      <w:tr w:rsidR="00847555" w:rsidRPr="00AA5E5A" w:rsidTr="00E80432">
        <w:trPr>
          <w:cantSplit/>
          <w:trHeight w:val="2576"/>
          <w:tblCellSpacing w:w="5" w:type="nil"/>
        </w:trPr>
        <w:tc>
          <w:tcPr>
            <w:tcW w:w="710" w:type="dxa"/>
          </w:tcPr>
          <w:p w:rsidR="00847555" w:rsidRPr="00AA5E5A" w:rsidRDefault="003C1DD0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555" w:rsidRPr="00AA5E5A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7555" w:rsidRPr="00AA5E5A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</w:t>
            </w:r>
            <w:r>
              <w:rPr>
                <w:sz w:val="28"/>
                <w:szCs w:val="28"/>
              </w:rPr>
              <w:t>(</w:t>
            </w:r>
            <w:r w:rsidRPr="00AA5E5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>)</w:t>
            </w:r>
            <w:r w:rsidRPr="00AA5E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99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AA5E5A">
              <w:rPr>
                <w:sz w:val="28"/>
                <w:szCs w:val="28"/>
              </w:rPr>
              <w:t>центов</w:t>
            </w:r>
          </w:p>
        </w:tc>
        <w:tc>
          <w:tcPr>
            <w:tcW w:w="4430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V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</w:rPr>
              <w:t>--------</w:t>
            </w:r>
            <w:r>
              <w:rPr>
                <w:sz w:val="28"/>
                <w:szCs w:val="28"/>
              </w:rPr>
              <w:t xml:space="preserve"> </w:t>
            </w:r>
            <w:r w:rsidRPr="00AA5E5A">
              <w:rPr>
                <w:sz w:val="28"/>
                <w:szCs w:val="28"/>
                <w:lang w:val="en-US"/>
              </w:rPr>
              <w:t>x</w:t>
            </w:r>
            <w:r w:rsidRPr="00AA5E5A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Sg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</w:tcPr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V</w:t>
            </w:r>
            <w:r w:rsidRPr="00AA5E5A">
              <w:rPr>
                <w:sz w:val="28"/>
                <w:szCs w:val="28"/>
              </w:rPr>
              <w:t xml:space="preserve"> – количество инвалидов, положительно оценивающих отношение населения к инвалидам</w:t>
            </w:r>
            <w:r>
              <w:rPr>
                <w:sz w:val="28"/>
                <w:szCs w:val="28"/>
              </w:rPr>
              <w:t>;</w:t>
            </w:r>
          </w:p>
          <w:p w:rsidR="00847555" w:rsidRPr="00AA5E5A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  <w:lang w:val="en-US"/>
              </w:rPr>
              <w:t>Sg</w:t>
            </w:r>
            <w:r w:rsidRPr="00AA5E5A">
              <w:rPr>
                <w:sz w:val="28"/>
                <w:szCs w:val="28"/>
              </w:rPr>
              <w:t xml:space="preserve"> – общее количество опрошенных инвалидов</w:t>
            </w:r>
          </w:p>
        </w:tc>
      </w:tr>
    </w:tbl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BD2DA1" w:rsidRDefault="00BD2D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BD2DA1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 </w:t>
      </w:r>
      <w:r w:rsidR="00F0202F">
        <w:rPr>
          <w:sz w:val="28"/>
          <w:szCs w:val="28"/>
        </w:rPr>
        <w:t>3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2F31" w:rsidRPr="00BD2DA1" w:rsidRDefault="00AA2F31" w:rsidP="00AA2F3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AA2F31" w:rsidRPr="00AA2F31" w:rsidRDefault="00EF2ADE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="00AA2F31" w:rsidRPr="00AA2F31">
        <w:rPr>
          <w:sz w:val="28"/>
          <w:szCs w:val="24"/>
        </w:rPr>
        <w:t xml:space="preserve"> программы 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984"/>
      </w:tblGrid>
      <w:tr w:rsidR="00AA2F31" w:rsidRPr="00AA2F31" w:rsidTr="0010682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мероприятия,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мероприятия программы</w:t>
            </w:r>
          </w:p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 w:rsidR="00BD2DA1"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F4126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 w:rsidR="00EF2ADE">
              <w:rPr>
                <w:sz w:val="24"/>
                <w:szCs w:val="24"/>
              </w:rPr>
              <w:t>муниципальной</w:t>
            </w:r>
            <w:r w:rsidR="00AA2F31" w:rsidRPr="00AA2F31">
              <w:rPr>
                <w:sz w:val="24"/>
                <w:szCs w:val="24"/>
              </w:rPr>
              <w:t xml:space="preserve"> </w:t>
            </w:r>
            <w:r w:rsidR="00AA2F31" w:rsidRPr="00AA2F31">
              <w:rPr>
                <w:sz w:val="24"/>
                <w:szCs w:val="24"/>
              </w:rPr>
              <w:br/>
              <w:t xml:space="preserve">программы    </w:t>
            </w:r>
            <w:r w:rsidR="00AA2F31"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 w:rsidR="001F4126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 w:rsidR="001F4126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C97CAE" w:rsidRDefault="00AA2F31" w:rsidP="00AA2F31">
      <w:pPr>
        <w:rPr>
          <w:sz w:val="2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544"/>
        <w:gridCol w:w="1701"/>
        <w:gridCol w:w="1134"/>
        <w:gridCol w:w="1275"/>
        <w:gridCol w:w="2693"/>
        <w:gridCol w:w="2552"/>
        <w:gridCol w:w="1984"/>
      </w:tblGrid>
      <w:tr w:rsidR="00AA2F31" w:rsidRPr="00C97CAE" w:rsidTr="00106821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C97CAE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Подпрограмма  «</w:t>
            </w:r>
            <w:r w:rsidR="00645529" w:rsidRPr="00063CBE">
              <w:rPr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AA2F31">
              <w:rPr>
                <w:sz w:val="24"/>
                <w:szCs w:val="24"/>
              </w:rPr>
              <w:t>»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Совершенствование норматив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правовой основы формиро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вания жизнедеятельности инва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BD2D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BD2D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31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сводная информация, позволяющая объек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тивно оценивать и си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стематизировать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ступность объектов и услуг </w:t>
            </w:r>
            <w:r w:rsidR="00A31A17">
              <w:rPr>
                <w:sz w:val="24"/>
                <w:szCs w:val="24"/>
              </w:rPr>
              <w:t xml:space="preserve">для инвалидов </w:t>
            </w:r>
            <w:r w:rsidR="00A31A17" w:rsidRPr="00AA2F31">
              <w:rPr>
                <w:sz w:val="24"/>
                <w:szCs w:val="24"/>
              </w:rPr>
              <w:t>и других маломо</w:t>
            </w:r>
            <w:r w:rsidR="00A31A17">
              <w:rPr>
                <w:sz w:val="24"/>
                <w:szCs w:val="24"/>
              </w:rPr>
              <w:softHyphen/>
            </w:r>
            <w:r w:rsidR="00A31A17" w:rsidRPr="00AA2F31">
              <w:rPr>
                <w:sz w:val="24"/>
                <w:szCs w:val="24"/>
              </w:rPr>
              <w:t>бильных групп населе</w:t>
            </w:r>
            <w:r w:rsidR="00A31A17">
              <w:rPr>
                <w:sz w:val="24"/>
                <w:szCs w:val="24"/>
              </w:rPr>
              <w:softHyphen/>
            </w:r>
            <w:r w:rsidR="00A31A17" w:rsidRPr="00AA2F31">
              <w:rPr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оценки и систематизации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ступности объектов и услуг в приоритетных сферах жизнедеятель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ности инвалидов и других маломобиль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групп населения; отсутствие сформиро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ванной карты доступ</w:t>
            </w:r>
            <w:r w:rsidR="00BD2DA1">
              <w:rPr>
                <w:sz w:val="24"/>
                <w:szCs w:val="24"/>
              </w:rPr>
              <w:softHyphen/>
            </w:r>
            <w:r w:rsidR="00180DC6">
              <w:rPr>
                <w:sz w:val="24"/>
                <w:szCs w:val="24"/>
              </w:rPr>
              <w:t xml:space="preserve">ности объектов и </w:t>
            </w:r>
            <w:r w:rsidRPr="00AA2F31"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1, 2, 1.1</w:t>
            </w:r>
          </w:p>
        </w:tc>
      </w:tr>
      <w:tr w:rsidR="00AA2F31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65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путем ремонта и дообору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  <w:r w:rsidR="003C1DD0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C97CAE">
              <w:rPr>
                <w:sz w:val="24"/>
                <w:szCs w:val="24"/>
              </w:rPr>
              <w:t xml:space="preserve"> </w:t>
            </w:r>
            <w:r w:rsidR="00180DC6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 объектов техническими сред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180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1, 2, 1.2, </w:t>
            </w:r>
            <w:r w:rsidR="00180372">
              <w:rPr>
                <w:sz w:val="24"/>
                <w:szCs w:val="24"/>
              </w:rPr>
              <w:t>2</w:t>
            </w:r>
            <w:r w:rsidRPr="00AA2F31">
              <w:rPr>
                <w:sz w:val="24"/>
                <w:szCs w:val="24"/>
              </w:rPr>
              <w:t>.</w:t>
            </w:r>
            <w:r w:rsidR="00180372">
              <w:rPr>
                <w:sz w:val="24"/>
                <w:szCs w:val="24"/>
              </w:rPr>
              <w:t>1</w:t>
            </w:r>
          </w:p>
        </w:tc>
      </w:tr>
      <w:tr w:rsidR="003633C3" w:rsidRPr="00AA2F31" w:rsidTr="0010682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1B15C0" w:rsidRDefault="001B15C0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5C0">
              <w:rPr>
                <w:sz w:val="24"/>
                <w:szCs w:val="24"/>
              </w:rPr>
              <w:t xml:space="preserve">Приведение состояния зданий в соответствие с требованиями строительных норм по обеспечению их доступности для инвалидов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180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3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3633C3">
              <w:rPr>
                <w:sz w:val="24"/>
                <w:szCs w:val="24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1, </w:t>
            </w:r>
            <w:r w:rsidR="00180372">
              <w:rPr>
                <w:sz w:val="24"/>
                <w:szCs w:val="24"/>
              </w:rPr>
              <w:t>1.1,</w:t>
            </w:r>
            <w:r w:rsidRPr="00AA2F31">
              <w:rPr>
                <w:sz w:val="24"/>
                <w:szCs w:val="24"/>
              </w:rPr>
              <w:t>2.1</w:t>
            </w:r>
          </w:p>
        </w:tc>
      </w:tr>
      <w:tr w:rsidR="00AA2F31" w:rsidRPr="00AA2F31" w:rsidTr="003633C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Подпрограмма  «Социальная интеграция инвалидов и других маломобильных групп населения в общество»</w:t>
            </w:r>
          </w:p>
        </w:tc>
      </w:tr>
      <w:tr w:rsidR="00AA2F31" w:rsidRPr="00AA2F31" w:rsidTr="003633C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Совершенствование организа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AA2F31" w:rsidRPr="00AA2F31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EF2ADE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 w:rsidR="00180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3C1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сводная информация, полученная на основа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нии общественного мнения инвалидов,  поз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воляющая объективно оценить доступность объектов </w:t>
            </w:r>
            <w:r w:rsidR="003C1DD0">
              <w:rPr>
                <w:sz w:val="24"/>
                <w:szCs w:val="24"/>
              </w:rPr>
              <w:t>культуры</w:t>
            </w:r>
            <w:r w:rsidRPr="00AA2F31">
              <w:rPr>
                <w:sz w:val="24"/>
                <w:szCs w:val="24"/>
              </w:rPr>
              <w:t xml:space="preserve"> в жиз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недеятельности инвали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 и других маломо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бильных групп населе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ния, а также отношение населения к проблемам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оценки до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ступности объектов и услуг в приоритетных сферах жизнедеятель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ности инвалидов и других маломобиль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гр</w:t>
            </w:r>
            <w:r w:rsidR="001F4126">
              <w:rPr>
                <w:sz w:val="24"/>
                <w:szCs w:val="24"/>
              </w:rPr>
              <w:t>упп населения, а также отношения</w:t>
            </w:r>
            <w:r w:rsidRPr="00AA2F31">
              <w:rPr>
                <w:sz w:val="24"/>
                <w:szCs w:val="24"/>
              </w:rPr>
              <w:t xml:space="preserve"> населения к пробле</w:t>
            </w:r>
            <w:r w:rsidR="00BD2DA1"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мам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1, 2.1</w:t>
            </w:r>
          </w:p>
        </w:tc>
      </w:tr>
      <w:tr w:rsidR="003633C3" w:rsidRPr="00AA2F31" w:rsidTr="003633C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33C3">
              <w:rPr>
                <w:sz w:val="24"/>
                <w:szCs w:val="24"/>
              </w:rPr>
              <w:t xml:space="preserve">роведение совещаний, семинаров, «круглых столов», </w:t>
            </w:r>
            <w:r w:rsidR="00AF0A91" w:rsidRPr="00AF0A91">
              <w:rPr>
                <w:sz w:val="24"/>
                <w:szCs w:val="24"/>
              </w:rPr>
              <w:t>спортивных мероприятий</w:t>
            </w:r>
            <w:r w:rsidRPr="00AF0A91">
              <w:rPr>
                <w:sz w:val="24"/>
                <w:szCs w:val="24"/>
              </w:rPr>
              <w:t>,</w:t>
            </w:r>
            <w:r w:rsidRPr="003633C3">
              <w:rPr>
                <w:sz w:val="24"/>
                <w:szCs w:val="24"/>
              </w:rPr>
              <w:t xml:space="preserve"> </w:t>
            </w:r>
            <w:r w:rsidRPr="003633C3">
              <w:rPr>
                <w:sz w:val="24"/>
                <w:szCs w:val="24"/>
              </w:rPr>
              <w:br/>
              <w:t>ме</w:t>
            </w:r>
            <w:r w:rsidRPr="003633C3">
              <w:rPr>
                <w:sz w:val="24"/>
                <w:szCs w:val="24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3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3633C3" w:rsidRDefault="003633C3" w:rsidP="003633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3633C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3633C3">
              <w:rPr>
                <w:sz w:val="24"/>
                <w:szCs w:val="24"/>
              </w:rPr>
              <w:t xml:space="preserve"> количества инвалидов, положительно оценивающих отношение населения к проблемам инвалидов;</w:t>
            </w:r>
          </w:p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AA2F31" w:rsidRDefault="003633C3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1, 2.1</w:t>
            </w:r>
          </w:p>
        </w:tc>
      </w:tr>
    </w:tbl>
    <w:p w:rsidR="00EC0EA4" w:rsidRDefault="00EC0EA4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EC0EA4" w:rsidRDefault="00EC0E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F31" w:rsidRPr="00AA2F31" w:rsidRDefault="00AA2F31" w:rsidP="00EC0EA4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F0202F">
        <w:rPr>
          <w:sz w:val="28"/>
          <w:szCs w:val="28"/>
        </w:rPr>
        <w:t>4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Куйбышевского сельского поселения</w:t>
      </w:r>
    </w:p>
    <w:p w:rsidR="00EF2ADE" w:rsidRPr="00AA2F31" w:rsidRDefault="00EF2ADE" w:rsidP="00EF2AD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«Доступная среда»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F2ADE" w:rsidRDefault="00EC0EA4" w:rsidP="00EF2A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4"/>
        </w:rPr>
        <w:t>РАСХОДЫ</w:t>
      </w:r>
      <w:r>
        <w:rPr>
          <w:sz w:val="28"/>
          <w:szCs w:val="24"/>
        </w:rPr>
        <w:br/>
      </w:r>
      <w:r w:rsidR="00EF2ADE">
        <w:rPr>
          <w:sz w:val="28"/>
          <w:szCs w:val="24"/>
        </w:rPr>
        <w:t>местного</w:t>
      </w:r>
      <w:r w:rsidR="00AA2F31" w:rsidRPr="00AA2F31">
        <w:rPr>
          <w:sz w:val="28"/>
          <w:szCs w:val="24"/>
        </w:rPr>
        <w:t xml:space="preserve"> бюджета на реализацию </w:t>
      </w:r>
      <w:r w:rsidR="00EF2ADE">
        <w:rPr>
          <w:sz w:val="28"/>
          <w:szCs w:val="28"/>
        </w:rPr>
        <w:t>муниципальной</w:t>
      </w:r>
      <w:r w:rsidR="00EF2ADE" w:rsidRPr="00AA2F31">
        <w:rPr>
          <w:sz w:val="28"/>
          <w:szCs w:val="28"/>
        </w:rPr>
        <w:t xml:space="preserve"> программы</w:t>
      </w:r>
    </w:p>
    <w:p w:rsidR="00AA2F31" w:rsidRPr="00AA2F31" w:rsidRDefault="00EF2ADE" w:rsidP="00EF2AD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FE4E4A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  <w:r w:rsidRPr="00AA2F31">
        <w:rPr>
          <w:sz w:val="28"/>
          <w:szCs w:val="24"/>
        </w:rPr>
        <w:t xml:space="preserve"> </w:t>
      </w:r>
      <w:r w:rsidR="00AA2F31" w:rsidRPr="00AA2F31">
        <w:rPr>
          <w:sz w:val="28"/>
          <w:szCs w:val="24"/>
        </w:rPr>
        <w:t>«Доступная среда»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97"/>
        <w:gridCol w:w="1872"/>
        <w:gridCol w:w="2594"/>
        <w:gridCol w:w="833"/>
        <w:gridCol w:w="753"/>
        <w:gridCol w:w="1657"/>
        <w:gridCol w:w="708"/>
        <w:gridCol w:w="993"/>
        <w:gridCol w:w="850"/>
        <w:gridCol w:w="851"/>
        <w:gridCol w:w="850"/>
        <w:gridCol w:w="851"/>
        <w:gridCol w:w="850"/>
        <w:gridCol w:w="755"/>
      </w:tblGrid>
      <w:tr w:rsidR="00AA2F31" w:rsidRPr="00EC0EA4" w:rsidTr="00832951">
        <w:trPr>
          <w:trHeight w:val="720"/>
          <w:tblCellSpacing w:w="5" w:type="nil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Статус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4"/>
              </w:rPr>
            </w:pPr>
            <w:r w:rsidRPr="00EC0EA4">
              <w:rPr>
                <w:spacing w:val="-6"/>
                <w:sz w:val="28"/>
                <w:szCs w:val="24"/>
              </w:rPr>
              <w:t xml:space="preserve">Наименование      </w:t>
            </w:r>
            <w:r w:rsidRPr="00EC0EA4">
              <w:rPr>
                <w:spacing w:val="-6"/>
                <w:sz w:val="28"/>
                <w:szCs w:val="24"/>
              </w:rPr>
              <w:br/>
            </w:r>
            <w:r w:rsidR="00421842">
              <w:rPr>
                <w:spacing w:val="-6"/>
                <w:sz w:val="28"/>
                <w:szCs w:val="24"/>
              </w:rPr>
              <w:t>муниципальной</w:t>
            </w:r>
            <w:r w:rsidRPr="00EC0EA4">
              <w:rPr>
                <w:spacing w:val="-6"/>
                <w:sz w:val="28"/>
                <w:szCs w:val="24"/>
              </w:rPr>
              <w:t xml:space="preserve"> про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граммы, под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программы</w:t>
            </w:r>
            <w:r w:rsidR="00EC0EA4">
              <w:rPr>
                <w:spacing w:val="-6"/>
                <w:sz w:val="28"/>
                <w:szCs w:val="24"/>
              </w:rPr>
              <w:t xml:space="preserve"> </w:t>
            </w:r>
            <w:r w:rsidR="00421842">
              <w:rPr>
                <w:spacing w:val="-6"/>
                <w:sz w:val="28"/>
                <w:szCs w:val="24"/>
              </w:rPr>
              <w:t>муниципальной</w:t>
            </w:r>
            <w:r w:rsidR="00EC0EA4">
              <w:rPr>
                <w:spacing w:val="-6"/>
                <w:sz w:val="28"/>
                <w:szCs w:val="24"/>
              </w:rPr>
              <w:t xml:space="preserve"> </w:t>
            </w:r>
            <w:r w:rsidRPr="00EC0EA4">
              <w:rPr>
                <w:spacing w:val="-6"/>
                <w:sz w:val="28"/>
                <w:szCs w:val="24"/>
              </w:rPr>
              <w:t>про</w:t>
            </w:r>
            <w:r w:rsidR="00EC0EA4">
              <w:rPr>
                <w:spacing w:val="-6"/>
                <w:sz w:val="28"/>
                <w:szCs w:val="24"/>
              </w:rPr>
              <w:softHyphen/>
            </w:r>
            <w:r w:rsidRPr="00EC0EA4">
              <w:rPr>
                <w:spacing w:val="-6"/>
                <w:sz w:val="28"/>
                <w:szCs w:val="24"/>
              </w:rPr>
              <w:t>граммы,</w:t>
            </w:r>
          </w:p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pacing w:val="-6"/>
                <w:sz w:val="28"/>
                <w:szCs w:val="24"/>
              </w:rPr>
              <w:t>основного мероприятия</w:t>
            </w:r>
            <w:r w:rsidRPr="00EC0EA4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Ответственный  </w:t>
            </w:r>
            <w:r w:rsidRPr="00EC0EA4">
              <w:rPr>
                <w:sz w:val="28"/>
                <w:szCs w:val="24"/>
              </w:rPr>
              <w:br/>
              <w:t xml:space="preserve">исполнитель,   </w:t>
            </w:r>
            <w:r w:rsidRPr="00EC0EA4">
              <w:rPr>
                <w:sz w:val="28"/>
                <w:szCs w:val="24"/>
              </w:rPr>
              <w:br/>
              <w:t xml:space="preserve">соисполнители,  </w:t>
            </w:r>
            <w:r w:rsidRPr="00EC0EA4">
              <w:rPr>
                <w:sz w:val="28"/>
                <w:szCs w:val="24"/>
              </w:rPr>
              <w:br/>
              <w:t xml:space="preserve"> участники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Код бюджетной   </w:t>
            </w:r>
            <w:r w:rsidRPr="00EC0EA4">
              <w:rPr>
                <w:sz w:val="28"/>
                <w:szCs w:val="24"/>
              </w:rPr>
              <w:br/>
              <w:t xml:space="preserve">   классификации   </w:t>
            </w:r>
            <w:r w:rsidRPr="00EC0EA4">
              <w:rPr>
                <w:sz w:val="28"/>
                <w:szCs w:val="24"/>
              </w:rPr>
              <w:br/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Расходы  (тыс. руб</w:t>
            </w:r>
            <w:r w:rsidR="00EC0EA4" w:rsidRPr="00EC0EA4">
              <w:rPr>
                <w:sz w:val="28"/>
                <w:szCs w:val="24"/>
              </w:rPr>
              <w:t>лей</w:t>
            </w:r>
            <w:r w:rsidRPr="00EC0EA4">
              <w:rPr>
                <w:sz w:val="28"/>
                <w:szCs w:val="24"/>
              </w:rPr>
              <w:t>), годы</w:t>
            </w:r>
          </w:p>
        </w:tc>
      </w:tr>
      <w:tr w:rsidR="00832951" w:rsidRPr="00EC0EA4" w:rsidTr="00832951">
        <w:trPr>
          <w:trHeight w:val="1396"/>
          <w:tblCellSpacing w:w="5" w:type="nil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ГРБС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EC0EA4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8"/>
                <w:szCs w:val="24"/>
              </w:rPr>
            </w:pPr>
            <w:r w:rsidRPr="00EC0EA4">
              <w:rPr>
                <w:spacing w:val="-8"/>
                <w:sz w:val="28"/>
                <w:szCs w:val="24"/>
              </w:rPr>
              <w:t>РзПр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2019 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EC0EA4" w:rsidRDefault="00AA2F31" w:rsidP="001F4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EC0EA4">
              <w:rPr>
                <w:sz w:val="28"/>
                <w:szCs w:val="24"/>
              </w:rPr>
              <w:t xml:space="preserve">2020 </w:t>
            </w:r>
          </w:p>
        </w:tc>
      </w:tr>
    </w:tbl>
    <w:p w:rsidR="00AA2F31" w:rsidRPr="00EC0EA4" w:rsidRDefault="00AA2F31" w:rsidP="00AA2F31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97"/>
        <w:gridCol w:w="1872"/>
        <w:gridCol w:w="2594"/>
        <w:gridCol w:w="833"/>
        <w:gridCol w:w="753"/>
        <w:gridCol w:w="1657"/>
        <w:gridCol w:w="708"/>
        <w:gridCol w:w="993"/>
        <w:gridCol w:w="850"/>
        <w:gridCol w:w="851"/>
        <w:gridCol w:w="850"/>
        <w:gridCol w:w="851"/>
        <w:gridCol w:w="850"/>
        <w:gridCol w:w="755"/>
      </w:tblGrid>
      <w:tr w:rsidR="00AA2F31" w:rsidRPr="00EC0EA4" w:rsidTr="00832951">
        <w:trPr>
          <w:tblHeader/>
          <w:tblCellSpacing w:w="5" w:type="nil"/>
        </w:trPr>
        <w:tc>
          <w:tcPr>
            <w:tcW w:w="1297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AA2F31" w:rsidRPr="00EC0EA4" w:rsidRDefault="00AA2F3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13</w:t>
            </w:r>
          </w:p>
        </w:tc>
        <w:tc>
          <w:tcPr>
            <w:tcW w:w="755" w:type="dxa"/>
          </w:tcPr>
          <w:p w:rsidR="00AA2F31" w:rsidRPr="00EC0EA4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14</w:t>
            </w:r>
          </w:p>
        </w:tc>
      </w:tr>
      <w:tr w:rsidR="000E082B" w:rsidRPr="00EC0EA4" w:rsidTr="00832951">
        <w:trPr>
          <w:trHeight w:val="540"/>
          <w:tblCellSpacing w:w="5" w:type="nil"/>
        </w:trPr>
        <w:tc>
          <w:tcPr>
            <w:tcW w:w="1297" w:type="dxa"/>
            <w:vMerge w:val="restart"/>
          </w:tcPr>
          <w:p w:rsidR="000E082B" w:rsidRPr="00EC0EA4" w:rsidRDefault="000E082B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EC0EA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72" w:type="dxa"/>
            <w:vMerge w:val="restart"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0EA4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4" w:type="dxa"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в том числе:</w:t>
            </w:r>
          </w:p>
        </w:tc>
        <w:tc>
          <w:tcPr>
            <w:tcW w:w="83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Pr="00EC0EA4" w:rsidRDefault="000E082B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15,0</w:t>
            </w:r>
          </w:p>
        </w:tc>
        <w:tc>
          <w:tcPr>
            <w:tcW w:w="755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15,0</w:t>
            </w:r>
          </w:p>
        </w:tc>
      </w:tr>
      <w:tr w:rsidR="000E082B" w:rsidRPr="00EC0EA4" w:rsidTr="00832951">
        <w:trPr>
          <w:trHeight w:val="659"/>
          <w:tblCellSpacing w:w="5" w:type="nil"/>
        </w:trPr>
        <w:tc>
          <w:tcPr>
            <w:tcW w:w="1297" w:type="dxa"/>
            <w:vMerge/>
          </w:tcPr>
          <w:p w:rsidR="000E082B" w:rsidRPr="00EC0EA4" w:rsidRDefault="000E082B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vMerge w:val="restart"/>
          </w:tcPr>
          <w:p w:rsidR="000E082B" w:rsidRPr="00EC0EA4" w:rsidRDefault="000E082B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 xml:space="preserve">тственный    </w:t>
            </w:r>
            <w:r>
              <w:rPr>
                <w:sz w:val="28"/>
                <w:szCs w:val="28"/>
              </w:rPr>
              <w:br/>
              <w:t xml:space="preserve">исполнитель </w:t>
            </w:r>
            <w:r w:rsidRPr="00EC0EA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</w:tcPr>
          <w:p w:rsidR="000E082B" w:rsidRPr="00EC0EA4" w:rsidRDefault="000E082B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0E082B" w:rsidRPr="00EC0EA4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0E082B" w:rsidRPr="00EC0EA4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</w:tcPr>
          <w:p w:rsidR="000E082B" w:rsidRPr="00EC0EA4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32951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E082B" w:rsidRPr="00EC0EA4" w:rsidRDefault="000E082B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32951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0E082B" w:rsidRPr="00EC0EA4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0E082B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E082B" w:rsidRPr="00EC0EA4" w:rsidRDefault="0083295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0E082B"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0E082B" w:rsidRPr="00EC0EA4" w:rsidRDefault="000E082B" w:rsidP="008329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832951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E082B" w:rsidRPr="00EC0EA4" w:rsidRDefault="000E082B" w:rsidP="008329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832951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755" w:type="dxa"/>
          </w:tcPr>
          <w:p w:rsidR="000E082B" w:rsidRPr="00EC0EA4" w:rsidRDefault="000E082B" w:rsidP="008329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832951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</w:tr>
      <w:tr w:rsidR="000E082B" w:rsidRPr="00EC0EA4" w:rsidTr="00832951">
        <w:trPr>
          <w:trHeight w:val="1256"/>
          <w:tblCellSpacing w:w="5" w:type="nil"/>
        </w:trPr>
        <w:tc>
          <w:tcPr>
            <w:tcW w:w="1297" w:type="dxa"/>
            <w:vMerge/>
          </w:tcPr>
          <w:p w:rsidR="000E082B" w:rsidRPr="00EC0EA4" w:rsidRDefault="000E082B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E082B" w:rsidRPr="00EC0EA4" w:rsidRDefault="000E082B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0E082B" w:rsidRPr="00EC0EA4" w:rsidRDefault="000E082B" w:rsidP="00EF2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0E082B" w:rsidRDefault="00832951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Default="00832951" w:rsidP="00655B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0E082B" w:rsidRDefault="00832951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832951">
        <w:trPr>
          <w:trHeight w:val="439"/>
          <w:tblCellSpacing w:w="5" w:type="nil"/>
        </w:trPr>
        <w:tc>
          <w:tcPr>
            <w:tcW w:w="1297" w:type="dxa"/>
            <w:vMerge w:val="restart"/>
          </w:tcPr>
          <w:p w:rsidR="008D1D11" w:rsidRPr="00EC0EA4" w:rsidRDefault="008D1D11" w:rsidP="00EC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грамма </w:t>
            </w:r>
            <w:r w:rsidR="00180372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vMerge w:val="restart"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5529" w:rsidRPr="00645529">
              <w:rPr>
                <w:sz w:val="28"/>
                <w:szCs w:val="28"/>
              </w:rPr>
              <w:t xml:space="preserve">Адаптация приоритетных объектов для беспрепятственного доступа </w:t>
            </w:r>
            <w:r w:rsidR="00645529" w:rsidRPr="00645529">
              <w:rPr>
                <w:sz w:val="28"/>
                <w:szCs w:val="28"/>
              </w:rPr>
              <w:lastRenderedPageBreak/>
              <w:t>и получения услуг инвалидами и другими маломобильными группами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4" w:type="dxa"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в том числе:</w:t>
            </w:r>
          </w:p>
        </w:tc>
        <w:tc>
          <w:tcPr>
            <w:tcW w:w="833" w:type="dxa"/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Pr="00EC0EA4" w:rsidRDefault="00EE246D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Pr="00EE246D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D1D11" w:rsidRPr="00EE246D" w:rsidRDefault="008B3C20" w:rsidP="00B8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1885"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755" w:type="dxa"/>
          </w:tcPr>
          <w:p w:rsidR="008D1D11" w:rsidRPr="00EE246D" w:rsidRDefault="000952B8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1D11" w:rsidRPr="00EC0EA4" w:rsidTr="00832951">
        <w:trPr>
          <w:trHeight w:val="540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EC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3" w:type="dxa"/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53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EC0EA4" w:rsidRDefault="0045272F" w:rsidP="00EC0E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D1D11" w:rsidRDefault="0045272F" w:rsidP="00EC0EA4">
            <w:pPr>
              <w:jc w:val="center"/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D1D11" w:rsidRPr="0045272F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D1D11" w:rsidRPr="0045272F" w:rsidRDefault="00B81885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52B8">
              <w:rPr>
                <w:sz w:val="28"/>
                <w:szCs w:val="28"/>
              </w:rPr>
              <w:t>,0</w:t>
            </w:r>
          </w:p>
        </w:tc>
        <w:tc>
          <w:tcPr>
            <w:tcW w:w="755" w:type="dxa"/>
          </w:tcPr>
          <w:p w:rsidR="008D1D11" w:rsidRPr="0045272F" w:rsidRDefault="000952B8" w:rsidP="00E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D1D11" w:rsidRPr="00EC0EA4" w:rsidTr="00832951">
        <w:trPr>
          <w:trHeight w:val="343"/>
          <w:tblCellSpacing w:w="5" w:type="nil"/>
        </w:trPr>
        <w:tc>
          <w:tcPr>
            <w:tcW w:w="1297" w:type="dxa"/>
            <w:tcBorders>
              <w:bottom w:val="single" w:sz="4" w:space="0" w:color="auto"/>
            </w:tcBorders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 w:rsidRPr="00EC0EA4">
              <w:rPr>
                <w:sz w:val="28"/>
                <w:szCs w:val="28"/>
              </w:rPr>
              <w:br/>
              <w:t>меропри</w:t>
            </w:r>
            <w:r>
              <w:rPr>
                <w:sz w:val="28"/>
                <w:szCs w:val="28"/>
              </w:rPr>
              <w:softHyphen/>
              <w:t>ятие 1.1</w:t>
            </w:r>
          </w:p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1D11" w:rsidRPr="00EC0EA4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Совершен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ствование нормативной правовой ос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новы форми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рова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ния жиз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недеятельно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сти инвали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дов и других маломобиль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ных групп населения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8D1D11" w:rsidRPr="0045272F" w:rsidRDefault="0045272F" w:rsidP="00652402">
            <w:pPr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-</w:t>
            </w:r>
          </w:p>
        </w:tc>
      </w:tr>
      <w:tr w:rsidR="008D1D11" w:rsidRPr="00EC0EA4" w:rsidTr="00832951">
        <w:trPr>
          <w:trHeight w:val="360"/>
          <w:tblCellSpacing w:w="5" w:type="nil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Основ</w:t>
            </w:r>
            <w:r w:rsidRPr="00B95D19">
              <w:rPr>
                <w:spacing w:val="-6"/>
                <w:sz w:val="28"/>
                <w:szCs w:val="28"/>
              </w:rPr>
              <w:t>ное меро</w:t>
            </w:r>
            <w:r w:rsidR="00B95D19">
              <w:rPr>
                <w:spacing w:val="-6"/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> 1.2</w:t>
            </w:r>
          </w:p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8D1D11" w:rsidP="00655B2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Адаптация для инвали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дов и других маломобиль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ных групп населения объектов</w:t>
            </w:r>
            <w:r w:rsidR="00645529">
              <w:rPr>
                <w:sz w:val="28"/>
                <w:szCs w:val="28"/>
              </w:rPr>
              <w:t xml:space="preserve"> </w:t>
            </w:r>
            <w:r w:rsidR="00252360">
              <w:rPr>
                <w:sz w:val="28"/>
                <w:szCs w:val="28"/>
              </w:rPr>
              <w:t>культуры</w:t>
            </w:r>
            <w:r w:rsidRPr="00EC0EA4">
              <w:rPr>
                <w:sz w:val="28"/>
                <w:szCs w:val="28"/>
              </w:rPr>
              <w:t xml:space="preserve"> и услуг путем </w:t>
            </w:r>
            <w:r w:rsidRPr="00EC0EA4">
              <w:rPr>
                <w:sz w:val="28"/>
                <w:szCs w:val="28"/>
              </w:rPr>
              <w:lastRenderedPageBreak/>
              <w:t>ре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монта и до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оборудования техническими</w:t>
            </w:r>
            <w:r>
              <w:rPr>
                <w:sz w:val="28"/>
                <w:szCs w:val="28"/>
              </w:rPr>
              <w:t xml:space="preserve"> средствами адаптации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1B0268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7110002290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2523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EC0EA4" w:rsidRDefault="007E0517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11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45529" w:rsidRPr="00EC0EA4" w:rsidTr="00832951">
        <w:trPr>
          <w:trHeight w:val="360"/>
          <w:tblCellSpacing w:w="5" w:type="nil"/>
        </w:trPr>
        <w:tc>
          <w:tcPr>
            <w:tcW w:w="1297" w:type="dxa"/>
            <w:tcBorders>
              <w:top w:val="single" w:sz="4" w:space="0" w:color="auto"/>
            </w:tcBorders>
          </w:tcPr>
          <w:p w:rsidR="00645529" w:rsidRPr="00EC0EA4" w:rsidRDefault="00645529" w:rsidP="0064552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 w:rsidRPr="00B95D19">
              <w:rPr>
                <w:spacing w:val="-6"/>
                <w:sz w:val="28"/>
                <w:szCs w:val="28"/>
              </w:rPr>
              <w:t>ное меро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> 1.3</w:t>
            </w:r>
          </w:p>
          <w:p w:rsidR="00645529" w:rsidRPr="00EC0EA4" w:rsidRDefault="006455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45529" w:rsidRPr="00EC0EA4" w:rsidRDefault="001B15C0" w:rsidP="001B15C0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2F31">
              <w:rPr>
                <w:sz w:val="28"/>
                <w:szCs w:val="28"/>
              </w:rPr>
              <w:t xml:space="preserve">риведение состояния зданий в соответствие с требованиями строительных норм по обеспечению их доступности для инвалидов 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645529" w:rsidRDefault="00645529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5529" w:rsidRDefault="00655B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29" w:rsidRDefault="00655B29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645529" w:rsidRPr="0045272F" w:rsidRDefault="00655B29" w:rsidP="0065240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1D11" w:rsidRPr="00EC0EA4" w:rsidTr="00832951">
        <w:trPr>
          <w:trHeight w:val="360"/>
          <w:tblCellSpacing w:w="5" w:type="nil"/>
        </w:trPr>
        <w:tc>
          <w:tcPr>
            <w:tcW w:w="1297" w:type="dxa"/>
            <w:vMerge w:val="restart"/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грамма </w:t>
            </w:r>
            <w:r w:rsidR="00180372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vMerge w:val="restart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«Социальная интеграция инвалидов и других мало</w:t>
            </w:r>
            <w:r w:rsidRPr="0045272F">
              <w:rPr>
                <w:sz w:val="28"/>
                <w:szCs w:val="28"/>
              </w:rPr>
              <w:softHyphen/>
              <w:t>мобильных групп населе</w:t>
            </w:r>
            <w:r w:rsidRPr="0045272F">
              <w:rPr>
                <w:sz w:val="28"/>
                <w:szCs w:val="28"/>
              </w:rPr>
              <w:softHyphen/>
              <w:t>ния в обще</w:t>
            </w:r>
            <w:r w:rsidRPr="0045272F">
              <w:rPr>
                <w:sz w:val="28"/>
                <w:szCs w:val="28"/>
              </w:rPr>
              <w:softHyphen/>
              <w:t>ство»</w:t>
            </w:r>
          </w:p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всего,</w:t>
            </w:r>
          </w:p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в том числе:</w:t>
            </w:r>
          </w:p>
        </w:tc>
        <w:tc>
          <w:tcPr>
            <w:tcW w:w="833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8D1D11" w:rsidRPr="0045272F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832951">
        <w:trPr>
          <w:trHeight w:val="602"/>
          <w:tblCellSpacing w:w="5" w:type="nil"/>
        </w:trPr>
        <w:tc>
          <w:tcPr>
            <w:tcW w:w="1297" w:type="dxa"/>
            <w:vMerge/>
          </w:tcPr>
          <w:p w:rsidR="008D1D11" w:rsidRPr="00EC0EA4" w:rsidRDefault="008D1D11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D1D11" w:rsidRPr="0045272F" w:rsidRDefault="001B0268" w:rsidP="00C97C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833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8D1D11" w:rsidRPr="0045272F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8D1D11" w:rsidRPr="00EC0EA4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8D1D11" w:rsidRPr="00652402" w:rsidRDefault="0045272F" w:rsidP="0065240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  <w:tr w:rsidR="008D1D11" w:rsidRPr="00EC0EA4" w:rsidTr="00832951">
        <w:trPr>
          <w:trHeight w:val="468"/>
          <w:tblCellSpacing w:w="5" w:type="nil"/>
        </w:trPr>
        <w:tc>
          <w:tcPr>
            <w:tcW w:w="1297" w:type="dxa"/>
          </w:tcPr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приятие 2.1</w:t>
            </w:r>
          </w:p>
          <w:p w:rsidR="008D1D11" w:rsidRPr="00EC0EA4" w:rsidRDefault="008D1D11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8D1D11" w:rsidRPr="0045272F" w:rsidRDefault="008D1D11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>совершен</w:t>
            </w:r>
            <w:r w:rsidRPr="0045272F">
              <w:rPr>
                <w:sz w:val="28"/>
                <w:szCs w:val="28"/>
              </w:rPr>
              <w:softHyphen/>
              <w:t>ствование ор</w:t>
            </w:r>
            <w:r w:rsidRPr="0045272F">
              <w:rPr>
                <w:sz w:val="28"/>
                <w:szCs w:val="28"/>
              </w:rPr>
              <w:softHyphen/>
              <w:t>ганизацион</w:t>
            </w:r>
            <w:r w:rsidRPr="0045272F">
              <w:rPr>
                <w:sz w:val="28"/>
                <w:szCs w:val="28"/>
              </w:rPr>
              <w:softHyphen/>
            </w:r>
            <w:r w:rsidRPr="0045272F">
              <w:rPr>
                <w:sz w:val="28"/>
                <w:szCs w:val="28"/>
              </w:rPr>
              <w:lastRenderedPageBreak/>
              <w:t>ной основы формирова</w:t>
            </w:r>
            <w:r w:rsidRPr="0045272F">
              <w:rPr>
                <w:sz w:val="28"/>
                <w:szCs w:val="28"/>
              </w:rPr>
              <w:softHyphen/>
              <w:t>ния жизнеде</w:t>
            </w:r>
            <w:r w:rsidRPr="0045272F">
              <w:rPr>
                <w:sz w:val="28"/>
                <w:szCs w:val="28"/>
              </w:rPr>
              <w:softHyphen/>
              <w:t>ятельности инвалидов и других мало</w:t>
            </w:r>
            <w:r w:rsidRPr="0045272F">
              <w:rPr>
                <w:sz w:val="28"/>
                <w:szCs w:val="28"/>
              </w:rPr>
              <w:softHyphen/>
              <w:t>мобильных групп населе</w:t>
            </w:r>
            <w:r w:rsidRPr="0045272F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2594" w:type="dxa"/>
          </w:tcPr>
          <w:p w:rsidR="008D1D11" w:rsidRDefault="001B0268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 xml:space="preserve">Администрация Куйбышевского сельского </w:t>
            </w:r>
            <w:r w:rsidRPr="0045272F">
              <w:rPr>
                <w:sz w:val="28"/>
                <w:szCs w:val="28"/>
              </w:rPr>
              <w:lastRenderedPageBreak/>
              <w:t>поселения</w:t>
            </w:r>
          </w:p>
          <w:p w:rsidR="00645529" w:rsidRPr="0045272F" w:rsidRDefault="00645529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8D1D11" w:rsidRPr="0045272F" w:rsidRDefault="0045272F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53" w:type="dxa"/>
          </w:tcPr>
          <w:p w:rsidR="008D1D11" w:rsidRPr="0045272F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57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8D1D11" w:rsidRPr="00EC0EA4" w:rsidRDefault="002660DD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8D1D11" w:rsidRDefault="00645529" w:rsidP="00652402">
            <w:pPr>
              <w:jc w:val="center"/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  <w:tr w:rsidR="00645529" w:rsidRPr="00EC0EA4" w:rsidTr="00832951">
        <w:trPr>
          <w:trHeight w:val="3515"/>
          <w:tblCellSpacing w:w="5" w:type="nil"/>
        </w:trPr>
        <w:tc>
          <w:tcPr>
            <w:tcW w:w="1297" w:type="dxa"/>
          </w:tcPr>
          <w:p w:rsidR="00645529" w:rsidRPr="00EC0EA4" w:rsidRDefault="00645529" w:rsidP="006455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EA4">
              <w:rPr>
                <w:sz w:val="28"/>
                <w:szCs w:val="28"/>
              </w:rPr>
              <w:lastRenderedPageBreak/>
              <w:t>Основ</w:t>
            </w:r>
            <w:r>
              <w:rPr>
                <w:sz w:val="28"/>
                <w:szCs w:val="28"/>
              </w:rPr>
              <w:softHyphen/>
            </w:r>
            <w:r w:rsidRPr="00EC0EA4">
              <w:rPr>
                <w:sz w:val="28"/>
                <w:szCs w:val="28"/>
              </w:rPr>
              <w:t xml:space="preserve">ное </w:t>
            </w:r>
            <w:r>
              <w:rPr>
                <w:sz w:val="28"/>
                <w:szCs w:val="28"/>
              </w:rPr>
              <w:t xml:space="preserve"> </w:t>
            </w:r>
            <w:r w:rsidRPr="00EC0EA4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softHyphen/>
              <w:t>приятие 2.2</w:t>
            </w:r>
          </w:p>
          <w:p w:rsidR="00645529" w:rsidRPr="00EC0EA4" w:rsidRDefault="00645529" w:rsidP="00AA2F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45529" w:rsidRPr="00A31A17" w:rsidRDefault="00A31A17" w:rsidP="001B1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1A17">
              <w:rPr>
                <w:sz w:val="28"/>
                <w:szCs w:val="28"/>
              </w:rPr>
              <w:t xml:space="preserve">Проведение совещаний, семинаров, «круглых столов», </w:t>
            </w:r>
            <w:r w:rsidR="001B15C0">
              <w:rPr>
                <w:sz w:val="28"/>
                <w:szCs w:val="28"/>
              </w:rPr>
              <w:t>спортивных мероприятий</w:t>
            </w:r>
            <w:r w:rsidRPr="00A31A17">
              <w:rPr>
                <w:sz w:val="28"/>
                <w:szCs w:val="28"/>
              </w:rPr>
              <w:t xml:space="preserve">, </w:t>
            </w:r>
            <w:r w:rsidRPr="00A31A17">
              <w:rPr>
                <w:sz w:val="28"/>
                <w:szCs w:val="28"/>
              </w:rPr>
              <w:br/>
              <w:t>ме</w:t>
            </w:r>
            <w:r w:rsidRPr="00A31A17">
              <w:rPr>
                <w:sz w:val="28"/>
                <w:szCs w:val="28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594" w:type="dxa"/>
          </w:tcPr>
          <w:p w:rsidR="00645529" w:rsidRDefault="00645529" w:rsidP="00645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  <w:p w:rsidR="00645529" w:rsidRPr="0045272F" w:rsidRDefault="00645529" w:rsidP="00C97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45529" w:rsidRPr="0045272F" w:rsidRDefault="00645529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72F">
              <w:rPr>
                <w:sz w:val="28"/>
                <w:szCs w:val="28"/>
              </w:rPr>
              <w:t>951</w:t>
            </w:r>
          </w:p>
        </w:tc>
        <w:tc>
          <w:tcPr>
            <w:tcW w:w="753" w:type="dxa"/>
          </w:tcPr>
          <w:p w:rsidR="00645529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57" w:type="dxa"/>
          </w:tcPr>
          <w:p w:rsidR="00645529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7120002020</w:t>
            </w:r>
          </w:p>
        </w:tc>
        <w:tc>
          <w:tcPr>
            <w:tcW w:w="708" w:type="dxa"/>
          </w:tcPr>
          <w:p w:rsidR="00645529" w:rsidRDefault="007E0517" w:rsidP="008D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  <w:tc>
          <w:tcPr>
            <w:tcW w:w="755" w:type="dxa"/>
          </w:tcPr>
          <w:p w:rsidR="00645529" w:rsidRDefault="00645529" w:rsidP="0065240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5,0</w:t>
            </w:r>
          </w:p>
        </w:tc>
      </w:tr>
    </w:tbl>
    <w:p w:rsidR="00AA2F31" w:rsidRPr="00AA2F31" w:rsidRDefault="00AA2F31" w:rsidP="00AA2F31"/>
    <w:p w:rsidR="002660DD" w:rsidRDefault="002660DD" w:rsidP="002660DD">
      <w:pPr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Примечание.</w:t>
      </w:r>
    </w:p>
    <w:p w:rsidR="002660DD" w:rsidRDefault="002660DD" w:rsidP="002660DD">
      <w:pPr>
        <w:ind w:firstLine="709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Х – отсутствует код бюджетной классификации.</w:t>
      </w:r>
    </w:p>
    <w:p w:rsidR="00AA2F31" w:rsidRPr="00AA2F31" w:rsidRDefault="00AA2F31" w:rsidP="00AA2F31"/>
    <w:p w:rsidR="00AA2F31" w:rsidRPr="00AA2F31" w:rsidRDefault="00AA2F31" w:rsidP="00AA2F31"/>
    <w:p w:rsidR="003B4364" w:rsidRDefault="00B34B69" w:rsidP="003B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E74EB3">
        <w:rPr>
          <w:sz w:val="28"/>
          <w:szCs w:val="28"/>
        </w:rPr>
        <w:t>лава</w:t>
      </w:r>
      <w:r w:rsidR="003B4364">
        <w:rPr>
          <w:sz w:val="28"/>
          <w:szCs w:val="28"/>
        </w:rPr>
        <w:t xml:space="preserve"> Администрации</w:t>
      </w:r>
    </w:p>
    <w:p w:rsidR="003B4364" w:rsidRDefault="003B4364" w:rsidP="003B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B69">
        <w:rPr>
          <w:sz w:val="28"/>
          <w:szCs w:val="28"/>
        </w:rPr>
        <w:t>И.И.Хворостов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sectPr w:rsidR="00AA2F31" w:rsidRPr="00AA2F31" w:rsidSect="002D2A42">
      <w:footerReference w:type="even" r:id="rId18"/>
      <w:pgSz w:w="16840" w:h="11907" w:orient="landscape"/>
      <w:pgMar w:top="851" w:right="709" w:bottom="130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92" w:rsidRDefault="00C03B92">
      <w:r>
        <w:separator/>
      </w:r>
    </w:p>
  </w:endnote>
  <w:endnote w:type="continuationSeparator" w:id="1">
    <w:p w:rsidR="00C03B92" w:rsidRDefault="00C0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E3" w:rsidRDefault="004429E3" w:rsidP="0010682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29E3" w:rsidRDefault="004429E3" w:rsidP="001068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E3" w:rsidRDefault="004429E3">
    <w:pPr>
      <w:pStyle w:val="a7"/>
      <w:jc w:val="right"/>
    </w:pPr>
    <w:fldSimple w:instr=" PAGE   \* MERGEFORMAT ">
      <w:r w:rsidR="00485759">
        <w:rPr>
          <w:noProof/>
        </w:rPr>
        <w:t>1</w:t>
      </w:r>
    </w:fldSimple>
  </w:p>
  <w:p w:rsidR="004429E3" w:rsidRPr="00822128" w:rsidRDefault="004429E3" w:rsidP="00106821">
    <w:pPr>
      <w:pStyle w:val="a7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E3" w:rsidRDefault="004429E3" w:rsidP="001E77E3">
    <w:pPr>
      <w:pStyle w:val="a7"/>
      <w:jc w:val="right"/>
    </w:pPr>
    <w:fldSimple w:instr="PAGE   \* MERGEFORMAT">
      <w:r>
        <w:rPr>
          <w:noProof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E3" w:rsidRDefault="004429E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29E3" w:rsidRDefault="004429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92" w:rsidRDefault="00C03B92">
      <w:r>
        <w:separator/>
      </w:r>
    </w:p>
  </w:footnote>
  <w:footnote w:type="continuationSeparator" w:id="1">
    <w:p w:rsidR="00C03B92" w:rsidRDefault="00C0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336596"/>
    <w:multiLevelType w:val="hybridMultilevel"/>
    <w:tmpl w:val="1D6C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1E57"/>
    <w:multiLevelType w:val="hybridMultilevel"/>
    <w:tmpl w:val="B6124C74"/>
    <w:lvl w:ilvl="0" w:tplc="6D62A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182B5F"/>
    <w:multiLevelType w:val="singleLevel"/>
    <w:tmpl w:val="3102711C"/>
    <w:lvl w:ilvl="0">
      <w:start w:val="10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0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2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6AF1"/>
    <w:multiLevelType w:val="singleLevel"/>
    <w:tmpl w:val="D7AEC82C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75AD4C56"/>
    <w:multiLevelType w:val="singleLevel"/>
    <w:tmpl w:val="A0323C8A"/>
    <w:lvl w:ilvl="0">
      <w:start w:val="3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3"/>
  </w:num>
  <w:num w:numId="5">
    <w:abstractNumId w:val="13"/>
  </w:num>
  <w:num w:numId="6">
    <w:abstractNumId w:val="9"/>
  </w:num>
  <w:num w:numId="7">
    <w:abstractNumId w:val="5"/>
  </w:num>
  <w:num w:numId="8">
    <w:abstractNumId w:val="21"/>
  </w:num>
  <w:num w:numId="9">
    <w:abstractNumId w:val="27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22"/>
  </w:num>
  <w:num w:numId="17">
    <w:abstractNumId w:val="20"/>
  </w:num>
  <w:num w:numId="18">
    <w:abstractNumId w:val="4"/>
  </w:num>
  <w:num w:numId="19">
    <w:abstractNumId w:val="11"/>
  </w:num>
  <w:num w:numId="20">
    <w:abstractNumId w:val="7"/>
  </w:num>
  <w:num w:numId="21">
    <w:abstractNumId w:val="18"/>
  </w:num>
  <w:num w:numId="22">
    <w:abstractNumId w:val="24"/>
  </w:num>
  <w:num w:numId="23">
    <w:abstractNumId w:val="10"/>
  </w:num>
  <w:num w:numId="24">
    <w:abstractNumId w:val="17"/>
  </w:num>
  <w:num w:numId="25">
    <w:abstractNumId w:val="3"/>
  </w:num>
  <w:num w:numId="26">
    <w:abstractNumId w:val="26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3DEE"/>
    <w:rsid w:val="000067D7"/>
    <w:rsid w:val="00023C48"/>
    <w:rsid w:val="00031262"/>
    <w:rsid w:val="000319F1"/>
    <w:rsid w:val="00040232"/>
    <w:rsid w:val="00042414"/>
    <w:rsid w:val="000437CB"/>
    <w:rsid w:val="000553CB"/>
    <w:rsid w:val="00055658"/>
    <w:rsid w:val="00063CBE"/>
    <w:rsid w:val="000642EA"/>
    <w:rsid w:val="000676E0"/>
    <w:rsid w:val="00072471"/>
    <w:rsid w:val="00073812"/>
    <w:rsid w:val="000813B6"/>
    <w:rsid w:val="000952B8"/>
    <w:rsid w:val="000971CF"/>
    <w:rsid w:val="000A164F"/>
    <w:rsid w:val="000A1D2A"/>
    <w:rsid w:val="000A6888"/>
    <w:rsid w:val="000B1E8F"/>
    <w:rsid w:val="000B4EB6"/>
    <w:rsid w:val="000D08B2"/>
    <w:rsid w:val="000D157C"/>
    <w:rsid w:val="000E082B"/>
    <w:rsid w:val="000E1E20"/>
    <w:rsid w:val="000E5F10"/>
    <w:rsid w:val="000F063F"/>
    <w:rsid w:val="000F06A4"/>
    <w:rsid w:val="000F71DF"/>
    <w:rsid w:val="000F73B3"/>
    <w:rsid w:val="0010321F"/>
    <w:rsid w:val="00106821"/>
    <w:rsid w:val="001069F1"/>
    <w:rsid w:val="001157AE"/>
    <w:rsid w:val="00123961"/>
    <w:rsid w:val="001312D1"/>
    <w:rsid w:val="0013133D"/>
    <w:rsid w:val="00131A13"/>
    <w:rsid w:val="001329BF"/>
    <w:rsid w:val="001532E8"/>
    <w:rsid w:val="00153466"/>
    <w:rsid w:val="00153E1D"/>
    <w:rsid w:val="001540BC"/>
    <w:rsid w:val="001622DD"/>
    <w:rsid w:val="00177156"/>
    <w:rsid w:val="00180372"/>
    <w:rsid w:val="001805CB"/>
    <w:rsid w:val="00180DC6"/>
    <w:rsid w:val="00183B6E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0268"/>
    <w:rsid w:val="001B15C0"/>
    <w:rsid w:val="001B592D"/>
    <w:rsid w:val="001B61C1"/>
    <w:rsid w:val="001C1398"/>
    <w:rsid w:val="001C52C0"/>
    <w:rsid w:val="001E77E3"/>
    <w:rsid w:val="001E7D7F"/>
    <w:rsid w:val="001F4126"/>
    <w:rsid w:val="001F5743"/>
    <w:rsid w:val="002015E3"/>
    <w:rsid w:val="00203618"/>
    <w:rsid w:val="00204667"/>
    <w:rsid w:val="002052ED"/>
    <w:rsid w:val="00206936"/>
    <w:rsid w:val="00223BD0"/>
    <w:rsid w:val="00223FCB"/>
    <w:rsid w:val="00226DAE"/>
    <w:rsid w:val="00227415"/>
    <w:rsid w:val="002324CC"/>
    <w:rsid w:val="0024187C"/>
    <w:rsid w:val="002428A4"/>
    <w:rsid w:val="00245BA6"/>
    <w:rsid w:val="00252360"/>
    <w:rsid w:val="00253935"/>
    <w:rsid w:val="00257360"/>
    <w:rsid w:val="002660DD"/>
    <w:rsid w:val="0026768C"/>
    <w:rsid w:val="0027683B"/>
    <w:rsid w:val="00290E92"/>
    <w:rsid w:val="0029470B"/>
    <w:rsid w:val="002957A0"/>
    <w:rsid w:val="002A642E"/>
    <w:rsid w:val="002B15BD"/>
    <w:rsid w:val="002B22E6"/>
    <w:rsid w:val="002B3162"/>
    <w:rsid w:val="002B5BB9"/>
    <w:rsid w:val="002B6AE4"/>
    <w:rsid w:val="002C2DF4"/>
    <w:rsid w:val="002C4355"/>
    <w:rsid w:val="002C6C4B"/>
    <w:rsid w:val="002D180B"/>
    <w:rsid w:val="002D2A42"/>
    <w:rsid w:val="002D319D"/>
    <w:rsid w:val="002D404A"/>
    <w:rsid w:val="002E0A2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1346"/>
    <w:rsid w:val="00330C1E"/>
    <w:rsid w:val="00330EF4"/>
    <w:rsid w:val="00331003"/>
    <w:rsid w:val="00331E18"/>
    <w:rsid w:val="00331F49"/>
    <w:rsid w:val="0034074E"/>
    <w:rsid w:val="00350EC9"/>
    <w:rsid w:val="003551F3"/>
    <w:rsid w:val="00361865"/>
    <w:rsid w:val="003629F0"/>
    <w:rsid w:val="003633C3"/>
    <w:rsid w:val="00373B82"/>
    <w:rsid w:val="003821C4"/>
    <w:rsid w:val="00387896"/>
    <w:rsid w:val="003A18BF"/>
    <w:rsid w:val="003B0B63"/>
    <w:rsid w:val="003B3594"/>
    <w:rsid w:val="003B4364"/>
    <w:rsid w:val="003C1DD0"/>
    <w:rsid w:val="003D1FAB"/>
    <w:rsid w:val="003D5FEA"/>
    <w:rsid w:val="003E3365"/>
    <w:rsid w:val="003F0051"/>
    <w:rsid w:val="003F1149"/>
    <w:rsid w:val="003F1833"/>
    <w:rsid w:val="004111BA"/>
    <w:rsid w:val="00421842"/>
    <w:rsid w:val="00423794"/>
    <w:rsid w:val="0042489B"/>
    <w:rsid w:val="00425525"/>
    <w:rsid w:val="00427B3E"/>
    <w:rsid w:val="004347E6"/>
    <w:rsid w:val="004429E3"/>
    <w:rsid w:val="00443AF3"/>
    <w:rsid w:val="004511C4"/>
    <w:rsid w:val="0045272F"/>
    <w:rsid w:val="00454775"/>
    <w:rsid w:val="004576CA"/>
    <w:rsid w:val="004633CF"/>
    <w:rsid w:val="004647D8"/>
    <w:rsid w:val="00464E4E"/>
    <w:rsid w:val="00465202"/>
    <w:rsid w:val="00474E80"/>
    <w:rsid w:val="00476F55"/>
    <w:rsid w:val="00481B18"/>
    <w:rsid w:val="00485759"/>
    <w:rsid w:val="004912A7"/>
    <w:rsid w:val="00492AA0"/>
    <w:rsid w:val="00496401"/>
    <w:rsid w:val="004A094F"/>
    <w:rsid w:val="004B5BC3"/>
    <w:rsid w:val="004B6313"/>
    <w:rsid w:val="004B692F"/>
    <w:rsid w:val="004C1783"/>
    <w:rsid w:val="004C18B2"/>
    <w:rsid w:val="004C35E3"/>
    <w:rsid w:val="004D189D"/>
    <w:rsid w:val="004D1ACA"/>
    <w:rsid w:val="004D1F5B"/>
    <w:rsid w:val="004D240E"/>
    <w:rsid w:val="004D355F"/>
    <w:rsid w:val="004E0167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5DD9"/>
    <w:rsid w:val="00562D3A"/>
    <w:rsid w:val="0057575C"/>
    <w:rsid w:val="00577970"/>
    <w:rsid w:val="00584659"/>
    <w:rsid w:val="005A1DBB"/>
    <w:rsid w:val="005A5CE4"/>
    <w:rsid w:val="005A6DEA"/>
    <w:rsid w:val="005C2553"/>
    <w:rsid w:val="005C42CB"/>
    <w:rsid w:val="005D1A6C"/>
    <w:rsid w:val="005D7087"/>
    <w:rsid w:val="005D7D52"/>
    <w:rsid w:val="005E2706"/>
    <w:rsid w:val="005E4975"/>
    <w:rsid w:val="005E5AEB"/>
    <w:rsid w:val="005F4B4C"/>
    <w:rsid w:val="006000DD"/>
    <w:rsid w:val="00600452"/>
    <w:rsid w:val="00613351"/>
    <w:rsid w:val="00633558"/>
    <w:rsid w:val="00644799"/>
    <w:rsid w:val="00645529"/>
    <w:rsid w:val="006464BD"/>
    <w:rsid w:val="00652402"/>
    <w:rsid w:val="00653444"/>
    <w:rsid w:val="006536EC"/>
    <w:rsid w:val="0065526B"/>
    <w:rsid w:val="006558C4"/>
    <w:rsid w:val="00655B29"/>
    <w:rsid w:val="00672BB5"/>
    <w:rsid w:val="00672FB0"/>
    <w:rsid w:val="00675529"/>
    <w:rsid w:val="00680CE4"/>
    <w:rsid w:val="00680F0A"/>
    <w:rsid w:val="006827A9"/>
    <w:rsid w:val="00684E0A"/>
    <w:rsid w:val="00684E45"/>
    <w:rsid w:val="0069276B"/>
    <w:rsid w:val="006A48D4"/>
    <w:rsid w:val="006A774E"/>
    <w:rsid w:val="006B451E"/>
    <w:rsid w:val="006C2E98"/>
    <w:rsid w:val="006C46BF"/>
    <w:rsid w:val="006D088E"/>
    <w:rsid w:val="006D6326"/>
    <w:rsid w:val="0072072A"/>
    <w:rsid w:val="00723BDE"/>
    <w:rsid w:val="0072516A"/>
    <w:rsid w:val="0073091A"/>
    <w:rsid w:val="00735B3A"/>
    <w:rsid w:val="00736452"/>
    <w:rsid w:val="007414A8"/>
    <w:rsid w:val="00741F33"/>
    <w:rsid w:val="00745ABF"/>
    <w:rsid w:val="0075236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3B99"/>
    <w:rsid w:val="00787558"/>
    <w:rsid w:val="00794CF6"/>
    <w:rsid w:val="0079517D"/>
    <w:rsid w:val="00795E41"/>
    <w:rsid w:val="007A4730"/>
    <w:rsid w:val="007A7C89"/>
    <w:rsid w:val="007B0EEC"/>
    <w:rsid w:val="007B4135"/>
    <w:rsid w:val="007B63DF"/>
    <w:rsid w:val="007B7B02"/>
    <w:rsid w:val="007C2D29"/>
    <w:rsid w:val="007C411B"/>
    <w:rsid w:val="007D4545"/>
    <w:rsid w:val="007E0517"/>
    <w:rsid w:val="007E2897"/>
    <w:rsid w:val="007F2365"/>
    <w:rsid w:val="007F6167"/>
    <w:rsid w:val="008067EB"/>
    <w:rsid w:val="00807445"/>
    <w:rsid w:val="00822128"/>
    <w:rsid w:val="00825C91"/>
    <w:rsid w:val="00825E53"/>
    <w:rsid w:val="0082739B"/>
    <w:rsid w:val="00832951"/>
    <w:rsid w:val="00834CA9"/>
    <w:rsid w:val="00843845"/>
    <w:rsid w:val="00847555"/>
    <w:rsid w:val="0085109E"/>
    <w:rsid w:val="008531DF"/>
    <w:rsid w:val="00853CD2"/>
    <w:rsid w:val="0086258A"/>
    <w:rsid w:val="00864DE4"/>
    <w:rsid w:val="00865921"/>
    <w:rsid w:val="008663E7"/>
    <w:rsid w:val="00870975"/>
    <w:rsid w:val="00874F34"/>
    <w:rsid w:val="008764FF"/>
    <w:rsid w:val="00877BA3"/>
    <w:rsid w:val="0089074D"/>
    <w:rsid w:val="00894987"/>
    <w:rsid w:val="008B0107"/>
    <w:rsid w:val="008B36BE"/>
    <w:rsid w:val="008B3C20"/>
    <w:rsid w:val="008C03F6"/>
    <w:rsid w:val="008C0DF9"/>
    <w:rsid w:val="008D1D11"/>
    <w:rsid w:val="008D5A33"/>
    <w:rsid w:val="008D6D2D"/>
    <w:rsid w:val="008E038E"/>
    <w:rsid w:val="008E4F7F"/>
    <w:rsid w:val="008E5322"/>
    <w:rsid w:val="008E7746"/>
    <w:rsid w:val="008F2EAA"/>
    <w:rsid w:val="008F619D"/>
    <w:rsid w:val="0090505A"/>
    <w:rsid w:val="00911C3F"/>
    <w:rsid w:val="0091308C"/>
    <w:rsid w:val="0091542F"/>
    <w:rsid w:val="00920540"/>
    <w:rsid w:val="00920F06"/>
    <w:rsid w:val="00932A7B"/>
    <w:rsid w:val="00935666"/>
    <w:rsid w:val="00936DE3"/>
    <w:rsid w:val="00936F4D"/>
    <w:rsid w:val="00944C99"/>
    <w:rsid w:val="00945130"/>
    <w:rsid w:val="00951906"/>
    <w:rsid w:val="009550E1"/>
    <w:rsid w:val="009667DA"/>
    <w:rsid w:val="0096697E"/>
    <w:rsid w:val="00975A79"/>
    <w:rsid w:val="00982DC4"/>
    <w:rsid w:val="00985D6C"/>
    <w:rsid w:val="00993EF4"/>
    <w:rsid w:val="009A0390"/>
    <w:rsid w:val="009A2761"/>
    <w:rsid w:val="009A4F9F"/>
    <w:rsid w:val="009B11E4"/>
    <w:rsid w:val="009C0879"/>
    <w:rsid w:val="009C6BB5"/>
    <w:rsid w:val="009C758D"/>
    <w:rsid w:val="009D034E"/>
    <w:rsid w:val="009D682E"/>
    <w:rsid w:val="009F28F8"/>
    <w:rsid w:val="009F53FC"/>
    <w:rsid w:val="00A01374"/>
    <w:rsid w:val="00A026CB"/>
    <w:rsid w:val="00A028D8"/>
    <w:rsid w:val="00A07DEF"/>
    <w:rsid w:val="00A17A92"/>
    <w:rsid w:val="00A21D35"/>
    <w:rsid w:val="00A23923"/>
    <w:rsid w:val="00A26FDC"/>
    <w:rsid w:val="00A30373"/>
    <w:rsid w:val="00A31A17"/>
    <w:rsid w:val="00A54221"/>
    <w:rsid w:val="00A64977"/>
    <w:rsid w:val="00A66741"/>
    <w:rsid w:val="00A667B1"/>
    <w:rsid w:val="00A7060D"/>
    <w:rsid w:val="00A761D6"/>
    <w:rsid w:val="00A8030E"/>
    <w:rsid w:val="00A806B6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2B8"/>
    <w:rsid w:val="00AC539A"/>
    <w:rsid w:val="00AF0A91"/>
    <w:rsid w:val="00AF1AFD"/>
    <w:rsid w:val="00B01499"/>
    <w:rsid w:val="00B03D20"/>
    <w:rsid w:val="00B066FA"/>
    <w:rsid w:val="00B07968"/>
    <w:rsid w:val="00B12B1D"/>
    <w:rsid w:val="00B226AF"/>
    <w:rsid w:val="00B27189"/>
    <w:rsid w:val="00B30178"/>
    <w:rsid w:val="00B3337D"/>
    <w:rsid w:val="00B34B69"/>
    <w:rsid w:val="00B36F56"/>
    <w:rsid w:val="00B46B13"/>
    <w:rsid w:val="00B473A7"/>
    <w:rsid w:val="00B4751E"/>
    <w:rsid w:val="00B53093"/>
    <w:rsid w:val="00B538A6"/>
    <w:rsid w:val="00B55DFE"/>
    <w:rsid w:val="00B56AAF"/>
    <w:rsid w:val="00B60575"/>
    <w:rsid w:val="00B60AAE"/>
    <w:rsid w:val="00B625CB"/>
    <w:rsid w:val="00B67297"/>
    <w:rsid w:val="00B7267D"/>
    <w:rsid w:val="00B77947"/>
    <w:rsid w:val="00B81885"/>
    <w:rsid w:val="00B9373A"/>
    <w:rsid w:val="00B95D19"/>
    <w:rsid w:val="00B960B2"/>
    <w:rsid w:val="00BA0F1D"/>
    <w:rsid w:val="00BA2E04"/>
    <w:rsid w:val="00BA37F7"/>
    <w:rsid w:val="00BA7E5C"/>
    <w:rsid w:val="00BB5365"/>
    <w:rsid w:val="00BC48A0"/>
    <w:rsid w:val="00BD2DA1"/>
    <w:rsid w:val="00BE04BD"/>
    <w:rsid w:val="00BF279A"/>
    <w:rsid w:val="00BF710A"/>
    <w:rsid w:val="00C03B92"/>
    <w:rsid w:val="00C10979"/>
    <w:rsid w:val="00C10A10"/>
    <w:rsid w:val="00C171DF"/>
    <w:rsid w:val="00C2107B"/>
    <w:rsid w:val="00C213F4"/>
    <w:rsid w:val="00C230A2"/>
    <w:rsid w:val="00C327FC"/>
    <w:rsid w:val="00C40C68"/>
    <w:rsid w:val="00C422AC"/>
    <w:rsid w:val="00C43085"/>
    <w:rsid w:val="00C470D7"/>
    <w:rsid w:val="00C47957"/>
    <w:rsid w:val="00C56ED2"/>
    <w:rsid w:val="00C60A03"/>
    <w:rsid w:val="00C71B9F"/>
    <w:rsid w:val="00C74A72"/>
    <w:rsid w:val="00C83D7D"/>
    <w:rsid w:val="00C84BA5"/>
    <w:rsid w:val="00C8506D"/>
    <w:rsid w:val="00C871F4"/>
    <w:rsid w:val="00C904E9"/>
    <w:rsid w:val="00C97CAE"/>
    <w:rsid w:val="00CA0062"/>
    <w:rsid w:val="00CB13AC"/>
    <w:rsid w:val="00CB22E0"/>
    <w:rsid w:val="00CB26E4"/>
    <w:rsid w:val="00CB7B5C"/>
    <w:rsid w:val="00CC24C0"/>
    <w:rsid w:val="00CD3069"/>
    <w:rsid w:val="00CD6636"/>
    <w:rsid w:val="00CD7EDD"/>
    <w:rsid w:val="00CE0CD6"/>
    <w:rsid w:val="00CE354A"/>
    <w:rsid w:val="00CE3C40"/>
    <w:rsid w:val="00CF2DFE"/>
    <w:rsid w:val="00CF491D"/>
    <w:rsid w:val="00D2283E"/>
    <w:rsid w:val="00D22D84"/>
    <w:rsid w:val="00D27895"/>
    <w:rsid w:val="00D351E2"/>
    <w:rsid w:val="00D36073"/>
    <w:rsid w:val="00D44C45"/>
    <w:rsid w:val="00D52B88"/>
    <w:rsid w:val="00D60444"/>
    <w:rsid w:val="00D62CA3"/>
    <w:rsid w:val="00D63175"/>
    <w:rsid w:val="00D65AD2"/>
    <w:rsid w:val="00D72876"/>
    <w:rsid w:val="00D83387"/>
    <w:rsid w:val="00D8360E"/>
    <w:rsid w:val="00D84291"/>
    <w:rsid w:val="00D84383"/>
    <w:rsid w:val="00D852C3"/>
    <w:rsid w:val="00D91B7E"/>
    <w:rsid w:val="00D96828"/>
    <w:rsid w:val="00DA13BE"/>
    <w:rsid w:val="00DA4A19"/>
    <w:rsid w:val="00DA4C61"/>
    <w:rsid w:val="00DA6DD2"/>
    <w:rsid w:val="00DA79D4"/>
    <w:rsid w:val="00DB5BB9"/>
    <w:rsid w:val="00DB659F"/>
    <w:rsid w:val="00DC5709"/>
    <w:rsid w:val="00DD20AC"/>
    <w:rsid w:val="00DD5623"/>
    <w:rsid w:val="00DD7AC6"/>
    <w:rsid w:val="00DD7CC6"/>
    <w:rsid w:val="00DE1B59"/>
    <w:rsid w:val="00DE1E9F"/>
    <w:rsid w:val="00DE37C1"/>
    <w:rsid w:val="00DE405F"/>
    <w:rsid w:val="00DE429F"/>
    <w:rsid w:val="00DE6DB4"/>
    <w:rsid w:val="00DF0355"/>
    <w:rsid w:val="00DF409F"/>
    <w:rsid w:val="00E23832"/>
    <w:rsid w:val="00E27B99"/>
    <w:rsid w:val="00E36B39"/>
    <w:rsid w:val="00E36FB7"/>
    <w:rsid w:val="00E37C66"/>
    <w:rsid w:val="00E5073E"/>
    <w:rsid w:val="00E52A55"/>
    <w:rsid w:val="00E5304D"/>
    <w:rsid w:val="00E56ECE"/>
    <w:rsid w:val="00E6569A"/>
    <w:rsid w:val="00E65F05"/>
    <w:rsid w:val="00E6731C"/>
    <w:rsid w:val="00E74EB3"/>
    <w:rsid w:val="00E74FB1"/>
    <w:rsid w:val="00E75C8C"/>
    <w:rsid w:val="00E766DA"/>
    <w:rsid w:val="00E76BE9"/>
    <w:rsid w:val="00E80432"/>
    <w:rsid w:val="00E813B5"/>
    <w:rsid w:val="00E835D5"/>
    <w:rsid w:val="00E8624A"/>
    <w:rsid w:val="00EA2CEE"/>
    <w:rsid w:val="00EA4566"/>
    <w:rsid w:val="00EA6C99"/>
    <w:rsid w:val="00EB30A4"/>
    <w:rsid w:val="00EB6088"/>
    <w:rsid w:val="00EB7C45"/>
    <w:rsid w:val="00EC0EA4"/>
    <w:rsid w:val="00EC683D"/>
    <w:rsid w:val="00ED0FB0"/>
    <w:rsid w:val="00ED3016"/>
    <w:rsid w:val="00ED36A1"/>
    <w:rsid w:val="00ED550D"/>
    <w:rsid w:val="00ED67BC"/>
    <w:rsid w:val="00EE192F"/>
    <w:rsid w:val="00EE246D"/>
    <w:rsid w:val="00EF2ADE"/>
    <w:rsid w:val="00EF3A5C"/>
    <w:rsid w:val="00F0202F"/>
    <w:rsid w:val="00F033DC"/>
    <w:rsid w:val="00F06C16"/>
    <w:rsid w:val="00F10A61"/>
    <w:rsid w:val="00F15545"/>
    <w:rsid w:val="00F20EAC"/>
    <w:rsid w:val="00F32A01"/>
    <w:rsid w:val="00F3339A"/>
    <w:rsid w:val="00F36721"/>
    <w:rsid w:val="00F5626E"/>
    <w:rsid w:val="00F61FDE"/>
    <w:rsid w:val="00F67E23"/>
    <w:rsid w:val="00F70F4D"/>
    <w:rsid w:val="00F74976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D2939"/>
    <w:rsid w:val="00FD5160"/>
    <w:rsid w:val="00FE3B04"/>
    <w:rsid w:val="00FE4BB6"/>
    <w:rsid w:val="00FE4E4A"/>
    <w:rsid w:val="00FE7DD8"/>
    <w:rsid w:val="00FF1E52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  <w:rPr>
      <w:lang w:eastAsia="ru-RU"/>
    </w:rPr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  <w:lang w:eastAsia="ru-RU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image" Target="media/image3.w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ED3A6242C1CF061B3679401162068189AF10E39B15899403864BDDEr1H" TargetMode="Externa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BED3A6242C1CF061B3629B021620681A99FC083EB20593486168BFE6D4rD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CDA5E162836E365254DD98C87F17310DD2656C1065E2D1D39E629CCC0D2DF2799C70697123B1BE52828D46l2W3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7731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51698</CharactersWithSpaces>
  <SharedDoc>false</SharedDoc>
  <HLinks>
    <vt:vector size="78" baseType="variant">
      <vt:variant>
        <vt:i4>6619191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Par1553</vt:lpwstr>
      </vt:variant>
      <vt:variant>
        <vt:i4>5898327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196689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Вера</cp:lastModifiedBy>
  <cp:revision>3</cp:revision>
  <cp:lastPrinted>2018-04-09T11:53:00Z</cp:lastPrinted>
  <dcterms:created xsi:type="dcterms:W3CDTF">2018-04-06T10:19:00Z</dcterms:created>
  <dcterms:modified xsi:type="dcterms:W3CDTF">2018-04-09T11:57:00Z</dcterms:modified>
</cp:coreProperties>
</file>