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СЕЛЬСКОГО </w:t>
      </w:r>
      <w:r>
        <w:rPr>
          <w:b w:val="1"/>
          <w:sz w:val="28"/>
        </w:rPr>
        <w:t>ПОСЕЛЕНИЯ</w:t>
      </w:r>
    </w:p>
    <w:p w14:paraId="09000000">
      <w:pPr>
        <w:ind/>
        <w:jc w:val="right"/>
        <w:rPr>
          <w:sz w:val="28"/>
        </w:rPr>
      </w:pPr>
    </w:p>
    <w:p w14:paraId="0A000000">
      <w:pPr>
        <w:pStyle w:val="Style_1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ind/>
        <w:jc w:val="right"/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19.05.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71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ab/>
      </w:r>
      <w:r>
        <w:rPr>
          <w:b w:val="1"/>
          <w:sz w:val="28"/>
        </w:rPr>
        <w:t>с. Куйбышево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изменения в постановление Администрации Куйбышевского поселения от 29.01.2018 №27</w:t>
      </w:r>
    </w:p>
    <w:p w14:paraId="0F000000">
      <w:pPr>
        <w:pStyle w:val="Style_2"/>
        <w:spacing w:line="240" w:lineRule="auto"/>
        <w:ind/>
        <w:jc w:val="center"/>
      </w:pPr>
    </w:p>
    <w:p w14:paraId="10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целях обеспечения исполнения </w:t>
      </w:r>
      <w:r>
        <w:rPr>
          <w:sz w:val="28"/>
        </w:rPr>
        <w:t>решения Собрания депутатов Куйбышевского сельского поселения</w:t>
      </w:r>
      <w:r>
        <w:t xml:space="preserve"> </w:t>
      </w:r>
      <w:r>
        <w:rPr>
          <w:sz w:val="28"/>
        </w:rPr>
        <w:t>о бюджете Куйбышевского сельского поселения Куйбышевского района</w:t>
      </w:r>
      <w:r>
        <w:rPr>
          <w:sz w:val="28"/>
        </w:rPr>
        <w:t xml:space="preserve"> на </w:t>
      </w:r>
      <w:r>
        <w:rPr>
          <w:sz w:val="28"/>
        </w:rPr>
        <w:t>текущий финансовый год и плановый период</w:t>
      </w:r>
    </w:p>
    <w:p w14:paraId="11000000">
      <w:pPr>
        <w:widowControl w:val="0"/>
        <w:spacing w:line="240" w:lineRule="auto"/>
        <w:ind w:firstLine="709" w:left="0"/>
        <w:jc w:val="center"/>
        <w:rPr>
          <w:b w:val="1"/>
          <w:spacing w:val="60"/>
          <w:sz w:val="28"/>
        </w:rPr>
      </w:pPr>
      <w:r>
        <w:rPr>
          <w:b w:val="1"/>
          <w:sz w:val="28"/>
        </w:rPr>
        <w:t>ПОСТАНОВЛЯЮ</w:t>
      </w:r>
      <w:r>
        <w:rPr>
          <w:b w:val="1"/>
          <w:spacing w:val="60"/>
          <w:sz w:val="28"/>
        </w:rPr>
        <w:t>:</w:t>
      </w:r>
    </w:p>
    <w:p w14:paraId="12000000">
      <w:pPr>
        <w:widowControl w:val="0"/>
        <w:spacing w:line="240" w:lineRule="auto"/>
        <w:ind w:firstLine="709" w:left="0"/>
        <w:jc w:val="both"/>
        <w:rPr>
          <w:sz w:val="28"/>
        </w:rPr>
      </w:pPr>
    </w:p>
    <w:p w14:paraId="13000000">
      <w:pPr>
        <w:pStyle w:val="Style_2"/>
        <w:spacing w:line="240" w:lineRule="auto"/>
        <w:ind w:firstLine="709" w:left="0"/>
        <w:jc w:val="both"/>
      </w:pPr>
      <w:r>
        <w:t>1.</w:t>
      </w:r>
      <w:r>
        <w:t> </w:t>
      </w:r>
      <w:r>
        <w:t>Внести в постановление Администрации Куйбышевского сельского поселения от 29.01.2018 №27 «О мерах по обеспечению исполнения бюджета Куйбышевского сельского поселения»</w:t>
      </w:r>
      <w:r>
        <w:t xml:space="preserve"> изменение, изложив в новой редакции:</w:t>
      </w:r>
    </w:p>
    <w:p w14:paraId="14000000">
      <w:pPr>
        <w:pStyle w:val="Style_2"/>
        <w:spacing w:line="240" w:lineRule="auto"/>
        <w:ind w:firstLine="709" w:left="0"/>
        <w:jc w:val="both"/>
      </w:pPr>
      <w:r>
        <w:t>Принять к исполнению бюджета сельского поселения на текущий финансовый год и плановый период.</w:t>
      </w:r>
    </w:p>
    <w:p w14:paraId="15000000">
      <w:pPr>
        <w:pStyle w:val="Style_2"/>
        <w:spacing w:line="240" w:lineRule="auto"/>
        <w:ind w:firstLine="709" w:left="0"/>
        <w:jc w:val="both"/>
      </w:pPr>
    </w:p>
    <w:p w14:paraId="16000000">
      <w:pPr>
        <w:pStyle w:val="Style_2"/>
        <w:spacing w:line="240" w:lineRule="auto"/>
        <w:ind w:firstLine="709" w:left="0"/>
        <w:jc w:val="both"/>
      </w:pPr>
      <w:r>
        <w:t>2.</w:t>
      </w:r>
      <w:r>
        <w:t> </w:t>
      </w:r>
      <w:r>
        <w:t xml:space="preserve">Главным администраторам доходов </w:t>
      </w:r>
      <w:r>
        <w:t>бюджета</w:t>
      </w:r>
      <w:r>
        <w:t xml:space="preserve"> сельского поселения</w:t>
      </w:r>
      <w:r>
        <w:t xml:space="preserve"> и главным администраторам источников финансирования дефицита бюджета</w:t>
      </w:r>
      <w:r>
        <w:t xml:space="preserve"> сельского поселения</w:t>
      </w:r>
      <w:r>
        <w:t>:</w:t>
      </w:r>
    </w:p>
    <w:p w14:paraId="17000000">
      <w:pPr>
        <w:pStyle w:val="Style_2"/>
        <w:spacing w:line="240" w:lineRule="auto"/>
        <w:ind w:firstLine="709" w:left="0"/>
        <w:jc w:val="both"/>
      </w:pPr>
      <w:r>
        <w:t>2.1.</w:t>
      </w:r>
      <w:r>
        <w:t> </w:t>
      </w:r>
      <w:r>
        <w:t>Принять меры по обеспечению поступления в полном объеме налогов, сборов и д</w:t>
      </w:r>
      <w:r>
        <w:t xml:space="preserve">ругих обязательных платежей, </w:t>
      </w:r>
      <w:r>
        <w:t>сокращению задолженности</w:t>
      </w:r>
      <w:r>
        <w:t xml:space="preserve"> </w:t>
      </w:r>
      <w:r>
        <w:t xml:space="preserve">по их уплате и осуществлению мероприятий, </w:t>
      </w:r>
      <w:r>
        <w:t>препятствующих ее возникновению</w:t>
      </w:r>
      <w:r>
        <w:t>.</w:t>
      </w:r>
    </w:p>
    <w:p w14:paraId="18000000">
      <w:pPr>
        <w:pStyle w:val="Style_2"/>
        <w:spacing w:line="240" w:lineRule="auto"/>
        <w:ind w:firstLine="709" w:left="0"/>
        <w:jc w:val="both"/>
      </w:pPr>
      <w:r>
        <w:t>2.2.</w:t>
      </w:r>
      <w:r>
        <w:t> </w:t>
      </w:r>
      <w:r>
        <w:t>Обеспечить своевременное уточнение невыясненных поступлений</w:t>
      </w:r>
      <w:r>
        <w:br/>
      </w:r>
      <w:r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14:paraId="1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2.3 Обеспечить возврат в областной бюджет</w:t>
      </w:r>
      <w:r>
        <w:rPr>
          <w:sz w:val="28"/>
        </w:rPr>
        <w:t xml:space="preserve"> </w:t>
      </w:r>
      <w:r>
        <w:rPr>
          <w:sz w:val="28"/>
        </w:rPr>
        <w:t xml:space="preserve"> остатков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назначение.</w:t>
      </w:r>
      <w:r>
        <w:rPr>
          <w:sz w:val="28"/>
        </w:rPr>
        <w:t xml:space="preserve">                           </w:t>
      </w:r>
    </w:p>
    <w:p w14:paraId="1A000000">
      <w:pPr>
        <w:spacing w:line="240" w:lineRule="auto"/>
        <w:ind w:firstLine="709" w:left="0"/>
        <w:jc w:val="both"/>
        <w:rPr>
          <w:sz w:val="28"/>
        </w:rPr>
      </w:pPr>
    </w:p>
    <w:p w14:paraId="1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>Главным администраторам доходов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14:paraId="1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 </w:t>
      </w:r>
      <w:r>
        <w:rPr>
          <w:sz w:val="28"/>
        </w:rPr>
        <w:t xml:space="preserve">Не позднее 30 календарных дней со дня поступления в </w:t>
      </w:r>
      <w:r>
        <w:rPr>
          <w:sz w:val="28"/>
        </w:rPr>
        <w:t xml:space="preserve">местный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 xml:space="preserve">не использованных по состоянию на 1 января </w:t>
      </w:r>
      <w:r>
        <w:rPr>
          <w:sz w:val="28"/>
        </w:rPr>
        <w:t>текущего финансового года</w:t>
      </w:r>
      <w:r>
        <w:rPr>
          <w:sz w:val="28"/>
        </w:rPr>
        <w:t xml:space="preserve"> </w:t>
      </w:r>
      <w:r>
        <w:rPr>
          <w:sz w:val="28"/>
        </w:rPr>
        <w:t>субсидий, субвенций и иных межбюджетных трансфертов, имеющих целевое назначение, предоставленных за счет средств областного бюджета, сложившихся на счетах местных бюджетов (далее – целевые межбюджетные трансферты, предоставленные за счет средств областного бюджета):</w:t>
      </w:r>
    </w:p>
    <w:p w14:paraId="1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принять решение о наличии (об отсутствии) потребности в целевых межбюджетных трансфертах, предоставленных за счет средств областного бюджета;</w:t>
      </w:r>
    </w:p>
    <w:p w14:paraId="1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осуществить возврат целевых межбюджетных трансфертов, предоставленных за счет средств областного бюджета, в бюджет, котором</w:t>
      </w:r>
      <w:r>
        <w:rPr>
          <w:sz w:val="28"/>
        </w:rPr>
        <w:t>у они были ранее предоставлены</w:t>
      </w:r>
      <w:r>
        <w:rPr>
          <w:sz w:val="28"/>
        </w:rPr>
        <w:t>, при принятии решения о наличии потребности в направлении их в текущем финансовом году на те же цели</w:t>
      </w:r>
      <w:r>
        <w:rPr>
          <w:sz w:val="28"/>
        </w:rPr>
        <w:t>.</w:t>
      </w:r>
    </w:p>
    <w:p w14:paraId="1F000000">
      <w:pPr>
        <w:spacing w:line="240" w:lineRule="auto"/>
        <w:ind w:firstLine="709" w:left="0"/>
        <w:jc w:val="both"/>
        <w:rPr>
          <w:sz w:val="28"/>
        </w:rPr>
      </w:pPr>
    </w:p>
    <w:p w14:paraId="2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Главным распорядителям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14:paraId="21000000">
      <w:pPr>
        <w:spacing w:line="240" w:lineRule="auto"/>
        <w:ind w:firstLine="709" w:left="0"/>
        <w:jc w:val="both"/>
        <w:rPr>
          <w:sz w:val="28"/>
        </w:rPr>
      </w:pPr>
      <w:bookmarkStart w:id="1" w:name="Par0"/>
      <w:bookmarkEnd w:id="1"/>
      <w:r>
        <w:rPr>
          <w:sz w:val="28"/>
        </w:rPr>
        <w:t>4.1. Принять меры по недопущению образования в текущем финансовом году</w:t>
      </w:r>
      <w:r>
        <w:rPr>
          <w:sz w:val="28"/>
        </w:rPr>
        <w:t xml:space="preserve"> </w:t>
      </w:r>
      <w:r>
        <w:rPr>
          <w:sz w:val="28"/>
        </w:rPr>
        <w:t>просроченной кредиторской задолженности по расходам бюджета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2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4.2. </w:t>
      </w:r>
      <w:r>
        <w:rPr>
          <w:sz w:val="28"/>
        </w:rPr>
        <w:t>О</w:t>
      </w:r>
      <w:r>
        <w:rPr>
          <w:sz w:val="28"/>
        </w:rPr>
        <w:t>беспечить следующие приоритетные направления расходования средств:</w:t>
      </w:r>
    </w:p>
    <w:p w14:paraId="2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безусловное исполнение пуб</w:t>
      </w:r>
      <w:r>
        <w:rPr>
          <w:sz w:val="28"/>
        </w:rPr>
        <w:t>личных нормативных обязательств</w:t>
      </w:r>
      <w:r>
        <w:rPr>
          <w:sz w:val="28"/>
        </w:rPr>
        <w:t>;</w:t>
      </w:r>
    </w:p>
    <w:p w14:paraId="2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14:paraId="2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оплата коммунальных услуг с учетом мер по энергосбережению;</w:t>
      </w:r>
    </w:p>
    <w:p w14:paraId="2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обеспечение уплаты налогов, сборов и иных обязательных платежей.</w:t>
      </w:r>
    </w:p>
    <w:p w14:paraId="2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4.3. Обязать соответствующим правовым актам орган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 xml:space="preserve"> подведомственн</w:t>
      </w:r>
      <w:r>
        <w:rPr>
          <w:sz w:val="28"/>
        </w:rPr>
        <w:t>ое</w:t>
      </w:r>
      <w:r>
        <w:rPr>
          <w:sz w:val="28"/>
        </w:rPr>
        <w:t xml:space="preserve"> </w:t>
      </w:r>
      <w:r>
        <w:rPr>
          <w:sz w:val="28"/>
        </w:rPr>
        <w:t>ему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муниципальное </w:t>
      </w:r>
      <w:r>
        <w:rPr>
          <w:sz w:val="28"/>
        </w:rPr>
        <w:t>учреждени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разработать и принять</w:t>
      </w:r>
      <w:r>
        <w:rPr>
          <w:sz w:val="28"/>
        </w:rPr>
        <w:br/>
      </w:r>
      <w:r>
        <w:rPr>
          <w:sz w:val="28"/>
        </w:rPr>
        <w:t>к исполнению аналогичные меры.</w:t>
      </w:r>
    </w:p>
    <w:p w14:paraId="2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4.4. Обеспечить в срок до 15 марта текущего финансового года</w:t>
      </w:r>
      <w:r>
        <w:rPr>
          <w:sz w:val="28"/>
        </w:rPr>
        <w:t xml:space="preserve"> </w:t>
      </w:r>
      <w:r>
        <w:rPr>
          <w:sz w:val="28"/>
        </w:rPr>
        <w:t xml:space="preserve">представление по установленной </w:t>
      </w:r>
      <w:r>
        <w:rPr>
          <w:sz w:val="28"/>
        </w:rPr>
        <w:t>Администрацией Куйбышевского сельского поселения</w:t>
      </w:r>
      <w:r>
        <w:rPr>
          <w:sz w:val="28"/>
        </w:rPr>
        <w:t xml:space="preserve"> форме информации об остатках субсидий, предоставленных в отчетном финансовом году, в том числе:</w:t>
      </w:r>
    </w:p>
    <w:p w14:paraId="2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</w:t>
      </w:r>
      <w:r>
        <w:rPr>
          <w:sz w:val="28"/>
        </w:rPr>
        <w:br/>
      </w:r>
      <w:r>
        <w:rPr>
          <w:sz w:val="28"/>
        </w:rPr>
        <w:t xml:space="preserve">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 </w:t>
      </w:r>
      <w:r>
        <w:rPr>
          <w:sz w:val="28"/>
        </w:rPr>
        <w:t>муниципальным</w:t>
      </w:r>
      <w:r>
        <w:rPr>
          <w:sz w:val="28"/>
        </w:rPr>
        <w:t xml:space="preserve"> бюджетным учреждени</w:t>
      </w:r>
      <w:r>
        <w:rPr>
          <w:sz w:val="28"/>
        </w:rPr>
        <w:t>е</w:t>
      </w:r>
      <w:r>
        <w:rPr>
          <w:sz w:val="28"/>
        </w:rPr>
        <w:t xml:space="preserve">м </w:t>
      </w:r>
      <w:r>
        <w:rPr>
          <w:sz w:val="28"/>
        </w:rPr>
        <w:t>Куйбышевского сельского поселения</w:t>
      </w:r>
      <w:r>
        <w:rPr>
          <w:sz w:val="28"/>
        </w:rPr>
        <w:t>, образовавшихся</w:t>
      </w:r>
      <w:r>
        <w:rPr>
          <w:sz w:val="28"/>
        </w:rPr>
        <w:t xml:space="preserve"> в связи с  не </w:t>
      </w:r>
      <w:r>
        <w:rPr>
          <w:sz w:val="28"/>
        </w:rPr>
        <w:t xml:space="preserve">достижением установленных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заданием показателей, характеризующих объем </w:t>
      </w:r>
      <w:r>
        <w:rPr>
          <w:sz w:val="28"/>
        </w:rPr>
        <w:t>муниципальных</w:t>
      </w:r>
      <w:r>
        <w:rPr>
          <w:sz w:val="28"/>
        </w:rPr>
        <w:t xml:space="preserve"> услуг (работ);</w:t>
      </w:r>
    </w:p>
    <w:p w14:paraId="2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муниципальному </w:t>
      </w:r>
      <w:r>
        <w:rPr>
          <w:sz w:val="28"/>
        </w:rPr>
        <w:t xml:space="preserve"> бюджетн</w:t>
      </w:r>
      <w:r>
        <w:rPr>
          <w:sz w:val="28"/>
        </w:rPr>
        <w:t>ому</w:t>
      </w:r>
      <w:r>
        <w:rPr>
          <w:sz w:val="28"/>
        </w:rPr>
        <w:t xml:space="preserve"> учреждени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в соответствии </w:t>
      </w:r>
      <w:r>
        <w:rPr>
          <w:sz w:val="28"/>
        </w:rPr>
        <w:t>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в отношении которых наличие потребности</w:t>
      </w:r>
      <w:r>
        <w:rPr>
          <w:sz w:val="28"/>
        </w:rPr>
        <w:br/>
      </w:r>
      <w:r>
        <w:rPr>
          <w:sz w:val="28"/>
        </w:rPr>
        <w:t>в направлении их на те же цели в текущем финансовом году</w:t>
      </w:r>
      <w:r>
        <w:rPr>
          <w:sz w:val="28"/>
        </w:rPr>
        <w:t xml:space="preserve"> </w:t>
      </w:r>
      <w:r>
        <w:rPr>
          <w:sz w:val="28"/>
        </w:rPr>
        <w:t>не подтверждено.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 xml:space="preserve">.5. Осуществлять контроль за возвратом </w:t>
      </w:r>
      <w:r>
        <w:rPr>
          <w:sz w:val="28"/>
        </w:rPr>
        <w:t>муниципальным</w:t>
      </w:r>
      <w:r>
        <w:rPr>
          <w:sz w:val="28"/>
        </w:rPr>
        <w:t xml:space="preserve"> бюджетными учреждени</w:t>
      </w:r>
      <w:r>
        <w:rPr>
          <w:sz w:val="28"/>
        </w:rPr>
        <w:t>ем Куйбышевского сельского поселения</w:t>
      </w:r>
      <w:r>
        <w:rPr>
          <w:sz w:val="28"/>
        </w:rPr>
        <w:t xml:space="preserve"> и муниципальным</w:t>
      </w:r>
      <w:r>
        <w:rPr>
          <w:sz w:val="28"/>
        </w:rPr>
        <w:t xml:space="preserve"> </w:t>
      </w:r>
      <w:r>
        <w:rPr>
          <w:sz w:val="28"/>
        </w:rPr>
        <w:t xml:space="preserve">образованиями в </w:t>
      </w:r>
      <w:r>
        <w:rPr>
          <w:sz w:val="28"/>
        </w:rPr>
        <w:t>местный</w:t>
      </w:r>
      <w:r>
        <w:rPr>
          <w:sz w:val="28"/>
        </w:rPr>
        <w:t xml:space="preserve"> бюджет остатков субсидий, указанных в </w:t>
      </w:r>
      <w:r>
        <w:rPr>
          <w:sz w:val="28"/>
        </w:rPr>
        <w:t xml:space="preserve">подпункте </w:t>
      </w:r>
      <w:r>
        <w:rPr>
          <w:sz w:val="28"/>
        </w:rPr>
        <w:t>4.4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 xml:space="preserve">пункта, в сроки, установленные </w:t>
      </w:r>
      <w:r>
        <w:rPr>
          <w:sz w:val="28"/>
        </w:rPr>
        <w:fldChar w:fldCharType="begin"/>
      </w:r>
      <w:r>
        <w:rPr>
          <w:sz w:val="28"/>
        </w:rPr>
        <w:instrText>HYPERLINK \l "Par5"</w:instrText>
      </w:r>
      <w:r>
        <w:rPr>
          <w:sz w:val="28"/>
        </w:rPr>
        <w:fldChar w:fldCharType="separate"/>
      </w:r>
      <w:r>
        <w:rPr>
          <w:sz w:val="28"/>
        </w:rPr>
        <w:t>абзацем первым пункта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и абзацем третьим пункта </w:t>
      </w:r>
      <w:r>
        <w:rPr>
          <w:sz w:val="28"/>
        </w:rPr>
        <w:t>6 настоящего постановления.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4.6. Обеспечить осуществление внутреннего финансового контроля</w:t>
      </w:r>
      <w:r>
        <w:rPr>
          <w:sz w:val="28"/>
        </w:rPr>
        <w:br/>
      </w:r>
      <w:r>
        <w:rPr>
          <w:sz w:val="28"/>
        </w:rPr>
        <w:t>в соответствии с требованиями бюджетного законодательства Российской Федерации.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4.7. Обеспечить достижение целевых показателей заработной платы </w:t>
      </w:r>
      <w:r>
        <w:rPr>
          <w:sz w:val="28"/>
        </w:rPr>
        <w:t>работников муниципального бюджетного учреждения культуры</w:t>
      </w:r>
      <w:r>
        <w:rPr>
          <w:sz w:val="28"/>
        </w:rPr>
        <w:t>, установленных Указом Президента Российской Федерации от 07.05.2012 №597 «О мероприятиях по реализации государственной социальной политики», с учетом показателей о среднемесячной начисленной заработной плате наемных работников в организациях, в соответствии с прогнозом социально-экономического развития Ростовской области, утвержденным Правительством Ростовской области.</w:t>
      </w:r>
    </w:p>
    <w:p w14:paraId="2E000000">
      <w:pPr>
        <w:ind w:firstLine="709" w:left="0"/>
        <w:jc w:val="both"/>
        <w:rPr>
          <w:sz w:val="28"/>
        </w:rPr>
      </w:pPr>
      <w:bookmarkStart w:id="2" w:name="Par5"/>
      <w:bookmarkEnd w:id="2"/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5. </w:t>
      </w:r>
      <w:r>
        <w:rPr>
          <w:sz w:val="28"/>
        </w:rPr>
        <w:t>Муниципальному</w:t>
      </w:r>
      <w:r>
        <w:rPr>
          <w:sz w:val="28"/>
        </w:rPr>
        <w:t xml:space="preserve"> бюджетн</w:t>
      </w:r>
      <w:r>
        <w:rPr>
          <w:sz w:val="28"/>
        </w:rPr>
        <w:t>ому</w:t>
      </w:r>
      <w:r>
        <w:rPr>
          <w:sz w:val="28"/>
        </w:rPr>
        <w:t xml:space="preserve"> учреждени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обеспечить в срок до 15 марта текущего финансового года</w:t>
      </w:r>
      <w:r>
        <w:rPr>
          <w:sz w:val="28"/>
        </w:rPr>
        <w:t xml:space="preserve"> </w:t>
      </w:r>
      <w:r>
        <w:rPr>
          <w:sz w:val="28"/>
        </w:rPr>
        <w:t>возврат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местный</w:t>
      </w:r>
      <w:r>
        <w:rPr>
          <w:sz w:val="28"/>
        </w:rPr>
        <w:t xml:space="preserve"> бюджет средств в объеме остатков субсидий, предоставленных</w:t>
      </w:r>
      <w:r>
        <w:rPr>
          <w:sz w:val="28"/>
        </w:rPr>
        <w:t xml:space="preserve"> </w:t>
      </w:r>
      <w:r>
        <w:rPr>
          <w:sz w:val="28"/>
        </w:rPr>
        <w:t>в отчетном финансовом году: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</w:t>
      </w:r>
      <w:r>
        <w:rPr>
          <w:sz w:val="28"/>
        </w:rPr>
        <w:br/>
      </w:r>
      <w:r>
        <w:rPr>
          <w:sz w:val="28"/>
        </w:rPr>
        <w:t xml:space="preserve">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работ), образовавшихся в связи с не</w:t>
      </w:r>
      <w:r>
        <w:rPr>
          <w:sz w:val="28"/>
        </w:rPr>
        <w:t xml:space="preserve"> </w:t>
      </w:r>
      <w:r>
        <w:rPr>
          <w:sz w:val="28"/>
        </w:rPr>
        <w:t xml:space="preserve">достижением установленных </w:t>
      </w:r>
      <w:r>
        <w:rPr>
          <w:sz w:val="28"/>
        </w:rPr>
        <w:t>муниципальным</w:t>
      </w:r>
      <w:r>
        <w:rPr>
          <w:sz w:val="28"/>
        </w:rPr>
        <w:t xml:space="preserve"> заданием показателей, характеризующих объем </w:t>
      </w:r>
      <w:r>
        <w:rPr>
          <w:sz w:val="28"/>
        </w:rPr>
        <w:t>муниципальных</w:t>
      </w:r>
      <w:r>
        <w:rPr>
          <w:sz w:val="28"/>
        </w:rPr>
        <w:t xml:space="preserve"> услуг (работ);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 xml:space="preserve">с абзацем вторым пункта 1 статьи </w:t>
      </w:r>
      <w:r>
        <w:rPr>
          <w:sz w:val="28"/>
        </w:rPr>
        <w:t>78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Бюджетного кодекса Российской Федерации, в отношении которых наличие потребности</w:t>
      </w:r>
      <w:r>
        <w:rPr>
          <w:sz w:val="28"/>
        </w:rPr>
        <w:br/>
      </w:r>
      <w:r>
        <w:rPr>
          <w:sz w:val="28"/>
        </w:rPr>
        <w:t>в направлении их на те же цели в текущем финансовом году</w:t>
      </w:r>
      <w:r>
        <w:rPr>
          <w:sz w:val="28"/>
        </w:rPr>
        <w:t xml:space="preserve"> </w:t>
      </w:r>
      <w:r>
        <w:rPr>
          <w:sz w:val="28"/>
        </w:rPr>
        <w:t>не подтверждено,</w:t>
      </w:r>
      <w:r>
        <w:rPr>
          <w:sz w:val="28"/>
        </w:rPr>
        <w:t xml:space="preserve"> </w:t>
      </w:r>
      <w:r>
        <w:rPr>
          <w:sz w:val="28"/>
        </w:rPr>
        <w:t>в объеме неподтвержденных остатков.</w:t>
      </w:r>
    </w:p>
    <w:p w14:paraId="32000000">
      <w:pPr>
        <w:ind w:firstLine="709" w:left="0"/>
        <w:jc w:val="both"/>
        <w:rPr>
          <w:sz w:val="28"/>
        </w:rPr>
      </w:pP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> 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>: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обеспечить в срок до 15 марта </w:t>
      </w:r>
      <w:r>
        <w:rPr>
          <w:color w:val="000000"/>
          <w:sz w:val="28"/>
        </w:rPr>
        <w:t>текущего финансового года</w:t>
      </w:r>
      <w:r>
        <w:rPr>
          <w:sz w:val="28"/>
        </w:rPr>
        <w:t xml:space="preserve"> возврат муниципальным бюджетным учреждени</w:t>
      </w:r>
      <w:r>
        <w:rPr>
          <w:sz w:val="28"/>
        </w:rPr>
        <w:t>ем</w:t>
      </w:r>
      <w:r>
        <w:rPr>
          <w:sz w:val="28"/>
        </w:rPr>
        <w:t xml:space="preserve"> в местные бюджеты средств в объеме остатков субсидий, предоставленных в </w:t>
      </w:r>
      <w:r>
        <w:rPr>
          <w:sz w:val="28"/>
        </w:rPr>
        <w:t>отчетном финансовом</w:t>
      </w:r>
      <w:r>
        <w:rPr>
          <w:sz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</w:t>
      </w:r>
      <w:r>
        <w:rPr>
          <w:sz w:val="28"/>
        </w:rPr>
        <w:t xml:space="preserve"> </w:t>
      </w:r>
      <w:r>
        <w:rPr>
          <w:sz w:val="28"/>
        </w:rPr>
        <w:t>достижением установленных муниципальным заданием показателей, характеризующих объем муниципальных услуг (работ);</w:t>
      </w:r>
    </w:p>
    <w:p w14:paraId="35000000">
      <w:pPr>
        <w:ind w:firstLine="709" w:left="0"/>
        <w:jc w:val="both"/>
        <w:rPr>
          <w:sz w:val="28"/>
        </w:rPr>
      </w:pPr>
      <w:bookmarkStart w:id="3" w:name="Par10"/>
      <w:bookmarkEnd w:id="3"/>
      <w:r>
        <w:rPr>
          <w:sz w:val="28"/>
        </w:rPr>
        <w:t xml:space="preserve">обеспечить в срок до </w:t>
      </w:r>
      <w:r>
        <w:rPr>
          <w:sz w:val="28"/>
        </w:rPr>
        <w:t>1</w:t>
      </w:r>
      <w:r>
        <w:rPr>
          <w:sz w:val="28"/>
        </w:rPr>
        <w:t xml:space="preserve"> апреля </w:t>
      </w:r>
      <w:r>
        <w:rPr>
          <w:color w:val="000000"/>
          <w:sz w:val="28"/>
        </w:rPr>
        <w:t xml:space="preserve">текущего финансового года </w:t>
      </w:r>
      <w:r>
        <w:rPr>
          <w:sz w:val="28"/>
        </w:rPr>
        <w:t>возврат</w:t>
      </w:r>
      <w:r>
        <w:rPr>
          <w:sz w:val="28"/>
        </w:rPr>
        <w:br/>
      </w:r>
      <w:r>
        <w:rPr>
          <w:sz w:val="28"/>
        </w:rPr>
        <w:t>в областной бюджет остатков средств, указанных в абзаце втором настоящего пункта.</w:t>
      </w:r>
    </w:p>
    <w:p w14:paraId="36000000">
      <w:pPr>
        <w:ind w:firstLine="709" w:left="0"/>
        <w:jc w:val="both"/>
        <w:rPr>
          <w:sz w:val="28"/>
        </w:rPr>
      </w:pP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 Установить, что </w:t>
      </w:r>
      <w:r>
        <w:rPr>
          <w:sz w:val="28"/>
        </w:rPr>
        <w:t>предоставление из бюджета сельского поселения субсидии муниципальному бюджетному учреждению Куйбышевского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</w:t>
      </w:r>
      <w:r>
        <w:rPr>
          <w:sz w:val="28"/>
        </w:rPr>
        <w:t xml:space="preserve"> оказание муниципальных услуг (выполнение работ), заключенному с данным учреждением Администрацией, осуществляющим функции и полномочия их учредителя, если иное не установлено законодательством Российской Федерации и Ростовской области.</w:t>
      </w:r>
    </w:p>
    <w:p w14:paraId="38000000">
      <w:pPr>
        <w:pStyle w:val="Style_2"/>
        <w:ind w:firstLine="709" w:left="0"/>
        <w:jc w:val="both"/>
      </w:pPr>
    </w:p>
    <w:p w14:paraId="39000000">
      <w:pPr>
        <w:pStyle w:val="Style_2"/>
        <w:ind w:firstLine="709" w:left="0"/>
        <w:jc w:val="both"/>
      </w:pPr>
      <w:r>
        <w:t>8</w:t>
      </w:r>
      <w:r>
        <w:t>.</w:t>
      </w:r>
      <w:r>
        <w:t> </w:t>
      </w:r>
      <w:r>
        <w:t>Установить</w:t>
      </w:r>
      <w:r>
        <w:t xml:space="preserve">, что получатели средств </w:t>
      </w:r>
      <w:r>
        <w:t>местного</w:t>
      </w:r>
      <w:r>
        <w:t xml:space="preserve"> бюджета</w:t>
      </w:r>
      <w:r>
        <w:br/>
      </w:r>
      <w:r>
        <w:t>при заключении договоров (</w:t>
      </w:r>
      <w:r>
        <w:t>муниципальных</w:t>
      </w:r>
      <w:r>
        <w:t xml:space="preserve">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3A000000">
      <w:pPr>
        <w:pStyle w:val="Style_2"/>
        <w:ind w:firstLine="709" w:left="0"/>
        <w:jc w:val="both"/>
      </w:pPr>
      <w:r>
        <w:t>8</w:t>
      </w:r>
      <w:r>
        <w:t>.1. В размерах, установленных Правительством</w:t>
      </w:r>
      <w:r>
        <w:rPr>
          <w:spacing w:val="-4"/>
        </w:rPr>
        <w:t xml:space="preserve"> </w:t>
      </w:r>
      <w:r>
        <w:rPr>
          <w:spacing w:val="-2"/>
        </w:rPr>
        <w:t>Российской</w:t>
      </w:r>
      <w:r>
        <w:rPr>
          <w:spacing w:val="-2"/>
        </w:rPr>
        <w:br/>
      </w:r>
      <w:r>
        <w:rPr>
          <w:spacing w:val="-2"/>
        </w:rPr>
        <w:t>Федерации</w:t>
      </w:r>
      <w:r>
        <w:rPr>
          <w:spacing w:val="-2"/>
        </w:rPr>
        <w:t xml:space="preserve"> для получателей средств федерального бюджета по соответствующим направлениям расходов</w:t>
      </w:r>
      <w:r>
        <w:rPr>
          <w:spacing w:val="-2"/>
        </w:rPr>
        <w:t>, –</w:t>
      </w:r>
      <w:r>
        <w:t xml:space="preserve"> </w:t>
      </w:r>
      <w:r>
        <w:t>в</w:t>
      </w:r>
      <w:r>
        <w:t xml:space="preserve"> договора</w:t>
      </w:r>
      <w:r>
        <w:t>х</w:t>
      </w:r>
      <w:r>
        <w:t xml:space="preserve"> (</w:t>
      </w:r>
      <w:r>
        <w:t>муниципальным</w:t>
      </w:r>
      <w:r>
        <w:t xml:space="preserve"> контрактам), финансовое обеспечение которых планируется осуществлять полностью</w:t>
      </w:r>
      <w:r>
        <w:t xml:space="preserve"> </w:t>
      </w:r>
      <w:r>
        <w:t>или</w:t>
      </w:r>
      <w:r>
        <w:t xml:space="preserve"> </w:t>
      </w:r>
      <w:r>
        <w:t>частично</w:t>
      </w:r>
      <w:r>
        <w:t xml:space="preserve"> </w:t>
      </w:r>
      <w:r>
        <w:t xml:space="preserve">за счет целевых средств </w:t>
      </w:r>
      <w:r>
        <w:t>федерального</w:t>
      </w:r>
      <w:r>
        <w:t xml:space="preserve"> бюджета</w:t>
      </w:r>
      <w:r>
        <w:t>, если иные размеры авансовых платежей не установлены правовыми актами Правительства Российской Федерации</w:t>
      </w:r>
      <w:r>
        <w:t>.</w:t>
      </w:r>
    </w:p>
    <w:p w14:paraId="3B000000">
      <w:pPr>
        <w:pStyle w:val="Style_2"/>
        <w:ind w:firstLine="709" w:left="0"/>
        <w:jc w:val="both"/>
      </w:pPr>
      <w:r>
        <w:t>8</w:t>
      </w:r>
      <w:r>
        <w:t>.2. В размерах, установленных настоящим пунктом, если иное</w:t>
      </w:r>
      <w:r>
        <w:br/>
      </w:r>
      <w:r>
        <w:t>не предусмотрено</w:t>
      </w:r>
      <w:r>
        <w:t xml:space="preserve"> </w:t>
      </w:r>
      <w:r>
        <w:t>законодательством Российской Федерации:</w:t>
      </w:r>
    </w:p>
    <w:p w14:paraId="3C000000">
      <w:pPr>
        <w:pStyle w:val="Style_2"/>
        <w:ind w:firstLine="709" w:left="0"/>
        <w:jc w:val="both"/>
      </w:pPr>
      <w:r>
        <w:t>8</w:t>
      </w:r>
      <w:r>
        <w:t>.2.1. При включении в договор (</w:t>
      </w:r>
      <w:r>
        <w:t>муниципальный</w:t>
      </w:r>
      <w:r>
        <w:t xml:space="preserve"> контракт) условия</w:t>
      </w:r>
      <w:r>
        <w:br/>
      </w:r>
      <w:r>
        <w:t xml:space="preserve">о последующих после выплаты аванса платежах, не превышающих подтвержденную в соответствии с установленным </w:t>
      </w:r>
      <w:r>
        <w:t>Администрацией Куйбышевского сельского поселения</w:t>
      </w:r>
      <w:r>
        <w:t xml:space="preserve"> порядком санкционирования оплаты денежных обязательств получателей средств </w:t>
      </w:r>
      <w:r>
        <w:t>местного</w:t>
      </w:r>
      <w:r>
        <w:t xml:space="preserve">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>
        <w:t>муниципального</w:t>
      </w:r>
      <w:r>
        <w:t xml:space="preserve"> контракта) о поставке</w:t>
      </w:r>
      <w:r>
        <w:t xml:space="preserve"> </w:t>
      </w:r>
      <w:r>
        <w:t>товаров,</w:t>
      </w:r>
      <w:r>
        <w:t xml:space="preserve"> </w:t>
      </w:r>
      <w:r>
        <w:t>выполнении</w:t>
      </w:r>
      <w:r>
        <w:t xml:space="preserve"> </w:t>
      </w:r>
      <w:r>
        <w:t>работ,</w:t>
      </w:r>
      <w:r>
        <w:t xml:space="preserve"> </w:t>
      </w:r>
      <w:r>
        <w:t>об оказании услуг.</w:t>
      </w:r>
    </w:p>
    <w:p w14:paraId="3D000000">
      <w:pPr>
        <w:pStyle w:val="Style_2"/>
        <w:ind w:firstLine="709" w:left="0"/>
        <w:jc w:val="both"/>
      </w:pPr>
      <w:r>
        <w:t>Пп.8.2.2 применяется в 2022 году с учетом особенностей, установленных постановлением Администрации Куйбышевского сельского поселения от 19.05.</w:t>
      </w:r>
      <w:r>
        <w:t>2022 №</w:t>
      </w:r>
      <w:r>
        <w:t>70</w:t>
      </w:r>
    </w:p>
    <w:p w14:paraId="3E000000">
      <w:pPr>
        <w:pStyle w:val="Style_2"/>
        <w:ind w:firstLine="709" w:left="0"/>
        <w:jc w:val="both"/>
      </w:pPr>
      <w:bookmarkStart w:id="4" w:name="P111"/>
      <w:bookmarkEnd w:id="4"/>
      <w:bookmarkStart w:id="5" w:name="P113"/>
      <w:bookmarkEnd w:id="5"/>
      <w:r>
        <w:t>8</w:t>
      </w:r>
      <w:r>
        <w:t>.2.2. В размере, не превышающем 30 процентов суммы договора (</w:t>
      </w:r>
      <w:r>
        <w:t>муниципального</w:t>
      </w:r>
      <w: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t>муниципальной</w:t>
      </w:r>
      <w:r>
        <w:t xml:space="preserve"> собственности </w:t>
      </w:r>
      <w:r>
        <w:t>Куйбышевского сельского поселения</w:t>
      </w:r>
      <w:r>
        <w:t>, при включении в договор (</w:t>
      </w:r>
      <w:r>
        <w:t>муниципальный</w:t>
      </w:r>
      <w:r>
        <w:t xml:space="preserve"> контракт) условия о последующем авансировании после подтверждения факта поставки товаров, выполнения</w:t>
      </w:r>
      <w:r>
        <w:t xml:space="preserve"> </w:t>
      </w:r>
      <w:r>
        <w:t>работ,</w:t>
      </w:r>
      <w:r>
        <w:t xml:space="preserve"> </w:t>
      </w:r>
      <w:r>
        <w:t>оказания</w:t>
      </w:r>
      <w:r>
        <w:t xml:space="preserve"> </w:t>
      </w:r>
      <w:r>
        <w:t>услуг</w:t>
      </w:r>
      <w:r>
        <w:t xml:space="preserve"> </w:t>
      </w:r>
      <w:r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t>Администрацией Куйбышевского сельского поселения</w:t>
      </w:r>
      <w:r>
        <w:t xml:space="preserve"> (с ограничением общей суммы авансирования не более 70 процентов суммы договора (</w:t>
      </w:r>
      <w:r>
        <w:t>муниципального</w:t>
      </w:r>
      <w:r>
        <w:t xml:space="preserve"> контракта).</w:t>
      </w:r>
    </w:p>
    <w:p w14:paraId="3F000000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8</w:t>
      </w:r>
      <w:r>
        <w:rPr>
          <w:sz w:val="28"/>
        </w:rPr>
        <w:t>.2.3. До 100 процентов суммы договора (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 контракта)</w:t>
      </w:r>
      <w:r>
        <w:rPr>
          <w:sz w:val="28"/>
        </w:rPr>
        <w:br/>
      </w:r>
      <w:r>
        <w:rPr>
          <w:sz w:val="28"/>
        </w:rPr>
        <w:t>по договорам (</w:t>
      </w:r>
      <w:r>
        <w:rPr>
          <w:sz w:val="28"/>
        </w:rPr>
        <w:t>муниципальным</w:t>
      </w:r>
      <w:r>
        <w:rPr>
          <w:sz w:val="28"/>
        </w:rPr>
        <w:t xml:space="preserve"> контрактам) о пользовании подвижной</w:t>
      </w:r>
    </w:p>
    <w:p w14:paraId="40000000">
      <w:pPr>
        <w:pStyle w:val="Style_2"/>
        <w:spacing w:line="252" w:lineRule="auto"/>
        <w:ind/>
        <w:jc w:val="both"/>
      </w:pPr>
      <w:r>
        <w:t>радиотелефонной связью, о пересылке почтовой корреспонденции</w:t>
      </w:r>
      <w:r>
        <w:br/>
      </w:r>
      <w:r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>
        <w:t xml:space="preserve"> </w:t>
      </w:r>
      <w:r>
        <w:t>на печатные издания и об их приобретении, об обучении на курсах повышения квалификации, о прохождении профессиональной переподготовки,</w:t>
      </w:r>
      <w:r>
        <w:t xml:space="preserve"> </w:t>
      </w:r>
      <w:r>
        <w:t>об</w:t>
      </w:r>
      <w:r>
        <w:t xml:space="preserve">  </w:t>
      </w:r>
      <w:r>
        <w:t>участии</w:t>
      </w:r>
      <w:r>
        <w:t xml:space="preserve"> </w:t>
      </w:r>
      <w:r>
        <w:t>в научных, методических, научно-практических и иных конференциях,</w:t>
      </w:r>
      <w:r>
        <w:t xml:space="preserve"> </w:t>
      </w:r>
      <w:r>
        <w:t xml:space="preserve"> веб</w:t>
      </w:r>
      <w:r>
        <w:t>и</w:t>
      </w:r>
      <w:r>
        <w:t>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>
        <w:t xml:space="preserve">муниципальным </w:t>
      </w:r>
      <w:r>
        <w:t>контрактам) об оплате организационного взноса,  об оплате гостиничных ус</w:t>
      </w:r>
      <w:r>
        <w:t>луг</w:t>
      </w:r>
      <w:r>
        <w:t>.</w:t>
      </w:r>
    </w:p>
    <w:p w14:paraId="41000000">
      <w:pPr>
        <w:pStyle w:val="Style_2"/>
        <w:spacing w:line="252" w:lineRule="auto"/>
        <w:ind w:firstLine="709" w:left="0"/>
        <w:jc w:val="both"/>
      </w:pPr>
    </w:p>
    <w:p w14:paraId="42000000">
      <w:pPr>
        <w:pStyle w:val="Style_2"/>
        <w:spacing w:line="252" w:lineRule="auto"/>
        <w:ind w:firstLine="709" w:left="0"/>
        <w:jc w:val="both"/>
      </w:pPr>
      <w:r>
        <w:t>9</w:t>
      </w:r>
      <w:r>
        <w:t>. </w:t>
      </w:r>
      <w:r>
        <w:t xml:space="preserve">Получатели средств </w:t>
      </w:r>
      <w:r>
        <w:t>местного</w:t>
      </w:r>
      <w:r>
        <w:t xml:space="preserve"> бюджета при заключении договоров (</w:t>
      </w:r>
      <w:r>
        <w:t>муниципальных</w:t>
      </w:r>
      <w:r>
        <w:t xml:space="preserve"> контрактов), указанных в </w:t>
      </w:r>
      <w:r>
        <w:t xml:space="preserve">подпунктах </w:t>
      </w:r>
      <w:r>
        <w:t>8</w:t>
      </w:r>
      <w:r>
        <w:t>.2.1</w:t>
      </w:r>
      <w:r>
        <w:rPr>
          <w:color w:val="000000"/>
        </w:rPr>
        <w:t xml:space="preserve"> и </w:t>
      </w:r>
      <w:r>
        <w:t>8</w:t>
      </w:r>
      <w:r>
        <w:t>.2.2</w:t>
      </w:r>
      <w:r>
        <w:t xml:space="preserve"> пункта </w:t>
      </w:r>
      <w:r>
        <w:t>8</w:t>
      </w:r>
      <w:r>
        <w:t>.2</w:t>
      </w:r>
      <w:r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муниципального</w:t>
      </w:r>
      <w:r>
        <w:t xml:space="preserve"> контракта),</w:t>
      </w:r>
      <w:r>
        <w:t xml:space="preserve"> </w:t>
      </w:r>
      <w:r>
        <w:t xml:space="preserve">если иное не установлено </w:t>
      </w:r>
      <w:r>
        <w:t>законодательством Российской Федерации</w:t>
      </w:r>
      <w:r>
        <w:t>.</w:t>
      </w:r>
    </w:p>
    <w:p w14:paraId="43000000">
      <w:pPr>
        <w:pStyle w:val="Style_2"/>
        <w:spacing w:line="252" w:lineRule="auto"/>
        <w:ind w:firstLine="709" w:left="0"/>
        <w:jc w:val="both"/>
      </w:pPr>
    </w:p>
    <w:p w14:paraId="44000000">
      <w:pPr>
        <w:pStyle w:val="Style_2"/>
        <w:spacing w:line="252" w:lineRule="auto"/>
        <w:ind w:firstLine="709" w:left="0"/>
        <w:jc w:val="both"/>
      </w:pPr>
      <w:r>
        <w:t>10</w:t>
      </w:r>
      <w:r>
        <w:t>.</w:t>
      </w:r>
      <w:r>
        <w:t> </w:t>
      </w:r>
      <w:r>
        <w:t xml:space="preserve">Получатели средств </w:t>
      </w:r>
      <w:r>
        <w:t>местного</w:t>
      </w:r>
      <w:r>
        <w:t xml:space="preserve"> бюджета в пределах доведенных</w:t>
      </w:r>
      <w:r>
        <w:br/>
      </w:r>
      <w:r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муниципальных</w:t>
      </w:r>
      <w: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45000000">
      <w:pPr>
        <w:pStyle w:val="Style_2"/>
        <w:spacing w:line="252" w:lineRule="auto"/>
        <w:ind w:firstLine="709" w:left="0"/>
        <w:jc w:val="both"/>
      </w:pPr>
    </w:p>
    <w:p w14:paraId="46000000">
      <w:pPr>
        <w:pStyle w:val="Style_2"/>
        <w:spacing w:line="252" w:lineRule="auto"/>
        <w:ind w:firstLine="709" w:left="0"/>
        <w:jc w:val="both"/>
      </w:pPr>
      <w:r>
        <w:t>1</w:t>
      </w:r>
      <w:r>
        <w:t>1</w:t>
      </w:r>
      <w:r>
        <w:t> </w:t>
      </w:r>
      <w:r>
        <w:t xml:space="preserve">Администрации Куйбышевского сельского поселения </w:t>
      </w:r>
      <w:r>
        <w:t>обеспечить возврат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 </w:t>
      </w:r>
      <w:r>
        <w:t>неиспользованных</w:t>
      </w:r>
      <w:r>
        <w:t xml:space="preserve"> </w:t>
      </w:r>
      <w:r>
        <w:t xml:space="preserve">по состоянию на 1 января </w:t>
      </w:r>
      <w:r>
        <w:rPr>
          <w:color w:val="000000"/>
        </w:rPr>
        <w:t xml:space="preserve">текущего финансового года </w:t>
      </w:r>
      <w:r>
        <w:t xml:space="preserve">остатков </w:t>
      </w:r>
      <w: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>
        <w:t xml:space="preserve">в срок, установленный </w:t>
      </w:r>
      <w:r>
        <w:fldChar w:fldCharType="begin"/>
      </w:r>
      <w:r>
        <w:instrText>HYPERLINK "consultantplus://offline/ref=695122910FE1CBD3AEDAB4626E8F3DFC2818A7993B1CE8900025DF80E1AFCD01865B81D1EADCI5D0I"</w:instrText>
      </w:r>
      <w:r>
        <w:fldChar w:fldCharType="separate"/>
      </w:r>
      <w:r>
        <w:t>абзацем первым пункта 5 статьи 242</w:t>
      </w:r>
      <w:r>
        <w:fldChar w:fldCharType="end"/>
      </w:r>
      <w:r>
        <w:t xml:space="preserve"> Бюджетного кодекса Российской Федерации.</w:t>
      </w:r>
    </w:p>
    <w:p w14:paraId="47000000">
      <w:pPr>
        <w:pStyle w:val="Style_2"/>
        <w:ind w:firstLine="709" w:left="0"/>
        <w:jc w:val="both"/>
      </w:pPr>
    </w:p>
    <w:p w14:paraId="48000000">
      <w:pPr>
        <w:pStyle w:val="Style_2"/>
        <w:ind w:firstLine="709" w:left="0"/>
        <w:jc w:val="both"/>
      </w:pPr>
      <w:r>
        <w:t>1</w:t>
      </w:r>
      <w:r>
        <w:t>2</w:t>
      </w:r>
      <w:r>
        <w:t>.</w:t>
      </w:r>
      <w:r>
        <w:t> </w:t>
      </w:r>
      <w:r>
        <w:t>Настоящее п</w:t>
      </w:r>
      <w:r>
        <w:t>остановление вступает в силу со дня его официального опубликования и распространяется на правоотношения, возникшие</w:t>
      </w:r>
      <w:r>
        <w:br/>
      </w:r>
      <w:r>
        <w:t>с 1</w:t>
      </w:r>
      <w:r>
        <w:t xml:space="preserve"> </w:t>
      </w:r>
      <w:r>
        <w:t>января</w:t>
      </w:r>
      <w:r>
        <w:t xml:space="preserve"> </w:t>
      </w:r>
      <w:r>
        <w:t>201</w:t>
      </w:r>
      <w:r>
        <w:t>8</w:t>
      </w:r>
      <w:r>
        <w:t> </w:t>
      </w:r>
      <w:r>
        <w:t>г.</w:t>
      </w:r>
    </w:p>
    <w:p w14:paraId="49000000">
      <w:pPr>
        <w:pStyle w:val="Style_2"/>
        <w:ind w:firstLine="709" w:left="0"/>
        <w:jc w:val="both"/>
      </w:pPr>
    </w:p>
    <w:p w14:paraId="4A000000">
      <w:pPr>
        <w:pStyle w:val="Style_2"/>
        <w:ind w:firstLine="709" w:left="0"/>
        <w:jc w:val="both"/>
      </w:pPr>
      <w:r>
        <w:t>1</w:t>
      </w:r>
      <w:r>
        <w:t>3</w:t>
      </w:r>
      <w:r>
        <w:t>.</w:t>
      </w:r>
      <w:r>
        <w:t> </w:t>
      </w:r>
      <w:r>
        <w:t xml:space="preserve">Контроль за выполнением </w:t>
      </w:r>
      <w:r>
        <w:t xml:space="preserve">настоящего </w:t>
      </w:r>
      <w:r>
        <w:t xml:space="preserve">постановления </w:t>
      </w:r>
      <w:r>
        <w:t>оставляю за собой.</w:t>
      </w:r>
    </w:p>
    <w:p w14:paraId="4B000000">
      <w:pPr>
        <w:pStyle w:val="Style_2"/>
        <w:ind w:firstLine="709" w:left="0"/>
        <w:jc w:val="both"/>
      </w:pPr>
    </w:p>
    <w:p w14:paraId="4C000000">
      <w:pPr>
        <w:pStyle w:val="Style_2"/>
        <w:ind w:firstLine="709" w:left="0"/>
        <w:jc w:val="both"/>
      </w:pPr>
    </w:p>
    <w:p w14:paraId="4D000000">
      <w:pPr>
        <w:pStyle w:val="Style_2"/>
        <w:ind w:firstLine="709" w:left="0"/>
        <w:jc w:val="both"/>
      </w:pPr>
    </w:p>
    <w:p w14:paraId="4E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С.Л. Слепченко</w:t>
      </w:r>
    </w:p>
    <w:p w14:paraId="50000000">
      <w:pPr>
        <w:ind/>
        <w:contextualSpacing w:val="1"/>
        <w:rPr>
          <w:sz w:val="20"/>
        </w:rPr>
      </w:pPr>
    </w:p>
    <w:p w14:paraId="51000000">
      <w:pPr>
        <w:ind/>
        <w:contextualSpacing w:val="1"/>
        <w:rPr>
          <w:sz w:val="20"/>
        </w:rPr>
      </w:pPr>
    </w:p>
    <w:p w14:paraId="52000000">
      <w:pPr>
        <w:ind/>
        <w:contextualSpacing w:val="1"/>
        <w:rPr>
          <w:sz w:val="20"/>
        </w:rPr>
      </w:pPr>
    </w:p>
    <w:p w14:paraId="53000000">
      <w:pPr>
        <w:ind/>
        <w:contextualSpacing w:val="1"/>
        <w:rPr>
          <w:sz w:val="20"/>
        </w:rPr>
      </w:pPr>
    </w:p>
    <w:p w14:paraId="54000000">
      <w:pPr>
        <w:ind/>
        <w:contextualSpacing w:val="1"/>
        <w:rPr>
          <w:sz w:val="20"/>
        </w:rPr>
      </w:pPr>
    </w:p>
    <w:p w14:paraId="55000000">
      <w:pPr>
        <w:ind/>
        <w:contextualSpacing w:val="1"/>
        <w:rPr>
          <w:sz w:val="20"/>
        </w:rPr>
      </w:pPr>
    </w:p>
    <w:p w14:paraId="56000000">
      <w:pPr>
        <w:ind/>
        <w:contextualSpacing w:val="1"/>
        <w:rPr>
          <w:sz w:val="20"/>
        </w:rPr>
      </w:pPr>
    </w:p>
    <w:p w14:paraId="57000000">
      <w:pPr>
        <w:ind/>
        <w:contextualSpacing w:val="1"/>
        <w:rPr>
          <w:sz w:val="20"/>
        </w:rPr>
      </w:pPr>
    </w:p>
    <w:p w14:paraId="58000000">
      <w:pPr>
        <w:ind/>
        <w:contextualSpacing w:val="1"/>
        <w:rPr>
          <w:sz w:val="20"/>
        </w:rPr>
      </w:pPr>
    </w:p>
    <w:p w14:paraId="59000000">
      <w:pPr>
        <w:ind/>
        <w:contextualSpacing w:val="1"/>
        <w:rPr>
          <w:sz w:val="20"/>
        </w:rPr>
      </w:pPr>
    </w:p>
    <w:p w14:paraId="5A000000">
      <w:pPr>
        <w:ind/>
        <w:contextualSpacing w:val="1"/>
        <w:rPr>
          <w:sz w:val="20"/>
        </w:rPr>
      </w:pPr>
    </w:p>
    <w:p w14:paraId="5B000000">
      <w:pPr>
        <w:ind/>
        <w:contextualSpacing w:val="1"/>
        <w:rPr>
          <w:sz w:val="20"/>
        </w:rPr>
      </w:pPr>
    </w:p>
    <w:p w14:paraId="5C000000">
      <w:pPr>
        <w:ind/>
        <w:contextualSpacing w:val="1"/>
        <w:rPr>
          <w:sz w:val="20"/>
        </w:rPr>
      </w:pPr>
    </w:p>
    <w:p w14:paraId="5D000000">
      <w:pPr>
        <w:ind/>
        <w:contextualSpacing w:val="1"/>
        <w:rPr>
          <w:sz w:val="20"/>
        </w:rPr>
      </w:pPr>
    </w:p>
    <w:p w14:paraId="5E000000">
      <w:pPr>
        <w:ind/>
        <w:contextualSpacing w:val="1"/>
        <w:rPr>
          <w:sz w:val="20"/>
        </w:rPr>
      </w:pPr>
    </w:p>
    <w:p w14:paraId="5F000000">
      <w:pPr>
        <w:ind/>
        <w:contextualSpacing w:val="1"/>
        <w:rPr>
          <w:sz w:val="20"/>
        </w:rPr>
      </w:pPr>
    </w:p>
    <w:p w14:paraId="60000000">
      <w:pPr>
        <w:ind/>
        <w:contextualSpacing w:val="1"/>
        <w:rPr>
          <w:sz w:val="20"/>
        </w:rPr>
      </w:pPr>
    </w:p>
    <w:p w14:paraId="61000000">
      <w:pPr>
        <w:ind/>
        <w:contextualSpacing w:val="1"/>
        <w:rPr>
          <w:sz w:val="20"/>
        </w:rPr>
      </w:pPr>
    </w:p>
    <w:p w14:paraId="62000000">
      <w:pPr>
        <w:ind/>
        <w:contextualSpacing w:val="1"/>
        <w:rPr>
          <w:sz w:val="20"/>
        </w:rPr>
      </w:pPr>
    </w:p>
    <w:p w14:paraId="63000000">
      <w:pPr>
        <w:ind/>
        <w:contextualSpacing w:val="1"/>
        <w:rPr>
          <w:sz w:val="20"/>
        </w:rPr>
      </w:pPr>
    </w:p>
    <w:p w14:paraId="64000000">
      <w:pPr>
        <w:ind/>
        <w:contextualSpacing w:val="1"/>
        <w:rPr>
          <w:sz w:val="20"/>
        </w:rPr>
      </w:pPr>
    </w:p>
    <w:p w14:paraId="65000000">
      <w:pPr>
        <w:ind/>
        <w:contextualSpacing w:val="1"/>
        <w:rPr>
          <w:sz w:val="20"/>
        </w:rPr>
      </w:pPr>
    </w:p>
    <w:p w14:paraId="66000000">
      <w:pPr>
        <w:ind/>
        <w:contextualSpacing w:val="1"/>
        <w:rPr>
          <w:sz w:val="20"/>
        </w:rPr>
      </w:pPr>
    </w:p>
    <w:p w14:paraId="67000000">
      <w:pPr>
        <w:ind/>
        <w:contextualSpacing w:val="1"/>
        <w:rPr>
          <w:sz w:val="20"/>
        </w:rPr>
      </w:pPr>
    </w:p>
    <w:p w14:paraId="68000000">
      <w:pPr>
        <w:ind/>
        <w:contextualSpacing w:val="1"/>
        <w:rPr>
          <w:sz w:val="20"/>
        </w:rPr>
      </w:pPr>
    </w:p>
    <w:p w14:paraId="69000000">
      <w:pPr>
        <w:ind/>
        <w:contextualSpacing w:val="1"/>
        <w:rPr>
          <w:sz w:val="20"/>
        </w:rPr>
      </w:pPr>
    </w:p>
    <w:p w14:paraId="6A000000">
      <w:pPr>
        <w:ind/>
        <w:contextualSpacing w:val="1"/>
        <w:rPr>
          <w:sz w:val="20"/>
        </w:rPr>
      </w:pPr>
    </w:p>
    <w:p w14:paraId="6B000000">
      <w:pPr>
        <w:ind/>
        <w:contextualSpacing w:val="1"/>
        <w:rPr>
          <w:sz w:val="20"/>
        </w:rPr>
      </w:pPr>
    </w:p>
    <w:p w14:paraId="6C000000">
      <w:pPr>
        <w:ind/>
        <w:contextualSpacing w:val="1"/>
        <w:rPr>
          <w:sz w:val="20"/>
        </w:rPr>
      </w:pPr>
    </w:p>
    <w:p w14:paraId="6D000000">
      <w:pPr>
        <w:ind/>
        <w:contextualSpacing w:val="1"/>
        <w:rPr>
          <w:sz w:val="20"/>
        </w:rPr>
      </w:pPr>
    </w:p>
    <w:p w14:paraId="6E000000">
      <w:pPr>
        <w:ind/>
        <w:contextualSpacing w:val="1"/>
        <w:rPr>
          <w:sz w:val="20"/>
        </w:rPr>
      </w:pPr>
    </w:p>
    <w:p w14:paraId="6F000000">
      <w:pPr>
        <w:ind/>
        <w:contextualSpacing w:val="1"/>
        <w:rPr>
          <w:sz w:val="20"/>
        </w:rPr>
      </w:pPr>
    </w:p>
    <w:p w14:paraId="70000000">
      <w:pPr>
        <w:ind/>
        <w:contextualSpacing w:val="1"/>
        <w:rPr>
          <w:sz w:val="20"/>
        </w:rPr>
      </w:pPr>
    </w:p>
    <w:p w14:paraId="71000000">
      <w:pPr>
        <w:ind/>
        <w:contextualSpacing w:val="1"/>
        <w:rPr>
          <w:sz w:val="20"/>
        </w:rPr>
      </w:pPr>
    </w:p>
    <w:p w14:paraId="72000000">
      <w:pPr>
        <w:ind/>
        <w:contextualSpacing w:val="1"/>
        <w:rPr>
          <w:sz w:val="20"/>
        </w:rPr>
      </w:pPr>
    </w:p>
    <w:p w14:paraId="73000000">
      <w:pPr>
        <w:ind/>
        <w:contextualSpacing w:val="1"/>
        <w:rPr>
          <w:sz w:val="20"/>
        </w:rPr>
      </w:pPr>
    </w:p>
    <w:p w14:paraId="74000000">
      <w:pPr>
        <w:ind/>
        <w:contextualSpacing w:val="1"/>
        <w:rPr>
          <w:sz w:val="20"/>
        </w:rPr>
      </w:pPr>
    </w:p>
    <w:p w14:paraId="75000000">
      <w:pPr>
        <w:ind/>
        <w:contextualSpacing w:val="1"/>
        <w:rPr>
          <w:sz w:val="20"/>
        </w:rPr>
      </w:pPr>
    </w:p>
    <w:p w14:paraId="76000000">
      <w:pPr>
        <w:ind/>
        <w:contextualSpacing w:val="1"/>
        <w:rPr>
          <w:sz w:val="20"/>
        </w:rPr>
      </w:pPr>
    </w:p>
    <w:p w14:paraId="77000000">
      <w:pPr>
        <w:ind/>
        <w:contextualSpacing w:val="1"/>
        <w:rPr>
          <w:sz w:val="20"/>
        </w:rPr>
      </w:pPr>
    </w:p>
    <w:p w14:paraId="78000000">
      <w:pPr>
        <w:ind/>
        <w:contextualSpacing w:val="1"/>
        <w:rPr>
          <w:sz w:val="20"/>
        </w:rPr>
      </w:pPr>
      <w:r>
        <w:rPr>
          <w:sz w:val="20"/>
        </w:rPr>
        <w:t>Постановление вносит</w:t>
      </w:r>
    </w:p>
    <w:p w14:paraId="79000000">
      <w:pPr>
        <w:ind/>
        <w:contextualSpacing w:val="1"/>
        <w:rPr>
          <w:sz w:val="28"/>
        </w:rPr>
      </w:pPr>
      <w:r>
        <w:rPr>
          <w:sz w:val="20"/>
        </w:rPr>
        <w:t>сектор экономики и финансов</w:t>
      </w:r>
    </w:p>
    <w:sectPr>
      <w:pgSz w:h="16838" w:orient="portrait" w:w="11906"/>
      <w:pgMar w:bottom="1134" w:footer="709" w:gutter="0" w:header="709" w:left="1560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sz w:val="28"/>
    </w:rPr>
  </w:style>
  <w:style w:styleId="Style_2_ch" w:type="character">
    <w:name w:val="ConsPlusNormal"/>
    <w:link w:val="Style_2"/>
    <w:rPr>
      <w:rFonts w:ascii="Times New Roman" w:hAnsi="Times New Roman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Title"/>
    <w:link w:val="Style_10_ch"/>
    <w:pPr>
      <w:widowControl w:val="0"/>
      <w:ind/>
    </w:pPr>
    <w:rPr>
      <w:rFonts w:ascii="Times New Roman" w:hAnsi="Times New Roman"/>
      <w:b w:val="1"/>
      <w:sz w:val="28"/>
    </w:rPr>
  </w:style>
  <w:style w:styleId="Style_10_ch" w:type="character">
    <w:name w:val="ConsPlusTitle"/>
    <w:link w:val="Style_10"/>
    <w:rPr>
      <w:rFonts w:ascii="Times New Roman" w:hAnsi="Times New Roman"/>
      <w:b w:val="1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 Знак"/>
    <w:basedOn w:val="Style_3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 Знак"/>
    <w:basedOn w:val="Style_3_ch"/>
    <w:link w:val="Style_12"/>
    <w:rPr>
      <w:rFonts w:ascii="Verdana" w:hAnsi="Verdana"/>
      <w:sz w:val="20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3_ch"/>
    <w:link w:val="Style_1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apple-converted-space"/>
    <w:basedOn w:val="Style_4"/>
    <w:link w:val="Style_24_ch"/>
  </w:style>
  <w:style w:styleId="Style_24_ch" w:type="character">
    <w:name w:val="apple-converted-space"/>
    <w:basedOn w:val="Style_4_ch"/>
    <w:link w:val="Style_24"/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ody Text Indent"/>
    <w:basedOn w:val="Style_3"/>
    <w:link w:val="Style_28_ch"/>
    <w:pPr>
      <w:ind w:firstLine="651" w:left="57"/>
      <w:jc w:val="both"/>
    </w:pPr>
    <w:rPr>
      <w:sz w:val="28"/>
    </w:rPr>
  </w:style>
  <w:style w:styleId="Style_28_ch" w:type="character">
    <w:name w:val="Body Text Indent"/>
    <w:basedOn w:val="Style_3_ch"/>
    <w:link w:val="Style_28"/>
    <w:rPr>
      <w:sz w:val="28"/>
    </w:rPr>
  </w:style>
  <w:style w:styleId="Style_29" w:type="paragraph">
    <w:name w:val="Body Text 3"/>
    <w:basedOn w:val="Style_3"/>
    <w:link w:val="Style_29_ch"/>
    <w:pPr>
      <w:spacing w:after="120"/>
      <w:ind/>
    </w:pPr>
    <w:rPr>
      <w:sz w:val="16"/>
    </w:rPr>
  </w:style>
  <w:style w:styleId="Style_29_ch" w:type="character">
    <w:name w:val="Body Text 3"/>
    <w:basedOn w:val="Style_3_ch"/>
    <w:link w:val="Style_29"/>
    <w:rPr>
      <w:sz w:val="16"/>
    </w:rPr>
  </w:style>
  <w:style w:styleId="Style_30" w:type="table">
    <w:name w:val="Table Grid"/>
    <w:basedOn w:val="Style_31"/>
    <w:pPr>
      <w:ind w:firstLine="0" w:left="0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2022-06-01T14:24:56Z</dcterms:modified>
</cp:coreProperties>
</file>