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РОССИЙСКАЯ ФЕДЕРАЦИЯ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РОСТОВСКАЯ ОБЛАСТЬ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КУЙБЫШЕВСКИЙ РАЙОН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МУНИЦИПАЛЬНОЕ ОБРАЗОВАНИЕ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«КУЙБЫШЕВСКОЕ СЕЛЬСКОЕ ПОСЕЛЕНИЕ»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АДМИНИСТРАЦИЯ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КУЙБЫШЕВСКОГО СЕЛЬСКОГО ПОСЕЛЕНИЯ</w:t>
      </w: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</w:p>
    <w:p w:rsidR="00547EBD" w:rsidRPr="00A42528" w:rsidRDefault="00547EBD" w:rsidP="00A42528">
      <w:pPr>
        <w:jc w:val="center"/>
        <w:rPr>
          <w:b/>
          <w:sz w:val="28"/>
          <w:szCs w:val="28"/>
        </w:rPr>
      </w:pPr>
      <w:r w:rsidRPr="00A42528">
        <w:rPr>
          <w:b/>
          <w:sz w:val="28"/>
          <w:szCs w:val="28"/>
        </w:rPr>
        <w:t>ПОСТАНОВЛЕНИЕ</w:t>
      </w:r>
    </w:p>
    <w:p w:rsidR="00547EBD" w:rsidRPr="00D1707B" w:rsidRDefault="00547EBD" w:rsidP="00547EBD">
      <w:pPr>
        <w:jc w:val="right"/>
      </w:pPr>
    </w:p>
    <w:p w:rsidR="00547EBD" w:rsidRDefault="005E714C" w:rsidP="00D12ABE">
      <w:pPr>
        <w:jc w:val="both"/>
        <w:rPr>
          <w:b/>
          <w:sz w:val="28"/>
        </w:rPr>
      </w:pPr>
      <w:r>
        <w:rPr>
          <w:b/>
          <w:sz w:val="28"/>
        </w:rPr>
        <w:t>07</w:t>
      </w:r>
      <w:r w:rsidR="00547EBD">
        <w:rPr>
          <w:b/>
          <w:sz w:val="28"/>
        </w:rPr>
        <w:t>.</w:t>
      </w:r>
      <w:r w:rsidR="00501DF9">
        <w:rPr>
          <w:b/>
          <w:sz w:val="28"/>
        </w:rPr>
        <w:t>0</w:t>
      </w:r>
      <w:r>
        <w:rPr>
          <w:b/>
          <w:sz w:val="28"/>
        </w:rPr>
        <w:t>4</w:t>
      </w:r>
      <w:r w:rsidR="00547EBD">
        <w:rPr>
          <w:b/>
          <w:sz w:val="28"/>
        </w:rPr>
        <w:t>.20</w:t>
      </w:r>
      <w:r w:rsidR="00501DF9">
        <w:rPr>
          <w:b/>
          <w:sz w:val="28"/>
        </w:rPr>
        <w:t>20</w:t>
      </w:r>
      <w:r w:rsidR="00547EBD">
        <w:rPr>
          <w:b/>
          <w:sz w:val="28"/>
        </w:rPr>
        <w:t xml:space="preserve">       </w:t>
      </w:r>
      <w:r w:rsidR="00D12ABE">
        <w:rPr>
          <w:b/>
          <w:sz w:val="28"/>
        </w:rPr>
        <w:t xml:space="preserve">                                         </w:t>
      </w:r>
      <w:r w:rsidR="00547EBD">
        <w:rPr>
          <w:b/>
          <w:sz w:val="28"/>
        </w:rPr>
        <w:t>№</w:t>
      </w:r>
      <w:r w:rsidR="00D12ABE">
        <w:rPr>
          <w:b/>
          <w:sz w:val="28"/>
        </w:rPr>
        <w:t xml:space="preserve"> </w:t>
      </w:r>
      <w:r>
        <w:rPr>
          <w:b/>
          <w:sz w:val="28"/>
        </w:rPr>
        <w:t>51</w:t>
      </w:r>
      <w:r w:rsidR="00547EBD">
        <w:rPr>
          <w:b/>
          <w:sz w:val="28"/>
        </w:rPr>
        <w:tab/>
      </w:r>
      <w:r w:rsidR="00D12ABE">
        <w:rPr>
          <w:b/>
          <w:sz w:val="28"/>
        </w:rPr>
        <w:t xml:space="preserve">                          </w:t>
      </w:r>
      <w:r w:rsidR="00547EBD">
        <w:rPr>
          <w:b/>
          <w:sz w:val="28"/>
        </w:rPr>
        <w:t>с. Куйбышево</w:t>
      </w:r>
    </w:p>
    <w:p w:rsidR="00D83076" w:rsidRPr="00501DF9" w:rsidRDefault="00D83076">
      <w:pPr>
        <w:jc w:val="center"/>
        <w:rPr>
          <w:b/>
          <w:sz w:val="28"/>
        </w:rPr>
      </w:pPr>
    </w:p>
    <w:p w:rsidR="00501DF9" w:rsidRPr="00D12ABE" w:rsidRDefault="00501DF9" w:rsidP="00D12ABE">
      <w:pPr>
        <w:pStyle w:val="ConsPlusNormal"/>
        <w:ind w:firstLine="540"/>
        <w:jc w:val="center"/>
        <w:rPr>
          <w:b/>
        </w:rPr>
      </w:pPr>
      <w:r w:rsidRPr="00D12ABE">
        <w:rPr>
          <w:b/>
        </w:rPr>
        <w:t>Об</w:t>
      </w:r>
      <w:r w:rsidR="00A42528">
        <w:rPr>
          <w:b/>
        </w:rPr>
        <w:t xml:space="preserve"> </w:t>
      </w:r>
      <w:r w:rsidRPr="00D12ABE">
        <w:rPr>
          <w:b/>
        </w:rPr>
        <w:t>общих</w:t>
      </w:r>
      <w:r w:rsidR="00A42528">
        <w:rPr>
          <w:b/>
        </w:rPr>
        <w:t xml:space="preserve"> </w:t>
      </w:r>
      <w:hyperlink w:anchor="Par31" w:tooltip="ОБЩИЕ ТРЕБОВАНИЯ" w:history="1">
        <w:r w:rsidRPr="00D12ABE">
          <w:rPr>
            <w:b/>
            <w:color w:val="auto"/>
          </w:rPr>
          <w:t>требования</w:t>
        </w:r>
      </w:hyperlink>
      <w:r w:rsidRPr="00D12ABE">
        <w:rPr>
          <w:b/>
          <w:color w:val="auto"/>
        </w:rPr>
        <w:t>х</w:t>
      </w:r>
      <w:r w:rsidRPr="00D12ABE">
        <w:rPr>
          <w:b/>
        </w:rPr>
        <w:t xml:space="preserve"> к муниципальным правовым актам, устанавливающим порядок определения объема и условия предоставления бюджетн</w:t>
      </w:r>
      <w:r w:rsidR="00C50A9C" w:rsidRPr="00D12ABE">
        <w:rPr>
          <w:b/>
        </w:rPr>
        <w:t xml:space="preserve">ому </w:t>
      </w:r>
      <w:r w:rsidRPr="00D12ABE">
        <w:rPr>
          <w:b/>
        </w:rPr>
        <w:t>учреждени</w:t>
      </w:r>
      <w:r w:rsidR="00C50A9C" w:rsidRPr="00D12ABE">
        <w:rPr>
          <w:b/>
        </w:rPr>
        <w:t xml:space="preserve">ю </w:t>
      </w:r>
      <w:r w:rsidRPr="00D12ABE">
        <w:rPr>
          <w:b/>
        </w:rPr>
        <w:t>субсидий на иные цели</w:t>
      </w:r>
    </w:p>
    <w:p w:rsidR="00501DF9" w:rsidRDefault="00501DF9" w:rsidP="00501DF9">
      <w:pPr>
        <w:pStyle w:val="ConsPlusNormal"/>
        <w:ind w:firstLine="540"/>
        <w:jc w:val="both"/>
      </w:pPr>
    </w:p>
    <w:p w:rsidR="00501DF9" w:rsidRPr="0099419E" w:rsidRDefault="00501DF9" w:rsidP="0099419E">
      <w:pPr>
        <w:pStyle w:val="ConsPlusTitle"/>
        <w:ind w:firstLine="540"/>
        <w:jc w:val="both"/>
        <w:rPr>
          <w:sz w:val="28"/>
          <w:szCs w:val="28"/>
        </w:rPr>
      </w:pPr>
      <w:r w:rsidRPr="009941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99419E">
          <w:rPr>
            <w:rFonts w:ascii="Times New Roman" w:hAnsi="Times New Roman" w:cs="Times New Roman"/>
            <w:b w:val="0"/>
            <w:sz w:val="28"/>
            <w:szCs w:val="28"/>
          </w:rPr>
          <w:t>абзацем четвертым пункта 1 статьи 78.1</w:t>
        </w:r>
      </w:hyperlink>
      <w:r w:rsidRPr="0099419E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C50A9C" w:rsidRPr="0099419E"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Федерации, руководствуясь постановлением Правительства Российской Федерации</w:t>
      </w:r>
      <w:r w:rsidR="0099419E" w:rsidRPr="0099419E">
        <w:rPr>
          <w:rFonts w:ascii="Times New Roman" w:hAnsi="Times New Roman" w:cs="Times New Roman"/>
          <w:b w:val="0"/>
          <w:sz w:val="28"/>
          <w:szCs w:val="28"/>
        </w:rPr>
        <w:t xml:space="preserve"> от 22 февраля 2020 г. N 203</w:t>
      </w:r>
      <w:r w:rsidR="00D12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19E" w:rsidRPr="0099419E">
        <w:rPr>
          <w:rFonts w:ascii="Times New Roman" w:hAnsi="Times New Roman" w:cs="Times New Roman"/>
          <w:sz w:val="28"/>
          <w:szCs w:val="28"/>
        </w:rPr>
        <w:t>«</w:t>
      </w:r>
      <w:r w:rsidR="0099419E" w:rsidRPr="0099419E">
        <w:rPr>
          <w:rFonts w:ascii="Times New Roman" w:hAnsi="Times New Roman" w:cs="Times New Roman"/>
          <w:b w:val="0"/>
          <w:sz w:val="28"/>
          <w:szCs w:val="28"/>
        </w:rPr>
        <w:t>О</w:t>
      </w:r>
      <w:r w:rsidR="00C15274">
        <w:rPr>
          <w:rFonts w:ascii="Times New Roman" w:hAnsi="Times New Roman" w:cs="Times New Roman"/>
          <w:b w:val="0"/>
          <w:sz w:val="28"/>
          <w:szCs w:val="28"/>
        </w:rPr>
        <w:t>б</w:t>
      </w:r>
      <w:r w:rsidR="0099419E" w:rsidRPr="0099419E">
        <w:rPr>
          <w:rFonts w:ascii="Times New Roman" w:hAnsi="Times New Roman" w:cs="Times New Roman"/>
          <w:b w:val="0"/>
          <w:sz w:val="28"/>
          <w:szCs w:val="28"/>
        </w:rPr>
        <w:t xml:space="preserve">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</w:p>
    <w:p w:rsidR="00501DF9" w:rsidRDefault="00501DF9" w:rsidP="00501DF9">
      <w:pPr>
        <w:pStyle w:val="ConsPlusNormal"/>
        <w:ind w:firstLine="540"/>
        <w:jc w:val="both"/>
      </w:pPr>
    </w:p>
    <w:p w:rsidR="00501DF9" w:rsidRDefault="00501DF9" w:rsidP="00501DF9">
      <w:pPr>
        <w:ind w:right="305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501DF9" w:rsidRDefault="00501DF9" w:rsidP="00501DF9">
      <w:pPr>
        <w:pStyle w:val="ConsPlusNormal"/>
        <w:ind w:firstLine="540"/>
        <w:jc w:val="both"/>
      </w:pPr>
    </w:p>
    <w:p w:rsidR="00501DF9" w:rsidRDefault="00501DF9" w:rsidP="00501DF9">
      <w:pPr>
        <w:pStyle w:val="ConsPlusNormal"/>
        <w:spacing w:before="240"/>
        <w:ind w:firstLine="540"/>
        <w:jc w:val="both"/>
      </w:pPr>
      <w:r>
        <w:t xml:space="preserve">1. Утвердить прилагаемые общие </w:t>
      </w:r>
      <w:hyperlink w:anchor="Par31" w:tooltip="ОБЩИЕ ТРЕБОВАНИЯ" w:history="1">
        <w:r w:rsidRPr="00501DF9">
          <w:rPr>
            <w:color w:val="auto"/>
          </w:rPr>
          <w:t>требования</w:t>
        </w:r>
      </w:hyperlink>
      <w:r>
        <w:t xml:space="preserve"> к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требования).</w:t>
      </w:r>
    </w:p>
    <w:p w:rsidR="00501DF9" w:rsidRDefault="00501DF9" w:rsidP="00501DF9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2021 г.</w:t>
      </w:r>
    </w:p>
    <w:p w:rsidR="00D83076" w:rsidRDefault="00BD367D" w:rsidP="00C15274">
      <w:pPr>
        <w:ind w:right="305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</w:t>
      </w:r>
      <w:r w:rsidR="00547EBD">
        <w:rPr>
          <w:sz w:val="28"/>
        </w:rPr>
        <w:t>начальника сектора экономики и финансов</w:t>
      </w:r>
      <w:r>
        <w:rPr>
          <w:sz w:val="28"/>
        </w:rPr>
        <w:t>, руководител</w:t>
      </w:r>
      <w:r w:rsidR="00547EBD">
        <w:rPr>
          <w:sz w:val="28"/>
        </w:rPr>
        <w:t>я</w:t>
      </w:r>
      <w:r>
        <w:rPr>
          <w:sz w:val="28"/>
        </w:rPr>
        <w:t xml:space="preserve"> отраслев</w:t>
      </w:r>
      <w:r w:rsidR="00547EBD">
        <w:rPr>
          <w:sz w:val="28"/>
        </w:rPr>
        <w:t xml:space="preserve">ого </w:t>
      </w:r>
      <w:r>
        <w:rPr>
          <w:sz w:val="28"/>
        </w:rPr>
        <w:t>(функциональн</w:t>
      </w:r>
      <w:r w:rsidR="00547EBD">
        <w:rPr>
          <w:sz w:val="28"/>
        </w:rPr>
        <w:t>ого</w:t>
      </w:r>
      <w:r>
        <w:rPr>
          <w:sz w:val="28"/>
        </w:rPr>
        <w:t>) орган</w:t>
      </w:r>
      <w:r w:rsidR="00547EBD">
        <w:rPr>
          <w:sz w:val="28"/>
        </w:rPr>
        <w:t>а</w:t>
      </w:r>
      <w:r>
        <w:rPr>
          <w:sz w:val="28"/>
        </w:rPr>
        <w:t xml:space="preserve"> Администрации Куйбышевского </w:t>
      </w:r>
      <w:r w:rsidR="00547EBD">
        <w:rPr>
          <w:sz w:val="28"/>
        </w:rPr>
        <w:t>сельского поселения</w:t>
      </w:r>
      <w:r>
        <w:rPr>
          <w:sz w:val="28"/>
        </w:rPr>
        <w:t xml:space="preserve"> исполняющих функции и полномочия учредителя.</w:t>
      </w:r>
    </w:p>
    <w:p w:rsidR="00D83076" w:rsidRDefault="00D83076">
      <w:pPr>
        <w:ind w:firstLine="709"/>
        <w:jc w:val="both"/>
        <w:rPr>
          <w:sz w:val="28"/>
        </w:rPr>
      </w:pPr>
    </w:p>
    <w:p w:rsidR="00D83076" w:rsidRDefault="00D83076">
      <w:pPr>
        <w:ind w:firstLine="709"/>
        <w:jc w:val="both"/>
        <w:rPr>
          <w:sz w:val="28"/>
        </w:rPr>
      </w:pPr>
    </w:p>
    <w:p w:rsidR="00D83076" w:rsidRDefault="00BD367D" w:rsidP="00A4252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83076" w:rsidRPr="00547EBD" w:rsidRDefault="00BD367D" w:rsidP="00A42528">
      <w:pPr>
        <w:spacing w:line="216" w:lineRule="auto"/>
        <w:jc w:val="both"/>
      </w:pPr>
      <w:r>
        <w:rPr>
          <w:sz w:val="28"/>
          <w:szCs w:val="28"/>
        </w:rPr>
        <w:t xml:space="preserve">Куйбышевского </w:t>
      </w:r>
      <w:r w:rsidR="00547EBD">
        <w:rPr>
          <w:sz w:val="28"/>
          <w:szCs w:val="28"/>
        </w:rPr>
        <w:t>сельского поселения</w:t>
      </w:r>
      <w:r w:rsidR="00547EBD">
        <w:rPr>
          <w:sz w:val="28"/>
          <w:szCs w:val="28"/>
        </w:rPr>
        <w:tab/>
      </w:r>
      <w:r w:rsidR="00547EBD">
        <w:rPr>
          <w:sz w:val="28"/>
          <w:szCs w:val="28"/>
        </w:rPr>
        <w:tab/>
        <w:t xml:space="preserve">             </w:t>
      </w:r>
      <w:r w:rsidR="00A42528">
        <w:rPr>
          <w:sz w:val="28"/>
          <w:szCs w:val="28"/>
        </w:rPr>
        <w:tab/>
      </w:r>
      <w:r w:rsidR="00547EBD">
        <w:rPr>
          <w:sz w:val="28"/>
          <w:szCs w:val="28"/>
        </w:rPr>
        <w:t>И.И. Хворостов</w:t>
      </w:r>
    </w:p>
    <w:p w:rsidR="00D83076" w:rsidRDefault="00D83076" w:rsidP="00A42528">
      <w:pPr>
        <w:spacing w:line="216" w:lineRule="auto"/>
        <w:jc w:val="both"/>
        <w:rPr>
          <w:sz w:val="28"/>
          <w:szCs w:val="28"/>
        </w:rPr>
      </w:pPr>
    </w:p>
    <w:p w:rsidR="00D83076" w:rsidRDefault="00D83076" w:rsidP="00A42528">
      <w:pPr>
        <w:spacing w:line="216" w:lineRule="auto"/>
        <w:jc w:val="both"/>
        <w:rPr>
          <w:sz w:val="28"/>
          <w:szCs w:val="28"/>
        </w:rPr>
      </w:pPr>
    </w:p>
    <w:p w:rsidR="00A42528" w:rsidRDefault="00A42528" w:rsidP="00A42528">
      <w:pPr>
        <w:spacing w:line="216" w:lineRule="auto"/>
        <w:jc w:val="both"/>
        <w:rPr>
          <w:sz w:val="28"/>
          <w:szCs w:val="28"/>
        </w:rPr>
      </w:pPr>
    </w:p>
    <w:p w:rsidR="00D83076" w:rsidRPr="00A42528" w:rsidRDefault="00BD367D" w:rsidP="00A42528">
      <w:pPr>
        <w:spacing w:line="216" w:lineRule="auto"/>
        <w:jc w:val="both"/>
        <w:rPr>
          <w:sz w:val="22"/>
          <w:szCs w:val="22"/>
        </w:rPr>
      </w:pPr>
      <w:r w:rsidRPr="00A42528">
        <w:rPr>
          <w:sz w:val="22"/>
          <w:szCs w:val="22"/>
        </w:rPr>
        <w:t xml:space="preserve">Постановление вносит </w:t>
      </w:r>
    </w:p>
    <w:p w:rsidR="00D83076" w:rsidRPr="00A42528" w:rsidRDefault="00547EBD" w:rsidP="00A42528">
      <w:pPr>
        <w:spacing w:line="216" w:lineRule="auto"/>
        <w:jc w:val="both"/>
        <w:rPr>
          <w:sz w:val="22"/>
          <w:szCs w:val="22"/>
        </w:rPr>
      </w:pPr>
      <w:r w:rsidRPr="00A42528">
        <w:rPr>
          <w:sz w:val="22"/>
          <w:szCs w:val="22"/>
        </w:rPr>
        <w:t>Сектор экономики и финансов</w:t>
      </w:r>
      <w:r w:rsidR="00BD367D" w:rsidRPr="00A42528">
        <w:rPr>
          <w:sz w:val="22"/>
          <w:szCs w:val="22"/>
        </w:rPr>
        <w:br w:type="page"/>
      </w:r>
    </w:p>
    <w:tbl>
      <w:tblPr>
        <w:tblW w:w="9889" w:type="dxa"/>
        <w:tblLook w:val="04A0"/>
      </w:tblPr>
      <w:tblGrid>
        <w:gridCol w:w="4644"/>
        <w:gridCol w:w="5245"/>
      </w:tblGrid>
      <w:tr w:rsidR="00D83076" w:rsidTr="00A42528">
        <w:tc>
          <w:tcPr>
            <w:tcW w:w="4644" w:type="dxa"/>
            <w:shd w:val="clear" w:color="auto" w:fill="auto"/>
          </w:tcPr>
          <w:p w:rsidR="00D83076" w:rsidRDefault="00D83076">
            <w:pPr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D83076" w:rsidRDefault="00BD367D" w:rsidP="00D12ABE">
            <w:pPr>
              <w:ind w:left="2160"/>
              <w:jc w:val="center"/>
            </w:pPr>
            <w:r>
              <w:t>Приложение</w:t>
            </w:r>
          </w:p>
        </w:tc>
      </w:tr>
      <w:tr w:rsidR="00D83076" w:rsidTr="00A42528">
        <w:tc>
          <w:tcPr>
            <w:tcW w:w="4644" w:type="dxa"/>
            <w:shd w:val="clear" w:color="auto" w:fill="auto"/>
          </w:tcPr>
          <w:p w:rsidR="00D83076" w:rsidRDefault="00D83076">
            <w:pPr>
              <w:snapToGrid w:val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D83076" w:rsidRDefault="00BD367D" w:rsidP="00A42528">
            <w:pPr>
              <w:ind w:left="1877"/>
              <w:jc w:val="center"/>
            </w:pPr>
            <w:r>
              <w:t>к постановлению Администрации</w:t>
            </w:r>
            <w:r w:rsidR="00A42528">
              <w:t xml:space="preserve"> </w:t>
            </w:r>
            <w:r>
              <w:t xml:space="preserve">Куйбышевского </w:t>
            </w:r>
            <w:r w:rsidR="00547EBD">
              <w:t>сельского поселения</w:t>
            </w:r>
            <w:r w:rsidR="00A42528">
              <w:t xml:space="preserve"> </w:t>
            </w:r>
            <w:r>
              <w:t xml:space="preserve">от </w:t>
            </w:r>
            <w:r w:rsidR="005E714C">
              <w:t>07</w:t>
            </w:r>
            <w:r>
              <w:t>.</w:t>
            </w:r>
            <w:r w:rsidR="0056500B">
              <w:t>0</w:t>
            </w:r>
            <w:r w:rsidR="005E714C">
              <w:t>4</w:t>
            </w:r>
            <w:r>
              <w:t>.20</w:t>
            </w:r>
            <w:r w:rsidR="0056500B">
              <w:t>20</w:t>
            </w:r>
            <w:r>
              <w:t xml:space="preserve">  № </w:t>
            </w:r>
            <w:r w:rsidR="005E714C">
              <w:t>5</w:t>
            </w:r>
            <w:r w:rsidR="002F022B">
              <w:t>1</w:t>
            </w:r>
          </w:p>
        </w:tc>
      </w:tr>
    </w:tbl>
    <w:p w:rsidR="00D83076" w:rsidRDefault="00D83076">
      <w:pPr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56500B" w:rsidRPr="00C15274" w:rsidRDefault="0056500B" w:rsidP="0056500B">
      <w:pPr>
        <w:pStyle w:val="ConsPlusTitle"/>
        <w:jc w:val="center"/>
        <w:rPr>
          <w:rFonts w:ascii="Times New Roman" w:hAnsi="Times New Roman" w:cs="Times New Roman"/>
        </w:rPr>
      </w:pPr>
      <w:r w:rsidRPr="00C15274">
        <w:rPr>
          <w:rFonts w:ascii="Times New Roman" w:hAnsi="Times New Roman" w:cs="Times New Roman"/>
        </w:rPr>
        <w:t>ОБЩИЕ ТРЕБОВАНИЯ</w:t>
      </w:r>
    </w:p>
    <w:p w:rsidR="0056500B" w:rsidRPr="00C15274" w:rsidRDefault="0056500B" w:rsidP="0056500B">
      <w:pPr>
        <w:pStyle w:val="ConsPlusTitle"/>
        <w:jc w:val="center"/>
        <w:rPr>
          <w:rFonts w:ascii="Times New Roman" w:hAnsi="Times New Roman" w:cs="Times New Roman"/>
        </w:rPr>
      </w:pPr>
      <w:r w:rsidRPr="00C15274">
        <w:rPr>
          <w:rFonts w:ascii="Times New Roman" w:hAnsi="Times New Roman" w:cs="Times New Roman"/>
        </w:rPr>
        <w:t>К МУНИЦИПАЛЬНЫМ ПРАВОВЫМ</w:t>
      </w:r>
    </w:p>
    <w:p w:rsidR="0056500B" w:rsidRPr="00C15274" w:rsidRDefault="0056500B" w:rsidP="0056500B">
      <w:pPr>
        <w:pStyle w:val="ConsPlusTitle"/>
        <w:jc w:val="center"/>
        <w:rPr>
          <w:rFonts w:ascii="Times New Roman" w:hAnsi="Times New Roman" w:cs="Times New Roman"/>
        </w:rPr>
      </w:pPr>
      <w:r w:rsidRPr="00C15274">
        <w:rPr>
          <w:rFonts w:ascii="Times New Roman" w:hAnsi="Times New Roman" w:cs="Times New Roman"/>
        </w:rPr>
        <w:t>АКТАМ, УСТАНАВЛИВАЮЩИМ ПОРЯДОК ОПРЕДЕЛЕНИЯ ОБЪЕМА И УСЛОВИЯ</w:t>
      </w:r>
    </w:p>
    <w:p w:rsidR="0056500B" w:rsidRPr="00C15274" w:rsidRDefault="0056500B" w:rsidP="0056500B">
      <w:pPr>
        <w:pStyle w:val="ConsPlusTitle"/>
        <w:jc w:val="center"/>
        <w:rPr>
          <w:rFonts w:ascii="Times New Roman" w:hAnsi="Times New Roman" w:cs="Times New Roman"/>
        </w:rPr>
      </w:pPr>
      <w:r w:rsidRPr="00C15274">
        <w:rPr>
          <w:rFonts w:ascii="Times New Roman" w:hAnsi="Times New Roman" w:cs="Times New Roman"/>
        </w:rPr>
        <w:t>ПРЕДОСТАВЛЕНИЯ БЮДЖЕТН</w:t>
      </w:r>
      <w:r w:rsidR="00C50A9C" w:rsidRPr="00C15274">
        <w:rPr>
          <w:rFonts w:ascii="Times New Roman" w:hAnsi="Times New Roman" w:cs="Times New Roman"/>
        </w:rPr>
        <w:t>ОМУ УЧРЕЖДЕНИЮ</w:t>
      </w:r>
    </w:p>
    <w:p w:rsidR="0056500B" w:rsidRDefault="0056500B" w:rsidP="0056500B">
      <w:pPr>
        <w:pStyle w:val="ConsPlusTitle"/>
        <w:jc w:val="center"/>
      </w:pPr>
      <w:r w:rsidRPr="00C15274">
        <w:rPr>
          <w:rFonts w:ascii="Times New Roman" w:hAnsi="Times New Roman" w:cs="Times New Roman"/>
        </w:rPr>
        <w:t>СУБСИДИЙ НА ИНЫЕ ЦЕЛИ</w:t>
      </w:r>
    </w:p>
    <w:p w:rsidR="0056500B" w:rsidRDefault="0056500B" w:rsidP="0056500B">
      <w:pPr>
        <w:pStyle w:val="ConsPlusNormal"/>
        <w:jc w:val="center"/>
      </w:pPr>
    </w:p>
    <w:p w:rsidR="0056500B" w:rsidRDefault="0056500B" w:rsidP="0056500B">
      <w:pPr>
        <w:pStyle w:val="ConsPlusNormal"/>
        <w:ind w:firstLine="540"/>
        <w:jc w:val="both"/>
      </w:pPr>
      <w:r>
        <w:t>1. Настоящий документ определяет общие требования к муниципальны</w:t>
      </w:r>
      <w:bookmarkStart w:id="0" w:name="_GoBack"/>
      <w:bookmarkEnd w:id="0"/>
      <w:r>
        <w:t>м правовым актам, устанавливающим порядок определения объема и условия предоставления бюджетн</w:t>
      </w:r>
      <w:r w:rsidR="00C50A9C">
        <w:t>ому</w:t>
      </w:r>
      <w:r>
        <w:t xml:space="preserve"> учреждени</w:t>
      </w:r>
      <w:r w:rsidR="00C50A9C">
        <w:t>ю</w:t>
      </w:r>
      <w:r>
        <w:t xml:space="preserve"> (далее - учреждения) субсидий на иные цели в соответствии с </w:t>
      </w:r>
      <w:hyperlink r:id="rId9" w:history="1">
        <w:r w:rsidRPr="0056500B">
          <w:rPr>
            <w:color w:val="auto"/>
          </w:rPr>
          <w:t>абзацем вторым пункта 1 статьи 78.1</w:t>
        </w:r>
      </w:hyperlink>
      <w:r>
        <w:t>Бюджетного кодекса Российской Федерации (далее - субсидии).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2. Муниципальные правовые акты Администрации Куйбышевского сельского поселения, устанавливающие порядок определения объема и условия предоставления из бюджета Куйбышевского сельского поселения субсидий (далее - правовые акты), содержат: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а) общие положения о предоставлении субсидий;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б) условия и порядок предоставления субсидий;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в) требования к отчетности;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г)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3. В целях определения общих положений о предоставлении субсидий в правовом акте указываются: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а) понятия, используемые в правовом акте (при необходимости);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1" w:name="Par45"/>
      <w:bookmarkEnd w:id="1"/>
      <w:r>
        <w:t>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в) наименование органа местного самоуправления, осуществляющего функции и полномочия учредителя в отношении учреждения, если иное не установлено федеральными законами, нормативными правовыми актами Президента Российской Федерации, Правительства Российской Федерации (далее - орган-учредитель), учреждения, осуществляющего в установленных </w:t>
      </w:r>
      <w:r>
        <w:lastRenderedPageBreak/>
        <w:t>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соответствующих бюджетов бюджетной системы Российской Федерации,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4. В целях определения условий и порядка предоставления субсидии в правовом акте указываются: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а) перечень документов, представляемых учреждением ворган-учредитель для получения субсидии (при необходимости требования к указанным документам), который включает в себя: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 w:rsidRPr="008F1BB2">
          <w:rPr>
            <w:color w:val="auto"/>
          </w:rPr>
          <w:t>подпунктом "б" пункта 3</w:t>
        </w:r>
      </w:hyperlink>
      <w:r>
        <w:t xml:space="preserve"> настоящего </w:t>
      </w:r>
      <w:r w:rsidR="00C15274">
        <w:t>постановления,</w:t>
      </w:r>
      <w:r>
        <w:t xml:space="preserve">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иную информацию в зависимости от цели предоставления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б) порядок и сроки рассмотрения органом-учредителем документов, указанных в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 w:rsidRPr="008F1BB2">
          <w:rPr>
            <w:color w:val="auto"/>
          </w:rPr>
          <w:t>подпункте "а"</w:t>
        </w:r>
      </w:hyperlink>
      <w:r>
        <w:t xml:space="preserve"> настоящего пункта;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>в) основания для отказа учреждению в предоставлении субсидии: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несоответствие представленных учреждением документов требованиям, определенным в соответствии с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 w:rsidRPr="008F1BB2">
          <w:rPr>
            <w:color w:val="auto"/>
          </w:rPr>
          <w:t>подпунктом "а"</w:t>
        </w:r>
      </w:hyperlink>
      <w:r>
        <w:t xml:space="preserve"> настоящего пункта (при их </w:t>
      </w:r>
      <w:r>
        <w:lastRenderedPageBreak/>
        <w:t>установлении), или непредставление (представление не в полном объеме) указанных документов;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недостоверность информации, содержащейся в документах, представленных учреждением;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иные основания для отказа, определенные правовым актом (при необходимости);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решением</w:t>
      </w:r>
      <w:r w:rsidR="008F1BB2">
        <w:t xml:space="preserve"> Собрания депутатов о бюджете</w:t>
      </w:r>
      <w:r>
        <w:t>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4" w:name="Par61"/>
      <w:bookmarkEnd w:id="4"/>
      <w:r>
        <w:t xml:space="preserve">д)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10" w:history="1">
        <w:r w:rsidRPr="008F1BB2">
          <w:rPr>
            <w:color w:val="auto"/>
          </w:rPr>
          <w:t>формой</w:t>
        </w:r>
      </w:hyperlink>
      <w:r w:rsidRPr="008F1BB2">
        <w:rPr>
          <w:color w:val="auto"/>
        </w:rPr>
        <w:t>,</w:t>
      </w:r>
      <w:r>
        <w:t xml:space="preserve"> установленной соответственно </w:t>
      </w:r>
      <w:r w:rsidR="008F1BB2">
        <w:t>Администрацией Куйбышевского сельского поселения</w:t>
      </w:r>
      <w:r w:rsidR="00A42528">
        <w:t xml:space="preserve"> </w:t>
      </w:r>
      <w:r>
        <w:t>содержащей в том числе следующие положения: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5" w:name="Par63"/>
      <w:bookmarkEnd w:id="5"/>
      <w: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 w:rsidRPr="008F1BB2">
          <w:rPr>
            <w:color w:val="auto"/>
          </w:rPr>
          <w:t>подпункте "б" пункта 3</w:t>
        </w:r>
      </w:hyperlink>
      <w:r>
        <w:t>настоящего документа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размер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сроки (график) перечисления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сроки представления отчетности;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lastRenderedPageBreak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реорганизацией или ликвидацией учреждения;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нарушением учреждением целей и условий предоставления субсидии, установленных правовым актом и (или) соглашением;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запрет на расторжение соглашения учреждением в одностороннем порядке;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иные положения (при необходимости);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6" w:name="Par74"/>
      <w:bookmarkEnd w:id="6"/>
      <w: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 w:rsidRPr="00C15274">
        <w:t>соответствующий</w:t>
      </w:r>
      <w:r>
        <w:t xml:space="preserve">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иные требования (при необходимости);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7" w:name="Par77"/>
      <w:bookmarkEnd w:id="7"/>
      <w:r>
        <w:lastRenderedPageBreak/>
        <w:t xml:space="preserve">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з) сроки (периодичность) перечисления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к) иная информация (при необходимости).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5. Положения, установленные </w:t>
      </w:r>
      <w:hyperlink w:anchor="Par63" w:tooltip="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одпункте &quot;б&quot; пункта 3 настоящего документа (в случае если субсидия предоставл" w:history="1">
        <w:r>
          <w:rPr>
            <w:color w:val="0000FF"/>
          </w:rPr>
          <w:t>абзацем третьим подпункта "д"</w:t>
        </w:r>
      </w:hyperlink>
      <w:r>
        <w:t xml:space="preserve"> и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>
          <w:rPr>
            <w:color w:val="0000FF"/>
          </w:rPr>
          <w:t>подпунктом "ж" пункта 4</w:t>
        </w:r>
      </w:hyperlink>
      <w: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Положения, установленные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56" w:tooltip="в) основания для отказа учреждению в предоставлении субсидии:" w:history="1">
        <w:r>
          <w:rPr>
            <w:color w:val="0000FF"/>
          </w:rPr>
          <w:t>"в"</w:t>
        </w:r>
      </w:hyperlink>
      <w:r>
        <w:t xml:space="preserve">, </w:t>
      </w:r>
      <w:hyperlink w:anchor="Par61" w:tooltip="д)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" w:history="1">
        <w:r>
          <w:rPr>
            <w:color w:val="0000FF"/>
          </w:rPr>
          <w:t>"д"</w:t>
        </w:r>
      </w:hyperlink>
      <w:r>
        <w:t xml:space="preserve">, </w:t>
      </w:r>
      <w:hyperlink w:anchor="Par74" w:tooltip="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" w:history="1">
        <w:r>
          <w:rPr>
            <w:color w:val="0000FF"/>
          </w:rPr>
          <w:t>"е"</w:t>
        </w:r>
      </w:hyperlink>
      <w:r>
        <w:t xml:space="preserve"> и </w:t>
      </w:r>
      <w:hyperlink w:anchor="Par79" w:tooltip="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" w:history="1">
        <w:r>
          <w:rPr>
            <w:color w:val="0000FF"/>
          </w:rPr>
          <w:t>"и" пункта 4</w:t>
        </w:r>
      </w:hyperlink>
      <w:r>
        <w:t xml:space="preserve"> настоящего документа,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9" w:name="Par83"/>
      <w:bookmarkEnd w:id="9"/>
      <w:r>
        <w:t xml:space="preserve">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>
          <w:rPr>
            <w:color w:val="0000FF"/>
          </w:rPr>
          <w:t>подпункте "ж" пункта 4</w:t>
        </w:r>
      </w:hyperlink>
      <w: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Положение, установленное </w:t>
      </w:r>
      <w:hyperlink w:anchor="Par83" w:tooltip="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подпункте &quot;ж&quot; пункта 4 настоящего документа, иных показателей (при их установлении) и отчетности об осущес" w:history="1">
        <w:r>
          <w:rPr>
            <w:color w:val="0000FF"/>
          </w:rPr>
          <w:t>абзацем первым</w:t>
        </w:r>
      </w:hyperlink>
      <w:r>
        <w:t xml:space="preserve"> настоящего пункта, не применяется при предоставлении субсидий учреждениям, осуществляющим в установленных федеральными законами, законами субъектов Российской </w:t>
      </w:r>
      <w:r>
        <w:lastRenderedPageBreak/>
        <w:t>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10" w:name="Par85"/>
      <w:bookmarkEnd w:id="10"/>
      <w:r>
        <w:t>7.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bookmarkStart w:id="11" w:name="Par87"/>
      <w:bookmarkEnd w:id="11"/>
      <w:r>
        <w:t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в) требование об обязательной проверке органом-учредителем и уполномоченным органом государственного (муниципального) финансового контроля соблюдения целей и условий предоставления учреждению субсидии;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государственного (муниципального) финансового контроля;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д) порядок и сроки возврата субсидии в случае недостижения результатов, иных показателей (при их установлении), установленных в правовом акте в соответствии с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>
          <w:rPr>
            <w:color w:val="0000FF"/>
          </w:rPr>
          <w:t>подпунктом "ж" пункта 4</w:t>
        </w:r>
      </w:hyperlink>
      <w:r>
        <w:t xml:space="preserve"> настоящего документа;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>е) иная информация, определенная правовым актом (при необходимости).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8. При определении положения о принятии органом-учредителем решения, предусмотренного </w:t>
      </w:r>
      <w:hyperlink w:anchor="Par87" w:tooltip="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" w:history="1">
        <w:r>
          <w:rPr>
            <w:color w:val="0000FF"/>
          </w:rPr>
          <w:t>подпунктом "б" пункта 7</w:t>
        </w:r>
      </w:hyperlink>
      <w:r>
        <w:t xml:space="preserve"> настоящего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6500B" w:rsidRDefault="0056500B" w:rsidP="0056500B">
      <w:pPr>
        <w:pStyle w:val="ConsPlusNormal"/>
        <w:spacing w:before="240"/>
        <w:ind w:firstLine="540"/>
        <w:jc w:val="both"/>
      </w:pPr>
      <w:r>
        <w:t xml:space="preserve">9. В случае если для достижения целей предоставления субсидии в </w:t>
      </w:r>
      <w:r>
        <w:lastRenderedPageBreak/>
        <w:t xml:space="preserve">правовом акте предусматривается последующее предоставление учреждением средств иным лицам в том числе в форме гранта, в правовой акт включаются положения о включении в соглашение условий, аналогичных положениям, указанным в </w:t>
      </w:r>
      <w:hyperlink w:anchor="Par79" w:tooltip="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" w:history="1">
        <w:r>
          <w:rPr>
            <w:color w:val="0000FF"/>
          </w:rPr>
          <w:t>подпункте "и" пункта 4</w:t>
        </w:r>
      </w:hyperlink>
      <w:r>
        <w:t xml:space="preserve"> (если определение указанных лиц планируется в результате отбора), </w:t>
      </w:r>
      <w:hyperlink w:anchor="Par83" w:tooltip="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подпункте &quot;ж&quot; пункта 4 настоящего документа, иных показателей (при их установлении) и отчетности об осущес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85" w:tooltip="7.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" w:history="1">
        <w:r>
          <w:rPr>
            <w:color w:val="0000FF"/>
          </w:rPr>
          <w:t>7</w:t>
        </w:r>
      </w:hyperlink>
      <w:r>
        <w:t xml:space="preserve"> настоящего документа, в отношении таких иных лиц.</w:t>
      </w:r>
    </w:p>
    <w:sectPr w:rsidR="0056500B" w:rsidSect="00A42528">
      <w:footerReference w:type="default" r:id="rId11"/>
      <w:pgSz w:w="11906" w:h="16838"/>
      <w:pgMar w:top="1134" w:right="567" w:bottom="1134" w:left="1701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B4" w:rsidRDefault="00941CB4">
      <w:r>
        <w:separator/>
      </w:r>
    </w:p>
  </w:endnote>
  <w:endnote w:type="continuationSeparator" w:id="1">
    <w:p w:rsidR="00941CB4" w:rsidRDefault="0094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76" w:rsidRDefault="00D830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B4" w:rsidRDefault="00941CB4">
      <w:r>
        <w:separator/>
      </w:r>
    </w:p>
  </w:footnote>
  <w:footnote w:type="continuationSeparator" w:id="1">
    <w:p w:rsidR="00941CB4" w:rsidRDefault="0094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D4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76"/>
    <w:rsid w:val="00007950"/>
    <w:rsid w:val="00040D05"/>
    <w:rsid w:val="00053CCC"/>
    <w:rsid w:val="00227226"/>
    <w:rsid w:val="002872EC"/>
    <w:rsid w:val="002F022B"/>
    <w:rsid w:val="00501DF9"/>
    <w:rsid w:val="00547EBD"/>
    <w:rsid w:val="0056500B"/>
    <w:rsid w:val="005E714C"/>
    <w:rsid w:val="00655C5B"/>
    <w:rsid w:val="00703D82"/>
    <w:rsid w:val="00705F41"/>
    <w:rsid w:val="00734F8E"/>
    <w:rsid w:val="00743A1B"/>
    <w:rsid w:val="00792954"/>
    <w:rsid w:val="00864774"/>
    <w:rsid w:val="008F1BB2"/>
    <w:rsid w:val="00941CB4"/>
    <w:rsid w:val="0097066D"/>
    <w:rsid w:val="0099419E"/>
    <w:rsid w:val="009B5B65"/>
    <w:rsid w:val="00A1558E"/>
    <w:rsid w:val="00A42528"/>
    <w:rsid w:val="00A86D1A"/>
    <w:rsid w:val="00BD367D"/>
    <w:rsid w:val="00C15274"/>
    <w:rsid w:val="00C50A9C"/>
    <w:rsid w:val="00D12ABE"/>
    <w:rsid w:val="00D36010"/>
    <w:rsid w:val="00D80740"/>
    <w:rsid w:val="00D83076"/>
    <w:rsid w:val="00E07248"/>
    <w:rsid w:val="00E51E88"/>
    <w:rsid w:val="00E7585A"/>
    <w:rsid w:val="00EC2208"/>
    <w:rsid w:val="00F9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B"/>
    <w:rPr>
      <w:color w:val="00000A"/>
    </w:rPr>
  </w:style>
  <w:style w:type="paragraph" w:styleId="1">
    <w:name w:val="heading 1"/>
    <w:basedOn w:val="a"/>
    <w:link w:val="10"/>
    <w:uiPriority w:val="99"/>
    <w:qFormat/>
    <w:rsid w:val="00655C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rsid w:val="00655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55C5B"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sid w:val="00655C5B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55C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55C5B"/>
    <w:rPr>
      <w:sz w:val="28"/>
    </w:rPr>
  </w:style>
  <w:style w:type="paragraph" w:styleId="ab">
    <w:name w:val="List"/>
    <w:basedOn w:val="a9"/>
    <w:rsid w:val="00655C5B"/>
    <w:rPr>
      <w:rFonts w:cs="Mangal"/>
    </w:rPr>
  </w:style>
  <w:style w:type="paragraph" w:styleId="ac">
    <w:name w:val="Title"/>
    <w:basedOn w:val="a"/>
    <w:qFormat/>
    <w:rsid w:val="00655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55C5B"/>
    <w:pPr>
      <w:suppressLineNumbers/>
    </w:pPr>
    <w:rPr>
      <w:rFonts w:cs="Mangal"/>
    </w:rPr>
  </w:style>
  <w:style w:type="paragraph" w:styleId="ae">
    <w:name w:val="caption"/>
    <w:basedOn w:val="a"/>
    <w:qFormat/>
    <w:rsid w:val="00655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655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rsid w:val="00655C5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655C5B"/>
    <w:pPr>
      <w:jc w:val="center"/>
    </w:pPr>
    <w:rPr>
      <w:sz w:val="28"/>
    </w:rPr>
  </w:style>
  <w:style w:type="paragraph" w:styleId="af0">
    <w:name w:val="footer"/>
    <w:basedOn w:val="a"/>
    <w:uiPriority w:val="99"/>
    <w:rsid w:val="00655C5B"/>
    <w:pPr>
      <w:tabs>
        <w:tab w:val="center" w:pos="4153"/>
        <w:tab w:val="right" w:pos="8306"/>
      </w:tabs>
    </w:pPr>
  </w:style>
  <w:style w:type="paragraph" w:styleId="af1">
    <w:name w:val="header"/>
    <w:basedOn w:val="a"/>
    <w:uiPriority w:val="99"/>
    <w:rsid w:val="00655C5B"/>
    <w:pPr>
      <w:tabs>
        <w:tab w:val="center" w:pos="4153"/>
        <w:tab w:val="right" w:pos="8306"/>
      </w:tabs>
    </w:pPr>
  </w:style>
  <w:style w:type="paragraph" w:styleId="af2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4">
    <w:name w:val="Содержимое врезки"/>
    <w:basedOn w:val="a"/>
    <w:qFormat/>
    <w:rsid w:val="00655C5B"/>
  </w:style>
  <w:style w:type="paragraph" w:styleId="af5">
    <w:name w:val="Subtitle"/>
    <w:basedOn w:val="a"/>
    <w:qFormat/>
    <w:rsid w:val="00655C5B"/>
    <w:pPr>
      <w:ind w:right="1699"/>
      <w:jc w:val="center"/>
    </w:pPr>
    <w:rPr>
      <w:b/>
      <w:smallCaps/>
      <w:sz w:val="28"/>
    </w:rPr>
  </w:style>
  <w:style w:type="paragraph" w:customStyle="1" w:styleId="af6">
    <w:name w:val="Содержимое таблицы"/>
    <w:basedOn w:val="a"/>
    <w:qFormat/>
    <w:rsid w:val="00655C5B"/>
  </w:style>
  <w:style w:type="paragraph" w:customStyle="1" w:styleId="af7">
    <w:name w:val="Заголовок таблицы"/>
    <w:basedOn w:val="af6"/>
    <w:qFormat/>
    <w:rsid w:val="00655C5B"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8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1D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42528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2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3">
    <w:name w:val="Содержимое врезки"/>
    <w:basedOn w:val="a"/>
    <w:qFormat/>
  </w:style>
  <w:style w:type="paragraph" w:styleId="af4">
    <w:name w:val="Subtitle"/>
    <w:basedOn w:val="a"/>
    <w:qFormat/>
    <w:pPr>
      <w:ind w:right="1699"/>
      <w:jc w:val="center"/>
    </w:pPr>
    <w:rPr>
      <w:b/>
      <w:smallCaps/>
      <w:sz w:val="2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7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1D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58&amp;date=10.03.2020&amp;dst=10340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3185&amp;date=10.03.2020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7958&amp;date=10.03.2020&amp;dst=3146&amp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1B63-974B-4425-83E7-7E502DE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БуханцеваНГ</cp:lastModifiedBy>
  <cp:revision>15</cp:revision>
  <cp:lastPrinted>2018-05-24T12:45:00Z</cp:lastPrinted>
  <dcterms:created xsi:type="dcterms:W3CDTF">2019-10-10T12:42:00Z</dcterms:created>
  <dcterms:modified xsi:type="dcterms:W3CDTF">2020-04-16T11:42:00Z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