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3" w:rsidRPr="008D1FB6" w:rsidRDefault="00EF3B53" w:rsidP="008D1FB6">
      <w:pPr>
        <w:jc w:val="center"/>
        <w:rPr>
          <w:b/>
          <w:spacing w:val="20"/>
          <w:sz w:val="28"/>
          <w:szCs w:val="28"/>
        </w:rPr>
      </w:pPr>
      <w:r w:rsidRPr="008D1FB6">
        <w:rPr>
          <w:b/>
          <w:spacing w:val="20"/>
          <w:sz w:val="28"/>
          <w:szCs w:val="28"/>
        </w:rPr>
        <w:t>РОССИЙСКАЯ ФЕДЕРАЦИЯ</w:t>
      </w:r>
    </w:p>
    <w:p w:rsidR="00CB77A4" w:rsidRPr="008D1FB6" w:rsidRDefault="00CB77A4" w:rsidP="008D1FB6">
      <w:pPr>
        <w:jc w:val="center"/>
        <w:rPr>
          <w:b/>
          <w:spacing w:val="20"/>
          <w:sz w:val="28"/>
          <w:szCs w:val="28"/>
        </w:rPr>
      </w:pPr>
      <w:r w:rsidRPr="008D1FB6">
        <w:rPr>
          <w:b/>
          <w:spacing w:val="20"/>
          <w:sz w:val="28"/>
          <w:szCs w:val="28"/>
        </w:rPr>
        <w:t>РОСТОВСКАЯ ОБЛАСТЬ</w:t>
      </w:r>
    </w:p>
    <w:p w:rsidR="00CB77A4" w:rsidRPr="008D1FB6" w:rsidRDefault="00CB77A4" w:rsidP="008D1FB6">
      <w:pPr>
        <w:jc w:val="center"/>
        <w:rPr>
          <w:b/>
          <w:spacing w:val="20"/>
          <w:sz w:val="28"/>
          <w:szCs w:val="28"/>
        </w:rPr>
      </w:pPr>
      <w:r w:rsidRPr="008D1FB6">
        <w:rPr>
          <w:b/>
          <w:spacing w:val="20"/>
          <w:sz w:val="28"/>
          <w:szCs w:val="28"/>
        </w:rPr>
        <w:t>КУЙБЫШЕВСКИЙ РАЙОН</w:t>
      </w:r>
    </w:p>
    <w:p w:rsidR="00CB77A4" w:rsidRPr="008D1FB6" w:rsidRDefault="00CB77A4" w:rsidP="008D1FB6">
      <w:pPr>
        <w:jc w:val="center"/>
        <w:rPr>
          <w:b/>
          <w:spacing w:val="20"/>
          <w:sz w:val="28"/>
          <w:szCs w:val="28"/>
        </w:rPr>
      </w:pPr>
      <w:r w:rsidRPr="008D1FB6">
        <w:rPr>
          <w:b/>
          <w:spacing w:val="20"/>
          <w:sz w:val="28"/>
          <w:szCs w:val="28"/>
        </w:rPr>
        <w:t>МУНИЦИПАЛЬНОЕ ОБРАЗОВАНИЕ</w:t>
      </w:r>
    </w:p>
    <w:p w:rsidR="00CB77A4" w:rsidRPr="008D1FB6" w:rsidRDefault="00CB77A4" w:rsidP="008D1FB6">
      <w:pPr>
        <w:jc w:val="center"/>
        <w:rPr>
          <w:b/>
          <w:spacing w:val="20"/>
          <w:sz w:val="28"/>
          <w:szCs w:val="28"/>
        </w:rPr>
      </w:pPr>
      <w:r w:rsidRPr="008D1FB6">
        <w:rPr>
          <w:b/>
          <w:spacing w:val="20"/>
          <w:sz w:val="28"/>
          <w:szCs w:val="28"/>
        </w:rPr>
        <w:t>«КУЙБЫШЕВСКОЕ СЕЛЬСКОЕ ПОСЕЛЕНИЕ»</w:t>
      </w:r>
    </w:p>
    <w:p w:rsidR="00CB77A4" w:rsidRPr="008D1FB6" w:rsidRDefault="00CB77A4" w:rsidP="00CB77A4">
      <w:pPr>
        <w:jc w:val="center"/>
        <w:rPr>
          <w:b/>
          <w:spacing w:val="20"/>
          <w:sz w:val="28"/>
          <w:szCs w:val="28"/>
        </w:rPr>
      </w:pPr>
    </w:p>
    <w:p w:rsidR="00CB77A4" w:rsidRPr="008D1FB6" w:rsidRDefault="00EF3B53" w:rsidP="00CB77A4">
      <w:pPr>
        <w:jc w:val="center"/>
        <w:rPr>
          <w:b/>
          <w:bCs/>
          <w:spacing w:val="20"/>
          <w:sz w:val="28"/>
        </w:rPr>
      </w:pPr>
      <w:r w:rsidRPr="008D1FB6">
        <w:rPr>
          <w:b/>
          <w:bCs/>
          <w:spacing w:val="20"/>
          <w:sz w:val="28"/>
        </w:rPr>
        <w:t>АДМИНИСТРАЦИЯ КУЙБЫШЕВСКОГО СЕЛЬСКОГО</w:t>
      </w:r>
    </w:p>
    <w:p w:rsidR="00EF3B53" w:rsidRPr="008D1FB6" w:rsidRDefault="00EF3B53" w:rsidP="00CB77A4">
      <w:pPr>
        <w:jc w:val="center"/>
        <w:rPr>
          <w:b/>
          <w:bCs/>
          <w:spacing w:val="20"/>
          <w:sz w:val="28"/>
        </w:rPr>
      </w:pPr>
      <w:r w:rsidRPr="008D1FB6">
        <w:rPr>
          <w:b/>
          <w:bCs/>
          <w:spacing w:val="20"/>
          <w:sz w:val="28"/>
        </w:rPr>
        <w:t>ПОСЕЛЕНИЯ</w:t>
      </w:r>
    </w:p>
    <w:p w:rsidR="00EF3B53" w:rsidRPr="008D1FB6" w:rsidRDefault="00EF3B53" w:rsidP="00EF3B53">
      <w:pPr>
        <w:jc w:val="right"/>
        <w:rPr>
          <w:spacing w:val="20"/>
          <w:sz w:val="28"/>
        </w:rPr>
      </w:pPr>
    </w:p>
    <w:p w:rsidR="00EF3B53" w:rsidRPr="008D1FB6" w:rsidRDefault="00EF3B53" w:rsidP="00EF3B53">
      <w:pPr>
        <w:pStyle w:val="1"/>
        <w:rPr>
          <w:spacing w:val="20"/>
          <w:sz w:val="28"/>
        </w:rPr>
      </w:pPr>
      <w:r w:rsidRPr="008D1FB6">
        <w:rPr>
          <w:spacing w:val="20"/>
          <w:sz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Default="007748D1" w:rsidP="00CB77A4">
      <w:pPr>
        <w:rPr>
          <w:b/>
          <w:sz w:val="28"/>
        </w:rPr>
      </w:pPr>
      <w:r>
        <w:rPr>
          <w:b/>
          <w:sz w:val="28"/>
        </w:rPr>
        <w:t>0</w:t>
      </w:r>
      <w:r w:rsidR="00737DB7">
        <w:rPr>
          <w:b/>
          <w:sz w:val="28"/>
        </w:rPr>
        <w:t>2</w:t>
      </w:r>
      <w:r w:rsidR="00DD4B51" w:rsidRPr="00AA0328">
        <w:rPr>
          <w:b/>
          <w:sz w:val="28"/>
        </w:rPr>
        <w:t>.</w:t>
      </w:r>
      <w:r w:rsidR="008065CB" w:rsidRPr="00AA0328">
        <w:rPr>
          <w:b/>
          <w:sz w:val="28"/>
        </w:rPr>
        <w:t>0</w:t>
      </w:r>
      <w:r w:rsidR="00737DB7">
        <w:rPr>
          <w:b/>
          <w:sz w:val="28"/>
        </w:rPr>
        <w:t>3</w:t>
      </w:r>
      <w:r w:rsidR="008065CB" w:rsidRPr="00AA0328">
        <w:rPr>
          <w:b/>
          <w:sz w:val="28"/>
        </w:rPr>
        <w:t>.</w:t>
      </w:r>
      <w:r w:rsidR="00DD4B51" w:rsidRPr="00AA0328">
        <w:rPr>
          <w:b/>
          <w:sz w:val="28"/>
        </w:rPr>
        <w:t>20</w:t>
      </w:r>
      <w:r w:rsidR="00A517BD" w:rsidRPr="00AA0328">
        <w:rPr>
          <w:b/>
          <w:sz w:val="28"/>
        </w:rPr>
        <w:t>2</w:t>
      </w:r>
      <w:r>
        <w:rPr>
          <w:b/>
          <w:sz w:val="28"/>
        </w:rPr>
        <w:t>2</w:t>
      </w:r>
      <w:r w:rsidR="00CB77A4" w:rsidRPr="00AA0328">
        <w:rPr>
          <w:b/>
          <w:sz w:val="28"/>
        </w:rPr>
        <w:t xml:space="preserve">                                           №</w:t>
      </w:r>
      <w:r w:rsidR="00586322" w:rsidRPr="00AA0328">
        <w:rPr>
          <w:b/>
          <w:sz w:val="28"/>
        </w:rPr>
        <w:t xml:space="preserve"> </w:t>
      </w:r>
      <w:r w:rsidR="00737DB7">
        <w:rPr>
          <w:b/>
          <w:sz w:val="28"/>
        </w:rPr>
        <w:t>4</w:t>
      </w:r>
      <w:r>
        <w:rPr>
          <w:b/>
          <w:sz w:val="28"/>
        </w:rPr>
        <w:t>0</w:t>
      </w:r>
      <w:r w:rsidR="00CB77A4" w:rsidRPr="00B14C0D">
        <w:rPr>
          <w:b/>
          <w:sz w:val="28"/>
        </w:rPr>
        <w:t xml:space="preserve">      </w:t>
      </w:r>
      <w:r w:rsidR="00CB77A4" w:rsidRPr="00B14C0D">
        <w:rPr>
          <w:b/>
          <w:sz w:val="28"/>
        </w:rPr>
        <w:tab/>
      </w:r>
      <w:r w:rsidR="00CB77A4" w:rsidRPr="00B14C0D">
        <w:rPr>
          <w:b/>
          <w:sz w:val="28"/>
        </w:rPr>
        <w:tab/>
      </w:r>
      <w:r w:rsidR="00505728" w:rsidRPr="00B14C0D">
        <w:rPr>
          <w:b/>
          <w:sz w:val="28"/>
        </w:rPr>
        <w:t xml:space="preserve">                     </w:t>
      </w:r>
      <w:r w:rsidR="00CB77A4" w:rsidRPr="00B14C0D">
        <w:rPr>
          <w:b/>
          <w:sz w:val="28"/>
        </w:rPr>
        <w:t>с.</w:t>
      </w:r>
      <w:r w:rsidR="002D4711" w:rsidRPr="00B14C0D">
        <w:rPr>
          <w:b/>
          <w:sz w:val="28"/>
        </w:rPr>
        <w:t xml:space="preserve"> </w:t>
      </w:r>
      <w:r w:rsidR="00CB77A4" w:rsidRPr="00B14C0D">
        <w:rPr>
          <w:b/>
          <w:sz w:val="28"/>
        </w:rPr>
        <w:t>Куйбышево</w:t>
      </w:r>
    </w:p>
    <w:p w:rsidR="009F2D52" w:rsidRDefault="009F2D52" w:rsidP="00CB77A4">
      <w:pPr>
        <w:rPr>
          <w:b/>
          <w:sz w:val="28"/>
        </w:rPr>
      </w:pPr>
    </w:p>
    <w:p w:rsidR="003C3E66" w:rsidRDefault="009F2D52" w:rsidP="009F2D52">
      <w:pPr>
        <w:jc w:val="center"/>
        <w:rPr>
          <w:b/>
          <w:sz w:val="28"/>
          <w:szCs w:val="28"/>
        </w:rPr>
      </w:pPr>
      <w:r w:rsidRPr="009F2D52">
        <w:rPr>
          <w:b/>
          <w:sz w:val="28"/>
        </w:rPr>
        <w:t>Об утверждении</w:t>
      </w:r>
      <w:r w:rsidR="003C3E66" w:rsidRPr="003C3E66">
        <w:rPr>
          <w:b/>
          <w:sz w:val="28"/>
        </w:rPr>
        <w:t xml:space="preserve"> </w:t>
      </w:r>
      <w:r w:rsidR="003C3E66">
        <w:rPr>
          <w:b/>
          <w:sz w:val="28"/>
        </w:rPr>
        <w:t>годового</w:t>
      </w:r>
      <w:r w:rsidR="002D4711">
        <w:rPr>
          <w:b/>
          <w:sz w:val="28"/>
        </w:rPr>
        <w:t xml:space="preserve"> отчета о реализации </w:t>
      </w:r>
      <w:r w:rsidRPr="009F2D52">
        <w:rPr>
          <w:b/>
          <w:spacing w:val="-2"/>
          <w:sz w:val="28"/>
          <w:szCs w:val="28"/>
        </w:rPr>
        <w:t xml:space="preserve"> муниципальной программы </w:t>
      </w:r>
      <w:r w:rsidR="00194803">
        <w:rPr>
          <w:b/>
          <w:spacing w:val="-2"/>
          <w:sz w:val="28"/>
          <w:szCs w:val="28"/>
        </w:rPr>
        <w:t xml:space="preserve">Куйбышевского сельского поселения </w:t>
      </w:r>
      <w:r w:rsidRPr="009F2D52">
        <w:rPr>
          <w:b/>
          <w:spacing w:val="-2"/>
          <w:sz w:val="28"/>
          <w:szCs w:val="28"/>
        </w:rPr>
        <w:t>«</w:t>
      </w:r>
      <w:r w:rsidR="00194803">
        <w:rPr>
          <w:b/>
          <w:spacing w:val="-2"/>
          <w:sz w:val="28"/>
          <w:szCs w:val="28"/>
        </w:rPr>
        <w:t>Информационное общество</w:t>
      </w:r>
      <w:r w:rsidRPr="009F2D52">
        <w:rPr>
          <w:b/>
          <w:sz w:val="28"/>
          <w:szCs w:val="28"/>
        </w:rPr>
        <w:t>»</w:t>
      </w:r>
      <w:r w:rsidR="002D4711">
        <w:rPr>
          <w:b/>
          <w:sz w:val="28"/>
          <w:szCs w:val="28"/>
        </w:rPr>
        <w:t xml:space="preserve"> </w:t>
      </w:r>
    </w:p>
    <w:p w:rsidR="00C0212F" w:rsidRDefault="002D4711" w:rsidP="009F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847F3C">
        <w:rPr>
          <w:b/>
          <w:sz w:val="28"/>
          <w:szCs w:val="28"/>
        </w:rPr>
        <w:t>2</w:t>
      </w:r>
      <w:r w:rsidR="007748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9F2D52" w:rsidRPr="009F2D52" w:rsidRDefault="009F2D52" w:rsidP="009F2D52">
      <w:pPr>
        <w:jc w:val="center"/>
        <w:rPr>
          <w:b/>
          <w:sz w:val="28"/>
        </w:rPr>
      </w:pPr>
    </w:p>
    <w:p w:rsidR="002D4711" w:rsidRPr="008D1FB6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021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от </w:t>
      </w:r>
      <w:r w:rsidR="00505728">
        <w:rPr>
          <w:sz w:val="28"/>
          <w:szCs w:val="28"/>
        </w:rPr>
        <w:t>26</w:t>
      </w:r>
      <w:r w:rsidR="002D4711">
        <w:rPr>
          <w:sz w:val="28"/>
          <w:szCs w:val="28"/>
        </w:rPr>
        <w:t>.0</w:t>
      </w:r>
      <w:r w:rsidR="00505728">
        <w:rPr>
          <w:sz w:val="28"/>
          <w:szCs w:val="28"/>
        </w:rPr>
        <w:t>1</w:t>
      </w:r>
      <w:r w:rsidR="002D4711">
        <w:rPr>
          <w:sz w:val="28"/>
          <w:szCs w:val="28"/>
        </w:rPr>
        <w:t>.201</w:t>
      </w:r>
      <w:r w:rsidR="00505728">
        <w:rPr>
          <w:sz w:val="28"/>
          <w:szCs w:val="28"/>
        </w:rPr>
        <w:t>8</w:t>
      </w:r>
      <w:r w:rsidR="002D4711">
        <w:rPr>
          <w:sz w:val="28"/>
          <w:szCs w:val="28"/>
        </w:rPr>
        <w:t xml:space="preserve"> №</w:t>
      </w:r>
      <w:r w:rsidR="000A5AD2">
        <w:rPr>
          <w:sz w:val="28"/>
          <w:szCs w:val="28"/>
        </w:rPr>
        <w:t xml:space="preserve"> </w:t>
      </w:r>
      <w:r w:rsidR="00505728">
        <w:rPr>
          <w:sz w:val="28"/>
          <w:szCs w:val="28"/>
        </w:rPr>
        <w:t>23</w:t>
      </w:r>
      <w:r w:rsidR="0019480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Куйбышевского сельского поселения</w:t>
      </w:r>
      <w:r w:rsidR="002D4711">
        <w:rPr>
          <w:sz w:val="28"/>
          <w:szCs w:val="28"/>
        </w:rPr>
        <w:t>»</w:t>
      </w:r>
      <w:r w:rsidR="008D1FB6">
        <w:rPr>
          <w:sz w:val="28"/>
          <w:szCs w:val="28"/>
        </w:rPr>
        <w:t xml:space="preserve">, </w:t>
      </w:r>
      <w:r w:rsidR="008D1FB6" w:rsidRPr="008D1FB6">
        <w:rPr>
          <w:b/>
          <w:spacing w:val="40"/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8D1FB6" w:rsidRDefault="009B41B4" w:rsidP="008D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pacing w:val="-2"/>
          <w:sz w:val="28"/>
          <w:szCs w:val="28"/>
        </w:rPr>
      </w:pPr>
      <w:r w:rsidRPr="008D1FB6">
        <w:rPr>
          <w:spacing w:val="-2"/>
          <w:sz w:val="28"/>
          <w:szCs w:val="28"/>
        </w:rPr>
        <w:t>1.</w:t>
      </w:r>
      <w:r w:rsidR="008065CB" w:rsidRPr="008D1FB6">
        <w:rPr>
          <w:spacing w:val="-2"/>
          <w:sz w:val="28"/>
          <w:szCs w:val="28"/>
        </w:rPr>
        <w:t xml:space="preserve"> Утвердить</w:t>
      </w:r>
      <w:r w:rsidR="003C3E66" w:rsidRPr="008D1FB6">
        <w:rPr>
          <w:spacing w:val="-2"/>
          <w:sz w:val="28"/>
          <w:szCs w:val="28"/>
        </w:rPr>
        <w:t xml:space="preserve"> годовой</w:t>
      </w:r>
      <w:r w:rsidR="002D4711" w:rsidRPr="008D1FB6">
        <w:rPr>
          <w:spacing w:val="-2"/>
          <w:sz w:val="28"/>
          <w:szCs w:val="28"/>
        </w:rPr>
        <w:t xml:space="preserve"> отчет о реализации</w:t>
      </w:r>
      <w:r w:rsidR="008065CB" w:rsidRPr="008D1FB6">
        <w:rPr>
          <w:spacing w:val="-2"/>
          <w:sz w:val="28"/>
          <w:szCs w:val="28"/>
        </w:rPr>
        <w:t xml:space="preserve"> муниципальн</w:t>
      </w:r>
      <w:r w:rsidR="002D4711" w:rsidRPr="008D1FB6">
        <w:rPr>
          <w:spacing w:val="-2"/>
          <w:sz w:val="28"/>
          <w:szCs w:val="28"/>
        </w:rPr>
        <w:t xml:space="preserve">ой </w:t>
      </w:r>
      <w:r w:rsidR="00194803" w:rsidRPr="008D1FB6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="00194803" w:rsidRPr="008D1FB6">
        <w:rPr>
          <w:sz w:val="28"/>
          <w:szCs w:val="28"/>
        </w:rPr>
        <w:t>» за 20</w:t>
      </w:r>
      <w:r w:rsidR="00847F3C" w:rsidRPr="008D1FB6">
        <w:rPr>
          <w:sz w:val="28"/>
          <w:szCs w:val="28"/>
        </w:rPr>
        <w:t>2</w:t>
      </w:r>
      <w:r w:rsidR="007748D1" w:rsidRPr="008D1FB6">
        <w:rPr>
          <w:sz w:val="28"/>
          <w:szCs w:val="28"/>
        </w:rPr>
        <w:t>1</w:t>
      </w:r>
      <w:r w:rsidR="00194803" w:rsidRPr="008D1FB6">
        <w:rPr>
          <w:sz w:val="28"/>
          <w:szCs w:val="28"/>
        </w:rPr>
        <w:t xml:space="preserve"> год</w:t>
      </w:r>
      <w:r w:rsidR="008065CB" w:rsidRPr="008D1FB6">
        <w:rPr>
          <w:spacing w:val="-2"/>
          <w:sz w:val="28"/>
          <w:szCs w:val="28"/>
        </w:rPr>
        <w:t xml:space="preserve"> согласно приложен</w:t>
      </w:r>
      <w:r w:rsidR="004A1161" w:rsidRPr="008D1FB6">
        <w:rPr>
          <w:spacing w:val="-2"/>
          <w:sz w:val="28"/>
          <w:szCs w:val="28"/>
        </w:rPr>
        <w:t>иям</w:t>
      </w:r>
      <w:r w:rsidR="008065CB" w:rsidRPr="008D1FB6">
        <w:rPr>
          <w:spacing w:val="-2"/>
          <w:sz w:val="28"/>
          <w:szCs w:val="28"/>
        </w:rPr>
        <w:t>.</w:t>
      </w:r>
    </w:p>
    <w:p w:rsidR="008D1FB6" w:rsidRPr="008D1FB6" w:rsidRDefault="008D1FB6" w:rsidP="008D1FB6">
      <w:pPr>
        <w:ind w:firstLine="709"/>
        <w:jc w:val="both"/>
        <w:rPr>
          <w:color w:val="000000" w:themeColor="text1"/>
          <w:sz w:val="28"/>
          <w:szCs w:val="28"/>
        </w:rPr>
      </w:pPr>
      <w:r w:rsidRPr="008D1FB6">
        <w:rPr>
          <w:color w:val="000000" w:themeColor="text1"/>
          <w:sz w:val="28"/>
          <w:szCs w:val="28"/>
        </w:rPr>
        <w:t xml:space="preserve">2. </w:t>
      </w:r>
      <w:r w:rsidRPr="008D1FB6">
        <w:rPr>
          <w:rFonts w:eastAsia="Calibri"/>
          <w:color w:val="000000" w:themeColor="text1"/>
          <w:sz w:val="28"/>
          <w:szCs w:val="28"/>
          <w:lang w:eastAsia="en-US"/>
        </w:rPr>
        <w:t>Опубликовать настоящее постановление в информационном бюллет</w:t>
      </w:r>
      <w:r w:rsidRPr="008D1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8D1FB6">
        <w:rPr>
          <w:rFonts w:eastAsia="Calibri"/>
          <w:color w:val="000000" w:themeColor="text1"/>
          <w:sz w:val="28"/>
          <w:szCs w:val="28"/>
          <w:lang w:eastAsia="en-US"/>
        </w:rPr>
        <w:t>не Куйбышевского сельского поселения и разместить на официальном сайте А</w:t>
      </w:r>
      <w:r w:rsidRPr="008D1FB6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8D1FB6">
        <w:rPr>
          <w:rFonts w:eastAsia="Calibri"/>
          <w:color w:val="000000" w:themeColor="text1"/>
          <w:sz w:val="28"/>
          <w:szCs w:val="28"/>
          <w:lang w:eastAsia="en-US"/>
        </w:rPr>
        <w:t>министрации Куйбышевского сельского поселения</w:t>
      </w:r>
      <w:r w:rsidRPr="008D1FB6">
        <w:rPr>
          <w:color w:val="000000" w:themeColor="text1"/>
          <w:sz w:val="28"/>
          <w:szCs w:val="28"/>
        </w:rPr>
        <w:t>.</w:t>
      </w:r>
    </w:p>
    <w:p w:rsidR="008D1FB6" w:rsidRPr="008D1FB6" w:rsidRDefault="008D1FB6" w:rsidP="008D1FB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8D1FB6">
        <w:rPr>
          <w:color w:val="000000" w:themeColor="text1"/>
          <w:sz w:val="28"/>
          <w:szCs w:val="28"/>
        </w:rPr>
        <w:t xml:space="preserve">3. </w:t>
      </w:r>
      <w:r w:rsidRPr="008D1FB6">
        <w:rPr>
          <w:bCs/>
          <w:color w:val="000000" w:themeColor="text1"/>
          <w:sz w:val="28"/>
          <w:szCs w:val="28"/>
        </w:rPr>
        <w:t>Контроль за исполнением настоящего распоряжения оставляю за с</w:t>
      </w:r>
      <w:r w:rsidRPr="008D1FB6">
        <w:rPr>
          <w:bCs/>
          <w:color w:val="000000" w:themeColor="text1"/>
          <w:sz w:val="28"/>
          <w:szCs w:val="28"/>
        </w:rPr>
        <w:t>о</w:t>
      </w:r>
      <w:r w:rsidRPr="008D1FB6">
        <w:rPr>
          <w:bCs/>
          <w:color w:val="000000" w:themeColor="text1"/>
          <w:sz w:val="28"/>
          <w:szCs w:val="28"/>
        </w:rPr>
        <w:t xml:space="preserve">бой. 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8D1FB6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662150" w:rsidRDefault="00DB7B7D" w:rsidP="00505728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2D4711" w:rsidRDefault="00DB7B7D" w:rsidP="00847F3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С.Л.Слепченко</w:t>
      </w: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8D1FB6" w:rsidRPr="008D1FB6" w:rsidRDefault="00D24AB9" w:rsidP="008071E8">
      <w:pPr>
        <w:widowControl/>
        <w:autoSpaceDE/>
        <w:autoSpaceDN/>
        <w:adjustRightInd/>
        <w:rPr>
          <w:sz w:val="22"/>
          <w:szCs w:val="22"/>
        </w:rPr>
      </w:pPr>
      <w:r w:rsidRPr="008D1FB6">
        <w:rPr>
          <w:sz w:val="22"/>
          <w:szCs w:val="22"/>
        </w:rPr>
        <w:t>Постановление вносит</w:t>
      </w:r>
      <w:r w:rsidR="008D1FB6" w:rsidRPr="008D1FB6">
        <w:rPr>
          <w:sz w:val="22"/>
          <w:szCs w:val="22"/>
        </w:rPr>
        <w:t>:</w:t>
      </w:r>
    </w:p>
    <w:p w:rsidR="008D1FB6" w:rsidRDefault="00E4028D" w:rsidP="008071E8">
      <w:pPr>
        <w:widowControl/>
        <w:autoSpaceDE/>
        <w:autoSpaceDN/>
        <w:adjustRightInd/>
        <w:rPr>
          <w:sz w:val="22"/>
          <w:szCs w:val="22"/>
        </w:rPr>
      </w:pPr>
      <w:r w:rsidRPr="008D1FB6">
        <w:rPr>
          <w:sz w:val="22"/>
          <w:szCs w:val="22"/>
        </w:rPr>
        <w:t xml:space="preserve"> сектор экономики и финансов</w:t>
      </w:r>
    </w:p>
    <w:p w:rsidR="008D1FB6" w:rsidRDefault="008D1FB6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2B3F" w:rsidRPr="008D1FB6" w:rsidRDefault="00B92B3F" w:rsidP="008D1FB6">
      <w:pPr>
        <w:ind w:left="6237"/>
        <w:jc w:val="center"/>
        <w:rPr>
          <w:sz w:val="28"/>
          <w:szCs w:val="28"/>
        </w:rPr>
      </w:pPr>
      <w:bookmarkStart w:id="0" w:name="sub_1003"/>
      <w:r w:rsidRPr="008D1FB6">
        <w:rPr>
          <w:sz w:val="28"/>
          <w:szCs w:val="28"/>
        </w:rPr>
        <w:lastRenderedPageBreak/>
        <w:t>Приложение</w:t>
      </w:r>
    </w:p>
    <w:p w:rsidR="00B92B3F" w:rsidRPr="008D1FB6" w:rsidRDefault="00B92B3F" w:rsidP="008D1FB6">
      <w:pPr>
        <w:ind w:left="6237"/>
        <w:jc w:val="center"/>
        <w:rPr>
          <w:sz w:val="28"/>
          <w:szCs w:val="28"/>
        </w:rPr>
      </w:pPr>
      <w:r w:rsidRPr="008D1FB6">
        <w:rPr>
          <w:sz w:val="28"/>
          <w:szCs w:val="28"/>
        </w:rPr>
        <w:t>к постановлению</w:t>
      </w:r>
      <w:r w:rsidR="008D1FB6">
        <w:rPr>
          <w:sz w:val="28"/>
          <w:szCs w:val="28"/>
        </w:rPr>
        <w:t xml:space="preserve"> </w:t>
      </w:r>
      <w:r w:rsidRPr="008D1FB6">
        <w:rPr>
          <w:sz w:val="28"/>
          <w:szCs w:val="28"/>
        </w:rPr>
        <w:t>Администрации</w:t>
      </w:r>
      <w:r w:rsidR="008D1FB6">
        <w:rPr>
          <w:sz w:val="28"/>
          <w:szCs w:val="28"/>
        </w:rPr>
        <w:t xml:space="preserve"> </w:t>
      </w:r>
      <w:r w:rsidRPr="008D1FB6">
        <w:rPr>
          <w:sz w:val="28"/>
          <w:szCs w:val="28"/>
        </w:rPr>
        <w:t>Куйбышевского</w:t>
      </w:r>
      <w:r w:rsidR="008D1FB6">
        <w:rPr>
          <w:sz w:val="28"/>
          <w:szCs w:val="28"/>
        </w:rPr>
        <w:t xml:space="preserve"> </w:t>
      </w:r>
      <w:r w:rsidRPr="008D1FB6">
        <w:rPr>
          <w:sz w:val="28"/>
          <w:szCs w:val="28"/>
        </w:rPr>
        <w:t>сельского поселения</w:t>
      </w:r>
    </w:p>
    <w:p w:rsidR="00B92B3F" w:rsidRPr="008D1FB6" w:rsidRDefault="00AA0328" w:rsidP="008D1FB6">
      <w:pPr>
        <w:ind w:left="6237"/>
        <w:jc w:val="center"/>
        <w:rPr>
          <w:sz w:val="28"/>
          <w:szCs w:val="28"/>
        </w:rPr>
      </w:pPr>
      <w:r w:rsidRPr="008D1FB6">
        <w:rPr>
          <w:sz w:val="28"/>
          <w:szCs w:val="28"/>
        </w:rPr>
        <w:t xml:space="preserve">от </w:t>
      </w:r>
      <w:r w:rsidR="007748D1" w:rsidRPr="008D1FB6">
        <w:rPr>
          <w:sz w:val="28"/>
          <w:szCs w:val="28"/>
        </w:rPr>
        <w:t>0</w:t>
      </w:r>
      <w:r w:rsidR="00737DB7" w:rsidRPr="008D1FB6">
        <w:rPr>
          <w:sz w:val="28"/>
          <w:szCs w:val="28"/>
        </w:rPr>
        <w:t>2</w:t>
      </w:r>
      <w:r w:rsidR="00B92B3F" w:rsidRPr="008D1FB6">
        <w:rPr>
          <w:sz w:val="28"/>
          <w:szCs w:val="28"/>
        </w:rPr>
        <w:t>.</w:t>
      </w:r>
      <w:r w:rsidR="007748D1" w:rsidRPr="008D1FB6">
        <w:rPr>
          <w:sz w:val="28"/>
          <w:szCs w:val="28"/>
        </w:rPr>
        <w:t>0</w:t>
      </w:r>
      <w:r w:rsidR="00737DB7" w:rsidRPr="008D1FB6">
        <w:rPr>
          <w:sz w:val="28"/>
          <w:szCs w:val="28"/>
        </w:rPr>
        <w:t>3</w:t>
      </w:r>
      <w:r w:rsidR="00B92B3F" w:rsidRPr="008D1FB6">
        <w:rPr>
          <w:sz w:val="28"/>
          <w:szCs w:val="28"/>
        </w:rPr>
        <w:t>.202</w:t>
      </w:r>
      <w:r w:rsidR="007748D1" w:rsidRPr="008D1FB6">
        <w:rPr>
          <w:sz w:val="28"/>
          <w:szCs w:val="28"/>
        </w:rPr>
        <w:t>2</w:t>
      </w:r>
      <w:r w:rsidR="00B92B3F" w:rsidRPr="008D1FB6">
        <w:rPr>
          <w:sz w:val="28"/>
          <w:szCs w:val="28"/>
        </w:rPr>
        <w:t xml:space="preserve"> № </w:t>
      </w:r>
      <w:r w:rsidR="00737DB7" w:rsidRPr="008D1FB6">
        <w:rPr>
          <w:sz w:val="28"/>
          <w:szCs w:val="28"/>
        </w:rPr>
        <w:t>4</w:t>
      </w:r>
      <w:r w:rsidR="007748D1" w:rsidRPr="008D1FB6">
        <w:rPr>
          <w:sz w:val="28"/>
          <w:szCs w:val="28"/>
        </w:rPr>
        <w:t>0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 w:rsidR="008D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Куйбышевского сельского поселения </w:t>
      </w:r>
      <w:r w:rsidRPr="00016864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7748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7748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Куйбышевского сельского поселения «Информационное общество», утвержденной постановлением Администрации Куйбышевского сельского поселения 16.11.2018 №179 (далее – муниципальная программа), ответственным исполнителем и участниками муниципальной программы в 20</w:t>
      </w:r>
      <w:r w:rsidR="00847F3C">
        <w:rPr>
          <w:sz w:val="28"/>
          <w:szCs w:val="28"/>
        </w:rPr>
        <w:t>2</w:t>
      </w:r>
      <w:r w:rsidR="007748D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>увеличен уровень информированности населения о деятельности Администрации Куйбышевского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8D1FB6" w:rsidRDefault="008D1FB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847F3C">
        <w:rPr>
          <w:sz w:val="28"/>
          <w:szCs w:val="28"/>
        </w:rPr>
        <w:t>2</w:t>
      </w:r>
      <w:r w:rsidR="007748D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1B74C5">
        <w:rPr>
          <w:sz w:val="28"/>
          <w:szCs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увеличен уровень информированности населения о деятельности Администрации Куйбышевского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</w:t>
      </w:r>
      <w:r w:rsidRPr="003444CB">
        <w:rPr>
          <w:sz w:val="28"/>
          <w:szCs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</w:t>
      </w:r>
      <w:r w:rsidR="008D1FB6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не выполнено.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>7</w:t>
      </w:r>
      <w:r w:rsidR="00847F3C">
        <w:rPr>
          <w:sz w:val="28"/>
          <w:szCs w:val="28"/>
        </w:rPr>
        <w:t>,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>7</w:t>
      </w:r>
      <w:r w:rsidR="00847F3C">
        <w:rPr>
          <w:sz w:val="28"/>
          <w:szCs w:val="28"/>
        </w:rPr>
        <w:t>,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районного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Куйбышевского сельского поселения от 2</w:t>
      </w:r>
      <w:r w:rsidR="0032377B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32377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32377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37DDB">
        <w:rPr>
          <w:sz w:val="28"/>
          <w:szCs w:val="28"/>
        </w:rPr>
        <w:t>«О бюджете Куйбышевского сельского поселения Куйбышевского района на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 w:rsidRPr="00C37DDB">
        <w:rPr>
          <w:sz w:val="28"/>
          <w:szCs w:val="28"/>
        </w:rPr>
        <w:t xml:space="preserve"> год  и на плановый период 202</w:t>
      </w:r>
      <w:r w:rsidR="0032377B">
        <w:rPr>
          <w:sz w:val="28"/>
          <w:szCs w:val="28"/>
        </w:rPr>
        <w:t>2</w:t>
      </w:r>
      <w:r w:rsidRPr="00C37DDB">
        <w:rPr>
          <w:sz w:val="28"/>
          <w:szCs w:val="28"/>
        </w:rPr>
        <w:t xml:space="preserve"> и  202</w:t>
      </w:r>
      <w:r w:rsidR="0032377B">
        <w:rPr>
          <w:sz w:val="28"/>
          <w:szCs w:val="28"/>
        </w:rPr>
        <w:t>3</w:t>
      </w:r>
      <w:r w:rsidRPr="00C37DD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составил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>7</w:t>
      </w:r>
      <w:r w:rsidR="00847F3C">
        <w:rPr>
          <w:sz w:val="28"/>
          <w:szCs w:val="28"/>
        </w:rPr>
        <w:t>,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тыс.рублей.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–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>7,1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 w:rsidRPr="00016864">
        <w:rPr>
          <w:sz w:val="28"/>
          <w:szCs w:val="28"/>
        </w:rPr>
        <w:t>с</w:t>
      </w:r>
      <w:r w:rsidRPr="00016864">
        <w:rPr>
          <w:sz w:val="28"/>
          <w:szCs w:val="28"/>
        </w:rPr>
        <w:t>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 xml:space="preserve">7,1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>7</w:t>
      </w:r>
      <w:r w:rsidR="00847F3C">
        <w:rPr>
          <w:sz w:val="28"/>
          <w:szCs w:val="28"/>
        </w:rPr>
        <w:t>,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</w:t>
      </w:r>
      <w:r w:rsidR="0032377B">
        <w:rPr>
          <w:sz w:val="28"/>
          <w:szCs w:val="28"/>
        </w:rPr>
        <w:t>7</w:t>
      </w:r>
      <w:r w:rsidR="00847F3C">
        <w:rPr>
          <w:sz w:val="28"/>
          <w:szCs w:val="28"/>
        </w:rPr>
        <w:t>,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 w:rsidR="00847F3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 w:rsidR="0032377B">
        <w:rPr>
          <w:sz w:val="28"/>
          <w:szCs w:val="28"/>
        </w:rPr>
        <w:t>.</w:t>
      </w: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</w:t>
      </w:r>
      <w:r w:rsidR="003237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предо</w:t>
      </w:r>
      <w:r w:rsidRPr="00642EBA">
        <w:rPr>
          <w:sz w:val="28"/>
          <w:szCs w:val="28"/>
        </w:rPr>
        <w:t>с</w:t>
      </w:r>
      <w:r w:rsidRPr="00642EBA">
        <w:rPr>
          <w:sz w:val="28"/>
          <w:szCs w:val="28"/>
        </w:rPr>
        <w:t>тавляемых Администрацией Куйбышевского сельского поселения</w:t>
      </w:r>
      <w:r>
        <w:rPr>
          <w:sz w:val="28"/>
          <w:szCs w:val="28"/>
        </w:rPr>
        <w:t>» –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2 «</w:t>
      </w:r>
      <w:r w:rsidRPr="00642EBA">
        <w:rPr>
          <w:sz w:val="28"/>
          <w:szCs w:val="28"/>
        </w:rPr>
        <w:t>Уровень удовлетворенности жителей Куйбышевского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 «</w:t>
      </w:r>
      <w:r w:rsidRPr="00642EBA">
        <w:rPr>
          <w:sz w:val="28"/>
          <w:szCs w:val="28"/>
        </w:rPr>
        <w:t>Доля обучающихся,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>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65%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Pr="000B2F0C">
        <w:rPr>
          <w:sz w:val="28"/>
          <w:szCs w:val="28"/>
        </w:rPr>
        <w:t>65%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>оличество должностных лиц Администрации Куйб</w:t>
      </w:r>
      <w:r w:rsidRPr="000B2F0C">
        <w:rPr>
          <w:sz w:val="28"/>
          <w:szCs w:val="28"/>
        </w:rPr>
        <w:t>ы</w:t>
      </w:r>
      <w:r w:rsidRPr="000B2F0C">
        <w:rPr>
          <w:sz w:val="28"/>
          <w:szCs w:val="28"/>
        </w:rPr>
        <w:t>шевского сельского поселения, имеющих ключ усиленной квалифицированной электронной подписи» –  плановое значение</w:t>
      </w:r>
      <w:r>
        <w:rPr>
          <w:sz w:val="28"/>
          <w:szCs w:val="28"/>
        </w:rPr>
        <w:t xml:space="preserve"> – 1</w:t>
      </w:r>
      <w:r w:rsidR="00AC5253">
        <w:rPr>
          <w:sz w:val="28"/>
          <w:szCs w:val="28"/>
        </w:rPr>
        <w:t>0</w:t>
      </w:r>
      <w:r>
        <w:rPr>
          <w:sz w:val="28"/>
          <w:szCs w:val="28"/>
        </w:rPr>
        <w:t xml:space="preserve"> единиц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10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1.3. «Доля оцифрованных архивных документов муниципал</w:t>
      </w:r>
      <w:r w:rsidRPr="000B2F0C">
        <w:rPr>
          <w:sz w:val="28"/>
          <w:szCs w:val="28"/>
        </w:rPr>
        <w:t>ь</w:t>
      </w:r>
      <w:r w:rsidRPr="000B2F0C">
        <w:rPr>
          <w:sz w:val="28"/>
          <w:szCs w:val="28"/>
        </w:rPr>
        <w:t>ного архива» плановое значение</w:t>
      </w:r>
      <w:r>
        <w:rPr>
          <w:sz w:val="28"/>
          <w:szCs w:val="28"/>
        </w:rPr>
        <w:t xml:space="preserve"> – 2%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2%.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1.4.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016864" w:rsidRDefault="00B92B3F" w:rsidP="008D1FB6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1.4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847F3C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21</w:t>
      </w:r>
      <w:r w:rsidR="000C35A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C35A5">
        <w:rPr>
          <w:sz w:val="28"/>
          <w:szCs w:val="28"/>
        </w:rPr>
        <w:t>1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рублей/</w:t>
      </w:r>
      <w:r>
        <w:rPr>
          <w:sz w:val="28"/>
          <w:szCs w:val="28"/>
        </w:rPr>
        <w:t>21</w:t>
      </w:r>
      <w:r w:rsidR="000C35A5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0C35A5">
        <w:rPr>
          <w:sz w:val="28"/>
          <w:szCs w:val="28"/>
        </w:rPr>
        <w:t>1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0C35A5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217,1 </w:t>
      </w:r>
      <w:r w:rsidR="00B92B3F" w:rsidRPr="00016864">
        <w:rPr>
          <w:sz w:val="28"/>
          <w:szCs w:val="28"/>
        </w:rPr>
        <w:t>/</w:t>
      </w:r>
      <w:r>
        <w:rPr>
          <w:sz w:val="28"/>
          <w:szCs w:val="28"/>
        </w:rPr>
        <w:t xml:space="preserve">217,1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,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в</w:t>
      </w:r>
      <w:r w:rsidR="00B92B3F">
        <w:rPr>
          <w:sz w:val="28"/>
          <w:szCs w:val="28"/>
        </w:rPr>
        <w:t xml:space="preserve"> связи, с чем </w:t>
      </w:r>
      <w:r w:rsidR="00B92B3F" w:rsidRPr="00016864">
        <w:rPr>
          <w:sz w:val="28"/>
          <w:szCs w:val="28"/>
        </w:rPr>
        <w:t>бюджетная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эффективность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реализации</w:t>
      </w:r>
      <w:r w:rsidR="00B92B3F">
        <w:rPr>
          <w:sz w:val="28"/>
          <w:szCs w:val="28"/>
        </w:rPr>
        <w:t xml:space="preserve"> м</w:t>
      </w:r>
      <w:r w:rsidR="00B92B3F">
        <w:rPr>
          <w:sz w:val="28"/>
          <w:szCs w:val="28"/>
        </w:rPr>
        <w:t>у</w:t>
      </w:r>
      <w:r w:rsidR="00B92B3F">
        <w:rPr>
          <w:sz w:val="28"/>
          <w:szCs w:val="28"/>
        </w:rPr>
        <w:t xml:space="preserve">ниципальной </w:t>
      </w:r>
      <w:r w:rsidR="00B92B3F" w:rsidRPr="00016864">
        <w:rPr>
          <w:sz w:val="28"/>
          <w:szCs w:val="28"/>
        </w:rPr>
        <w:t>программы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является</w:t>
      </w:r>
      <w:r w:rsidR="00B92B3F">
        <w:rPr>
          <w:sz w:val="28"/>
          <w:szCs w:val="28"/>
        </w:rPr>
        <w:t xml:space="preserve"> высокая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2"/>
      </w:r>
      <w:r w:rsidRPr="00016864">
        <w:rPr>
          <w:sz w:val="28"/>
          <w:szCs w:val="28"/>
        </w:rPr>
        <w:t>:</w:t>
      </w:r>
    </w:p>
    <w:p w:rsidR="00B92B3F" w:rsidRDefault="00B92B3F" w:rsidP="008D1FB6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847F3C" w:rsidRDefault="00847F3C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92B3F" w:rsidRDefault="00B92B3F" w:rsidP="008D1FB6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8D1FB6">
      <w:pPr>
        <w:pStyle w:val="af4"/>
        <w:spacing w:before="0" w:after="0"/>
        <w:ind w:firstLine="567"/>
        <w:jc w:val="both"/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8D1FB6">
          <w:headerReference w:type="default" r:id="rId8"/>
          <w:pgSz w:w="11909" w:h="16834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676D0B" w:rsidRPr="008D1FB6" w:rsidRDefault="007D2F47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lastRenderedPageBreak/>
        <w:t>Приложение 1</w:t>
      </w:r>
    </w:p>
    <w:p w:rsidR="008D1FB6" w:rsidRDefault="00676D0B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к годовому отчету о реализации муниципальной программы</w:t>
      </w:r>
      <w:r w:rsidR="008D1FB6">
        <w:rPr>
          <w:sz w:val="28"/>
          <w:szCs w:val="28"/>
        </w:rPr>
        <w:t xml:space="preserve"> </w:t>
      </w:r>
      <w:r w:rsidRPr="008D1FB6">
        <w:rPr>
          <w:sz w:val="28"/>
          <w:szCs w:val="28"/>
        </w:rPr>
        <w:t xml:space="preserve">Куйбышевского сельского поселения «Информационное общество» </w:t>
      </w:r>
    </w:p>
    <w:p w:rsidR="00AE7276" w:rsidRPr="008D1FB6" w:rsidRDefault="00676D0B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за 20</w:t>
      </w:r>
      <w:r w:rsidR="009249CF" w:rsidRPr="008D1FB6">
        <w:rPr>
          <w:sz w:val="28"/>
          <w:szCs w:val="28"/>
        </w:rPr>
        <w:t>2</w:t>
      </w:r>
      <w:r w:rsidR="000C35A5" w:rsidRPr="008D1FB6">
        <w:rPr>
          <w:sz w:val="28"/>
          <w:szCs w:val="28"/>
        </w:rPr>
        <w:t>1</w:t>
      </w:r>
      <w:r w:rsidRPr="008D1FB6">
        <w:rPr>
          <w:sz w:val="28"/>
          <w:szCs w:val="28"/>
        </w:rPr>
        <w:t xml:space="preserve"> год</w:t>
      </w:r>
    </w:p>
    <w:p w:rsidR="007F15F8" w:rsidRPr="008D1FB6" w:rsidRDefault="007F15F8" w:rsidP="007F15F8">
      <w:pPr>
        <w:jc w:val="right"/>
        <w:outlineLvl w:val="2"/>
        <w:rPr>
          <w:sz w:val="28"/>
          <w:szCs w:val="28"/>
        </w:rPr>
      </w:pPr>
    </w:p>
    <w:p w:rsidR="007F15F8" w:rsidRPr="008D1FB6" w:rsidRDefault="007F15F8" w:rsidP="007F15F8">
      <w:pPr>
        <w:jc w:val="center"/>
        <w:rPr>
          <w:sz w:val="28"/>
          <w:szCs w:val="28"/>
        </w:rPr>
      </w:pPr>
      <w:bookmarkStart w:id="1" w:name="Par1520"/>
      <w:bookmarkEnd w:id="1"/>
      <w:r w:rsidRPr="008D1FB6">
        <w:rPr>
          <w:sz w:val="28"/>
          <w:szCs w:val="28"/>
        </w:rPr>
        <w:t>Сведения</w:t>
      </w:r>
    </w:p>
    <w:p w:rsidR="00676D0B" w:rsidRPr="008D1FB6" w:rsidRDefault="007F15F8" w:rsidP="00676D0B">
      <w:pPr>
        <w:jc w:val="right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о степени выполнения основных мероприятий подпрограмм муниципальной</w:t>
      </w:r>
      <w:r w:rsidR="00676D0B" w:rsidRPr="008D1FB6">
        <w:rPr>
          <w:sz w:val="28"/>
          <w:szCs w:val="28"/>
        </w:rPr>
        <w:t xml:space="preserve"> программы Куйбышевского сельского поселения </w:t>
      </w:r>
    </w:p>
    <w:p w:rsidR="007F15F8" w:rsidRPr="008D1FB6" w:rsidRDefault="00676D0B" w:rsidP="00676D0B">
      <w:pPr>
        <w:jc w:val="center"/>
        <w:rPr>
          <w:sz w:val="28"/>
          <w:szCs w:val="28"/>
        </w:rPr>
      </w:pPr>
      <w:r w:rsidRPr="008D1FB6">
        <w:rPr>
          <w:sz w:val="28"/>
          <w:szCs w:val="28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8D1FB6" w:rsidTr="00497E79">
        <w:trPr>
          <w:trHeight w:val="828"/>
        </w:trPr>
        <w:tc>
          <w:tcPr>
            <w:tcW w:w="710" w:type="dxa"/>
            <w:vMerge w:val="restart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Наименование основного мероприятия подпр</w:t>
            </w:r>
            <w:r w:rsidRPr="008D1FB6">
              <w:rPr>
                <w:sz w:val="24"/>
                <w:szCs w:val="24"/>
              </w:rPr>
              <w:t>о</w:t>
            </w:r>
            <w:r w:rsidRPr="008D1FB6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8D1FB6" w:rsidRDefault="00513C9F" w:rsidP="00513C9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 xml:space="preserve">Ответственный </w:t>
            </w:r>
            <w:r w:rsidRPr="008D1FB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D1FB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Плановый срок</w:t>
            </w:r>
          </w:p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окончания ре</w:t>
            </w:r>
            <w:r w:rsidRPr="008D1FB6">
              <w:rPr>
                <w:sz w:val="24"/>
                <w:szCs w:val="24"/>
              </w:rPr>
              <w:t>а</w:t>
            </w:r>
            <w:r w:rsidRPr="008D1FB6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8D1FB6" w:rsidTr="00497E79">
        <w:tc>
          <w:tcPr>
            <w:tcW w:w="710" w:type="dxa"/>
            <w:vMerge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начала ре</w:t>
            </w:r>
            <w:r w:rsidRPr="008D1FB6">
              <w:rPr>
                <w:sz w:val="24"/>
                <w:szCs w:val="24"/>
              </w:rPr>
              <w:t>а</w:t>
            </w:r>
            <w:r w:rsidRPr="008D1FB6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8D1FB6" w:rsidTr="00497E79">
        <w:tc>
          <w:tcPr>
            <w:tcW w:w="710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9</w:t>
            </w:r>
          </w:p>
        </w:tc>
      </w:tr>
      <w:tr w:rsidR="007F15F8" w:rsidRPr="008D1FB6" w:rsidTr="00497E79">
        <w:tc>
          <w:tcPr>
            <w:tcW w:w="16019" w:type="dxa"/>
            <w:gridSpan w:val="9"/>
          </w:tcPr>
          <w:p w:rsidR="007F15F8" w:rsidRPr="008D1FB6" w:rsidRDefault="00BB158E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8D1FB6" w:rsidTr="00497E79">
        <w:trPr>
          <w:trHeight w:val="383"/>
        </w:trPr>
        <w:tc>
          <w:tcPr>
            <w:tcW w:w="710" w:type="dxa"/>
          </w:tcPr>
          <w:p w:rsidR="00513C9F" w:rsidRPr="008D1FB6" w:rsidRDefault="00513C9F" w:rsidP="00EA0B6B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8D1FB6" w:rsidRDefault="00513C9F" w:rsidP="00EA0B6B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8D1FB6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8D1FB6" w:rsidTr="00497E79">
        <w:trPr>
          <w:trHeight w:val="217"/>
        </w:trPr>
        <w:tc>
          <w:tcPr>
            <w:tcW w:w="710" w:type="dxa"/>
          </w:tcPr>
          <w:p w:rsidR="00350FF7" w:rsidRPr="008D1FB6" w:rsidRDefault="00350FF7" w:rsidP="00EA0B6B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8D1FB6" w:rsidRDefault="00350FF7" w:rsidP="00EA0B6B">
            <w:pPr>
              <w:rPr>
                <w:sz w:val="24"/>
                <w:szCs w:val="24"/>
              </w:rPr>
            </w:pPr>
            <w:r w:rsidRPr="008D1FB6">
              <w:rPr>
                <w:spacing w:val="-8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984" w:type="dxa"/>
          </w:tcPr>
          <w:p w:rsidR="00350FF7" w:rsidRPr="008D1FB6" w:rsidRDefault="00350FF7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Ведущий сп</w:t>
            </w:r>
            <w:r w:rsidRPr="008D1FB6">
              <w:rPr>
                <w:sz w:val="24"/>
                <w:szCs w:val="24"/>
              </w:rPr>
              <w:t>е</w:t>
            </w:r>
            <w:r w:rsidRPr="008D1FB6">
              <w:rPr>
                <w:sz w:val="24"/>
                <w:szCs w:val="24"/>
              </w:rPr>
              <w:t>циалист по юр</w:t>
            </w:r>
            <w:r w:rsidRPr="008D1FB6">
              <w:rPr>
                <w:sz w:val="24"/>
                <w:szCs w:val="24"/>
              </w:rPr>
              <w:t>и</w:t>
            </w:r>
            <w:r w:rsidRPr="008D1FB6">
              <w:rPr>
                <w:sz w:val="24"/>
                <w:szCs w:val="24"/>
              </w:rPr>
              <w:t>дическим и ка</w:t>
            </w:r>
            <w:r w:rsidRPr="008D1FB6">
              <w:rPr>
                <w:sz w:val="24"/>
                <w:szCs w:val="24"/>
              </w:rPr>
              <w:t>д</w:t>
            </w:r>
            <w:r w:rsidRPr="008D1FB6">
              <w:rPr>
                <w:sz w:val="24"/>
                <w:szCs w:val="24"/>
              </w:rPr>
              <w:t xml:space="preserve">ровым вопросам </w:t>
            </w:r>
          </w:p>
        </w:tc>
        <w:tc>
          <w:tcPr>
            <w:tcW w:w="1985" w:type="dxa"/>
          </w:tcPr>
          <w:p w:rsidR="00350FF7" w:rsidRPr="008D1FB6" w:rsidRDefault="00350FF7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31.12.20</w:t>
            </w:r>
            <w:r w:rsidR="00847F3C" w:rsidRPr="008D1FB6">
              <w:rPr>
                <w:sz w:val="24"/>
                <w:szCs w:val="24"/>
              </w:rPr>
              <w:t>2</w:t>
            </w:r>
            <w:r w:rsidR="007748D1" w:rsidRPr="008D1FB6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350FF7" w:rsidRPr="008D1FB6" w:rsidRDefault="00350FF7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  <w:lang w:val="en-US"/>
              </w:rPr>
              <w:t>01</w:t>
            </w:r>
            <w:r w:rsidRPr="008D1FB6">
              <w:rPr>
                <w:sz w:val="24"/>
                <w:szCs w:val="24"/>
              </w:rPr>
              <w:t>.01.20</w:t>
            </w:r>
            <w:r w:rsidR="00847F3C" w:rsidRPr="008D1FB6">
              <w:rPr>
                <w:sz w:val="24"/>
                <w:szCs w:val="24"/>
              </w:rPr>
              <w:t>2</w:t>
            </w:r>
            <w:r w:rsidR="007748D1" w:rsidRPr="008D1FB6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350FF7" w:rsidRPr="008D1FB6" w:rsidRDefault="00350FF7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31.12.20</w:t>
            </w:r>
            <w:r w:rsidR="00847F3C" w:rsidRPr="008D1FB6">
              <w:rPr>
                <w:sz w:val="24"/>
                <w:szCs w:val="24"/>
              </w:rPr>
              <w:t>2</w:t>
            </w:r>
            <w:r w:rsidR="007748D1" w:rsidRPr="008D1FB6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350FF7" w:rsidRPr="008D1FB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Куйбышевского сельского поселения современной информационной и телекоммуникационной инфраструктуры;</w:t>
            </w:r>
          </w:p>
          <w:p w:rsidR="00350FF7" w:rsidRPr="008D1FB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повышение уровня информированности населения о деятельности Администрации </w:t>
            </w: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Куйбышевского сельского поселения;</w:t>
            </w:r>
          </w:p>
          <w:p w:rsidR="00350FF7" w:rsidRPr="008D1FB6" w:rsidRDefault="00350FF7" w:rsidP="00505728">
            <w:pPr>
              <w:suppressAutoHyphens/>
              <w:jc w:val="both"/>
              <w:rPr>
                <w:sz w:val="24"/>
                <w:szCs w:val="24"/>
              </w:rPr>
            </w:pPr>
            <w:r w:rsidRPr="008D1FB6">
              <w:rPr>
                <w:spacing w:val="-8"/>
                <w:sz w:val="24"/>
                <w:szCs w:val="24"/>
              </w:rPr>
              <w:t>повышение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8D1FB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наличие на территории Куйбышевского сельского поселения современной информационной и телекоммуникационной инфраструктуры;</w:t>
            </w:r>
          </w:p>
          <w:p w:rsidR="00350FF7" w:rsidRPr="008D1FB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увеличен уровень </w:t>
            </w: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информированности населения о деятельности Администрации Куйбышевского сельского поселения;</w:t>
            </w:r>
          </w:p>
          <w:p w:rsidR="00350FF7" w:rsidRPr="008D1FB6" w:rsidRDefault="00350FF7" w:rsidP="00497E79">
            <w:pPr>
              <w:suppressAutoHyphens/>
              <w:jc w:val="both"/>
              <w:rPr>
                <w:sz w:val="24"/>
                <w:szCs w:val="24"/>
              </w:rPr>
            </w:pPr>
            <w:r w:rsidRPr="008D1FB6">
              <w:rPr>
                <w:spacing w:val="-8"/>
                <w:sz w:val="24"/>
                <w:szCs w:val="24"/>
              </w:rPr>
              <w:t>повышен</w:t>
            </w:r>
            <w:r w:rsidR="00497E79" w:rsidRPr="008D1FB6">
              <w:rPr>
                <w:spacing w:val="-8"/>
                <w:sz w:val="24"/>
                <w:szCs w:val="24"/>
              </w:rPr>
              <w:t xml:space="preserve"> уровень</w:t>
            </w:r>
            <w:r w:rsidRPr="008D1FB6">
              <w:rPr>
                <w:spacing w:val="-8"/>
                <w:sz w:val="24"/>
                <w:szCs w:val="24"/>
              </w:rPr>
              <w:t xml:space="preserve">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8D1FB6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748D1" w:rsidRPr="008D1FB6" w:rsidTr="00497E79">
        <w:tc>
          <w:tcPr>
            <w:tcW w:w="710" w:type="dxa"/>
          </w:tcPr>
          <w:p w:rsidR="007748D1" w:rsidRPr="008D1FB6" w:rsidRDefault="007748D1" w:rsidP="00EA0B6B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7748D1" w:rsidRPr="008D1FB6" w:rsidRDefault="007748D1" w:rsidP="00EA0B6B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748D1" w:rsidRPr="008D1FB6" w:rsidRDefault="007748D1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</w:tcPr>
          <w:p w:rsidR="007748D1" w:rsidRPr="008D1FB6" w:rsidRDefault="007748D1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  <w:lang w:val="en-US"/>
              </w:rPr>
              <w:t>01</w:t>
            </w:r>
            <w:r w:rsidRPr="008D1FB6">
              <w:rPr>
                <w:sz w:val="24"/>
                <w:szCs w:val="24"/>
              </w:rPr>
              <w:t>.01.2021</w:t>
            </w:r>
          </w:p>
        </w:tc>
        <w:tc>
          <w:tcPr>
            <w:tcW w:w="1384" w:type="dxa"/>
          </w:tcPr>
          <w:p w:rsidR="007748D1" w:rsidRPr="008D1FB6" w:rsidRDefault="007748D1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31.12.2021</w:t>
            </w:r>
          </w:p>
        </w:tc>
        <w:tc>
          <w:tcPr>
            <w:tcW w:w="2193" w:type="dxa"/>
          </w:tcPr>
          <w:p w:rsidR="007748D1" w:rsidRPr="008D1FB6" w:rsidRDefault="007748D1" w:rsidP="00893EC5">
            <w:pPr>
              <w:suppressAutoHyphens/>
              <w:jc w:val="both"/>
              <w:rPr>
                <w:sz w:val="24"/>
                <w:szCs w:val="24"/>
              </w:rPr>
            </w:pPr>
            <w:r w:rsidRPr="008D1FB6">
              <w:rPr>
                <w:spacing w:val="-8"/>
                <w:sz w:val="24"/>
                <w:szCs w:val="24"/>
              </w:rPr>
              <w:t xml:space="preserve">обеспечение защиты информации, используемой при выполнении функций и полномочий Администрации Куйбышевского сельского </w:t>
            </w:r>
            <w:r w:rsidRPr="008D1FB6">
              <w:rPr>
                <w:spacing w:val="-8"/>
                <w:sz w:val="24"/>
                <w:szCs w:val="24"/>
              </w:rPr>
              <w:lastRenderedPageBreak/>
              <w:t>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</w:t>
            </w:r>
          </w:p>
        </w:tc>
        <w:tc>
          <w:tcPr>
            <w:tcW w:w="1843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lastRenderedPageBreak/>
              <w:t xml:space="preserve">Обеспечена </w:t>
            </w:r>
            <w:r w:rsidRPr="008D1FB6">
              <w:rPr>
                <w:spacing w:val="-8"/>
                <w:sz w:val="24"/>
                <w:szCs w:val="24"/>
              </w:rPr>
              <w:t>защита инфо</w:t>
            </w:r>
            <w:r w:rsidRPr="008D1FB6">
              <w:rPr>
                <w:spacing w:val="-8"/>
                <w:sz w:val="24"/>
                <w:szCs w:val="24"/>
              </w:rPr>
              <w:t>р</w:t>
            </w:r>
            <w:r w:rsidRPr="008D1FB6">
              <w:rPr>
                <w:spacing w:val="-8"/>
                <w:sz w:val="24"/>
                <w:szCs w:val="24"/>
              </w:rPr>
              <w:t>мации, испол</w:t>
            </w:r>
            <w:r w:rsidRPr="008D1FB6">
              <w:rPr>
                <w:spacing w:val="-8"/>
                <w:sz w:val="24"/>
                <w:szCs w:val="24"/>
              </w:rPr>
              <w:t>ь</w:t>
            </w:r>
            <w:r w:rsidRPr="008D1FB6">
              <w:rPr>
                <w:spacing w:val="-8"/>
                <w:sz w:val="24"/>
                <w:szCs w:val="24"/>
              </w:rPr>
              <w:t>зуемой при в</w:t>
            </w:r>
            <w:r w:rsidRPr="008D1FB6">
              <w:rPr>
                <w:spacing w:val="-8"/>
                <w:sz w:val="24"/>
                <w:szCs w:val="24"/>
              </w:rPr>
              <w:t>ы</w:t>
            </w:r>
            <w:r w:rsidRPr="008D1FB6">
              <w:rPr>
                <w:spacing w:val="-8"/>
                <w:sz w:val="24"/>
                <w:szCs w:val="24"/>
              </w:rPr>
              <w:t>полнении фун</w:t>
            </w:r>
            <w:r w:rsidRPr="008D1FB6">
              <w:rPr>
                <w:spacing w:val="-8"/>
                <w:sz w:val="24"/>
                <w:szCs w:val="24"/>
              </w:rPr>
              <w:t>к</w:t>
            </w:r>
            <w:r w:rsidRPr="008D1FB6">
              <w:rPr>
                <w:spacing w:val="-8"/>
                <w:sz w:val="24"/>
                <w:szCs w:val="24"/>
              </w:rPr>
              <w:t>ций и полном</w:t>
            </w:r>
            <w:r w:rsidRPr="008D1FB6">
              <w:rPr>
                <w:spacing w:val="-8"/>
                <w:sz w:val="24"/>
                <w:szCs w:val="24"/>
              </w:rPr>
              <w:t>о</w:t>
            </w:r>
            <w:r w:rsidRPr="008D1FB6">
              <w:rPr>
                <w:spacing w:val="-8"/>
                <w:sz w:val="24"/>
                <w:szCs w:val="24"/>
              </w:rPr>
              <w:t>чий Админис</w:t>
            </w:r>
            <w:r w:rsidRPr="008D1FB6">
              <w:rPr>
                <w:spacing w:val="-8"/>
                <w:sz w:val="24"/>
                <w:szCs w:val="24"/>
              </w:rPr>
              <w:t>т</w:t>
            </w:r>
            <w:r w:rsidRPr="008D1FB6">
              <w:rPr>
                <w:spacing w:val="-8"/>
                <w:sz w:val="24"/>
                <w:szCs w:val="24"/>
              </w:rPr>
              <w:t>рации Куйб</w:t>
            </w:r>
            <w:r w:rsidRPr="008D1FB6">
              <w:rPr>
                <w:spacing w:val="-8"/>
                <w:sz w:val="24"/>
                <w:szCs w:val="24"/>
              </w:rPr>
              <w:t>ы</w:t>
            </w:r>
            <w:r w:rsidRPr="008D1FB6">
              <w:rPr>
                <w:spacing w:val="-8"/>
                <w:sz w:val="24"/>
                <w:szCs w:val="24"/>
              </w:rPr>
              <w:t>шевского сел</w:t>
            </w:r>
            <w:r w:rsidRPr="008D1FB6">
              <w:rPr>
                <w:spacing w:val="-8"/>
                <w:sz w:val="24"/>
                <w:szCs w:val="24"/>
              </w:rPr>
              <w:t>ь</w:t>
            </w:r>
            <w:r w:rsidRPr="008D1FB6">
              <w:rPr>
                <w:spacing w:val="-8"/>
                <w:sz w:val="24"/>
                <w:szCs w:val="24"/>
              </w:rPr>
              <w:t xml:space="preserve">ского </w:t>
            </w:r>
            <w:r w:rsidRPr="008D1FB6">
              <w:rPr>
                <w:spacing w:val="-8"/>
                <w:sz w:val="24"/>
                <w:szCs w:val="24"/>
              </w:rPr>
              <w:lastRenderedPageBreak/>
              <w:t>поселения, бюджетными учреждениями и иными орган</w:t>
            </w:r>
            <w:r w:rsidRPr="008D1FB6">
              <w:rPr>
                <w:spacing w:val="-8"/>
                <w:sz w:val="24"/>
                <w:szCs w:val="24"/>
              </w:rPr>
              <w:t>и</w:t>
            </w:r>
            <w:r w:rsidRPr="008D1FB6">
              <w:rPr>
                <w:spacing w:val="-8"/>
                <w:sz w:val="24"/>
                <w:szCs w:val="24"/>
              </w:rPr>
              <w:t>зациями, в том числе организ</w:t>
            </w:r>
            <w:r w:rsidRPr="008D1FB6">
              <w:rPr>
                <w:spacing w:val="-8"/>
                <w:sz w:val="24"/>
                <w:szCs w:val="24"/>
              </w:rPr>
              <w:t>а</w:t>
            </w:r>
            <w:r w:rsidRPr="008D1FB6">
              <w:rPr>
                <w:spacing w:val="-8"/>
                <w:sz w:val="24"/>
                <w:szCs w:val="24"/>
              </w:rPr>
              <w:t>ция защиты персональных данных и иной информации, и</w:t>
            </w:r>
            <w:r w:rsidRPr="008D1FB6">
              <w:rPr>
                <w:spacing w:val="-8"/>
                <w:sz w:val="24"/>
                <w:szCs w:val="24"/>
              </w:rPr>
              <w:t>с</w:t>
            </w:r>
            <w:r w:rsidRPr="008D1FB6">
              <w:rPr>
                <w:spacing w:val="-8"/>
                <w:sz w:val="24"/>
                <w:szCs w:val="24"/>
              </w:rPr>
              <w:t>пользуемой при организации межведомстве</w:t>
            </w:r>
            <w:r w:rsidRPr="008D1FB6">
              <w:rPr>
                <w:spacing w:val="-8"/>
                <w:sz w:val="24"/>
                <w:szCs w:val="24"/>
              </w:rPr>
              <w:t>н</w:t>
            </w:r>
            <w:r w:rsidRPr="008D1FB6">
              <w:rPr>
                <w:spacing w:val="-8"/>
                <w:sz w:val="24"/>
                <w:szCs w:val="24"/>
              </w:rPr>
              <w:t>ного взаимоде</w:t>
            </w:r>
            <w:r w:rsidRPr="008D1FB6">
              <w:rPr>
                <w:spacing w:val="-8"/>
                <w:sz w:val="24"/>
                <w:szCs w:val="24"/>
              </w:rPr>
              <w:t>й</w:t>
            </w:r>
            <w:r w:rsidRPr="008D1FB6">
              <w:rPr>
                <w:spacing w:val="-8"/>
                <w:sz w:val="24"/>
                <w:szCs w:val="24"/>
              </w:rPr>
              <w:t>ствия и оказании  муниципальных услуг</w:t>
            </w:r>
          </w:p>
        </w:tc>
        <w:tc>
          <w:tcPr>
            <w:tcW w:w="1559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7748D1" w:rsidRPr="008D1FB6" w:rsidTr="00497E79">
        <w:tc>
          <w:tcPr>
            <w:tcW w:w="710" w:type="dxa"/>
          </w:tcPr>
          <w:p w:rsidR="007748D1" w:rsidRPr="008D1FB6" w:rsidRDefault="007748D1" w:rsidP="00EA0B6B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7748D1" w:rsidRPr="008D1FB6" w:rsidRDefault="007748D1" w:rsidP="00EA0B6B">
            <w:pPr>
              <w:rPr>
                <w:sz w:val="24"/>
                <w:szCs w:val="24"/>
              </w:rPr>
            </w:pPr>
            <w:r w:rsidRPr="008D1FB6">
              <w:rPr>
                <w:kern w:val="2"/>
                <w:sz w:val="24"/>
                <w:szCs w:val="24"/>
              </w:rPr>
              <w:t>Использование инфо</w:t>
            </w:r>
            <w:r w:rsidRPr="008D1FB6">
              <w:rPr>
                <w:kern w:val="2"/>
                <w:sz w:val="24"/>
                <w:szCs w:val="24"/>
              </w:rPr>
              <w:t>р</w:t>
            </w:r>
            <w:r w:rsidRPr="008D1FB6">
              <w:rPr>
                <w:kern w:val="2"/>
                <w:sz w:val="24"/>
                <w:szCs w:val="24"/>
              </w:rPr>
              <w:t>мационных технологий в сферах местного сам</w:t>
            </w:r>
            <w:r w:rsidRPr="008D1FB6">
              <w:rPr>
                <w:kern w:val="2"/>
                <w:sz w:val="24"/>
                <w:szCs w:val="24"/>
              </w:rPr>
              <w:t>о</w:t>
            </w:r>
            <w:r w:rsidRPr="008D1FB6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748D1" w:rsidRPr="008D1FB6" w:rsidRDefault="007748D1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31.12.2021</w:t>
            </w:r>
          </w:p>
        </w:tc>
        <w:tc>
          <w:tcPr>
            <w:tcW w:w="1526" w:type="dxa"/>
          </w:tcPr>
          <w:p w:rsidR="007748D1" w:rsidRPr="008D1FB6" w:rsidRDefault="007748D1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  <w:lang w:val="en-US"/>
              </w:rPr>
              <w:t>01</w:t>
            </w:r>
            <w:r w:rsidRPr="008D1FB6">
              <w:rPr>
                <w:sz w:val="24"/>
                <w:szCs w:val="24"/>
              </w:rPr>
              <w:t>.01.2021</w:t>
            </w:r>
          </w:p>
        </w:tc>
        <w:tc>
          <w:tcPr>
            <w:tcW w:w="1384" w:type="dxa"/>
          </w:tcPr>
          <w:p w:rsidR="007748D1" w:rsidRPr="008D1FB6" w:rsidRDefault="007748D1" w:rsidP="007748D1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31.12.2021</w:t>
            </w:r>
          </w:p>
        </w:tc>
        <w:tc>
          <w:tcPr>
            <w:tcW w:w="2193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  <w:r w:rsidRPr="008D1FB6">
              <w:rPr>
                <w:kern w:val="2"/>
                <w:sz w:val="24"/>
                <w:szCs w:val="24"/>
              </w:rPr>
              <w:t>внедрение инфо</w:t>
            </w:r>
            <w:r w:rsidRPr="008D1FB6">
              <w:rPr>
                <w:kern w:val="2"/>
                <w:sz w:val="24"/>
                <w:szCs w:val="24"/>
              </w:rPr>
              <w:t>р</w:t>
            </w:r>
            <w:r w:rsidRPr="008D1FB6">
              <w:rPr>
                <w:kern w:val="2"/>
                <w:sz w:val="24"/>
                <w:szCs w:val="24"/>
              </w:rPr>
              <w:t>мационных техн</w:t>
            </w:r>
            <w:r w:rsidRPr="008D1FB6">
              <w:rPr>
                <w:kern w:val="2"/>
                <w:sz w:val="24"/>
                <w:szCs w:val="24"/>
              </w:rPr>
              <w:t>о</w:t>
            </w:r>
            <w:r w:rsidRPr="008D1FB6">
              <w:rPr>
                <w:kern w:val="2"/>
                <w:sz w:val="24"/>
                <w:szCs w:val="24"/>
              </w:rPr>
              <w:t>логий и платфо</w:t>
            </w:r>
            <w:r w:rsidRPr="008D1FB6">
              <w:rPr>
                <w:kern w:val="2"/>
                <w:sz w:val="24"/>
                <w:szCs w:val="24"/>
              </w:rPr>
              <w:t>р</w:t>
            </w:r>
            <w:r w:rsidRPr="008D1FB6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1FB6">
              <w:rPr>
                <w:kern w:val="2"/>
                <w:sz w:val="24"/>
                <w:szCs w:val="24"/>
              </w:rPr>
              <w:t>и</w:t>
            </w:r>
            <w:r w:rsidRPr="008D1FB6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1FB6">
              <w:rPr>
                <w:kern w:val="2"/>
                <w:sz w:val="24"/>
                <w:szCs w:val="24"/>
              </w:rPr>
              <w:t>н</w:t>
            </w:r>
            <w:r w:rsidRPr="008D1FB6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D1" w:rsidRPr="008D1FB6" w:rsidRDefault="007748D1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D0B" w:rsidRPr="008D1FB6" w:rsidRDefault="007D2F47" w:rsidP="008D1FB6">
      <w:pPr>
        <w:ind w:left="10773"/>
        <w:jc w:val="center"/>
        <w:outlineLvl w:val="2"/>
        <w:rPr>
          <w:sz w:val="28"/>
          <w:szCs w:val="28"/>
        </w:rPr>
      </w:pPr>
      <w:bookmarkStart w:id="2" w:name="Par1596"/>
      <w:bookmarkStart w:id="3" w:name="Par1643"/>
      <w:bookmarkEnd w:id="2"/>
      <w:bookmarkEnd w:id="3"/>
      <w:r w:rsidRPr="008D1FB6">
        <w:rPr>
          <w:sz w:val="28"/>
          <w:szCs w:val="28"/>
        </w:rPr>
        <w:lastRenderedPageBreak/>
        <w:t>Приложение 2</w:t>
      </w:r>
    </w:p>
    <w:p w:rsidR="008D1FB6" w:rsidRDefault="00676D0B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к годовому отчету о реализации муниципальной программы</w:t>
      </w:r>
      <w:r w:rsidR="008D1FB6">
        <w:rPr>
          <w:sz w:val="28"/>
          <w:szCs w:val="28"/>
        </w:rPr>
        <w:t xml:space="preserve"> </w:t>
      </w:r>
      <w:r w:rsidRPr="008D1FB6">
        <w:rPr>
          <w:sz w:val="28"/>
          <w:szCs w:val="28"/>
        </w:rPr>
        <w:t xml:space="preserve">Куйбышевского сельского поселения  «Информационное общество» </w:t>
      </w:r>
    </w:p>
    <w:p w:rsidR="00676D0B" w:rsidRPr="008D1FB6" w:rsidRDefault="00676D0B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за 20</w:t>
      </w:r>
      <w:r w:rsidR="000C35A5" w:rsidRPr="008D1FB6">
        <w:rPr>
          <w:sz w:val="28"/>
          <w:szCs w:val="28"/>
        </w:rPr>
        <w:t>21</w:t>
      </w:r>
      <w:r w:rsidRPr="008D1FB6">
        <w:rPr>
          <w:sz w:val="28"/>
          <w:szCs w:val="28"/>
        </w:rPr>
        <w:t xml:space="preserve"> год</w:t>
      </w:r>
    </w:p>
    <w:p w:rsidR="007D2F47" w:rsidRPr="008D1FB6" w:rsidRDefault="007D2F47" w:rsidP="007F15F8">
      <w:pPr>
        <w:jc w:val="center"/>
        <w:rPr>
          <w:sz w:val="28"/>
          <w:szCs w:val="28"/>
        </w:rPr>
      </w:pPr>
    </w:p>
    <w:p w:rsidR="008D1FB6" w:rsidRDefault="007F15F8" w:rsidP="007F15F8">
      <w:pPr>
        <w:jc w:val="center"/>
        <w:rPr>
          <w:sz w:val="28"/>
          <w:szCs w:val="28"/>
        </w:rPr>
      </w:pPr>
      <w:r w:rsidRPr="008D1FB6">
        <w:rPr>
          <w:sz w:val="28"/>
          <w:szCs w:val="28"/>
        </w:rPr>
        <w:t>Сведения</w:t>
      </w:r>
      <w:r w:rsidR="008D1FB6">
        <w:rPr>
          <w:sz w:val="28"/>
          <w:szCs w:val="28"/>
        </w:rPr>
        <w:t xml:space="preserve"> </w:t>
      </w:r>
    </w:p>
    <w:p w:rsidR="007F15F8" w:rsidRPr="008D1FB6" w:rsidRDefault="00513C9F" w:rsidP="007F15F8">
      <w:pPr>
        <w:jc w:val="center"/>
        <w:rPr>
          <w:sz w:val="28"/>
          <w:szCs w:val="28"/>
        </w:rPr>
      </w:pPr>
      <w:r w:rsidRPr="008D1FB6">
        <w:rPr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  <w:r w:rsidR="007F15F8" w:rsidRPr="008D1FB6">
        <w:rPr>
          <w:sz w:val="28"/>
          <w:szCs w:val="28"/>
        </w:rPr>
        <w:t xml:space="preserve">муниципальной программы </w:t>
      </w:r>
      <w:r w:rsidR="00862605" w:rsidRPr="008D1FB6">
        <w:rPr>
          <w:sz w:val="28"/>
          <w:szCs w:val="28"/>
        </w:rPr>
        <w:t>«Информационное общество»</w:t>
      </w:r>
      <w:r w:rsidR="007F15F8" w:rsidRPr="008D1FB6">
        <w:rPr>
          <w:sz w:val="28"/>
          <w:szCs w:val="28"/>
        </w:rPr>
        <w:t xml:space="preserve"> за 20</w:t>
      </w:r>
      <w:r w:rsidR="009249CF" w:rsidRPr="008D1FB6">
        <w:rPr>
          <w:sz w:val="28"/>
          <w:szCs w:val="28"/>
        </w:rPr>
        <w:t>2</w:t>
      </w:r>
      <w:r w:rsidR="007748D1" w:rsidRPr="008D1FB6">
        <w:rPr>
          <w:sz w:val="28"/>
          <w:szCs w:val="28"/>
        </w:rPr>
        <w:t>1</w:t>
      </w:r>
      <w:r w:rsidR="007F15F8" w:rsidRPr="008D1FB6">
        <w:rPr>
          <w:sz w:val="28"/>
          <w:szCs w:val="28"/>
        </w:rPr>
        <w:t xml:space="preserve"> г.</w:t>
      </w:r>
    </w:p>
    <w:p w:rsidR="007F15F8" w:rsidRPr="008D1FB6" w:rsidRDefault="007F15F8" w:rsidP="007F15F8">
      <w:pPr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3260"/>
        <w:gridCol w:w="2268"/>
        <w:gridCol w:w="1843"/>
        <w:gridCol w:w="2268"/>
      </w:tblGrid>
      <w:tr w:rsidR="008056D1" w:rsidRPr="008D1FB6" w:rsidTr="008D1FB6">
        <w:trPr>
          <w:trHeight w:val="919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</w:t>
            </w: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D1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056D1" w:rsidRPr="008D1FB6" w:rsidTr="008D1FB6">
        <w:trPr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8D1F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D1" w:rsidRPr="008D1FB6" w:rsidTr="008D1FB6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9CF" w:rsidRPr="008D1FB6" w:rsidTr="008D1FB6">
        <w:trPr>
          <w:trHeight w:val="320"/>
          <w:tblCellSpacing w:w="5" w:type="nil"/>
        </w:trPr>
        <w:tc>
          <w:tcPr>
            <w:tcW w:w="60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  <w:p w:rsidR="009249CF" w:rsidRPr="008D1FB6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</w:tr>
      <w:tr w:rsidR="008056D1" w:rsidRPr="008D1FB6" w:rsidTr="008D1FB6">
        <w:trPr>
          <w:trHeight w:val="309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387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5A5" w:rsidRPr="008D1FB6" w:rsidTr="008D1FB6">
        <w:trPr>
          <w:trHeight w:val="317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</w:tr>
      <w:tr w:rsidR="008056D1" w:rsidRPr="008D1FB6" w:rsidTr="008D1FB6">
        <w:trPr>
          <w:trHeight w:val="436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A5" w:rsidRPr="008D1FB6" w:rsidTr="008D1FB6">
        <w:trPr>
          <w:trHeight w:val="320"/>
          <w:tblCellSpacing w:w="5" w:type="nil"/>
        </w:trPr>
        <w:tc>
          <w:tcPr>
            <w:tcW w:w="60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информационных техн</w:t>
            </w: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8D1F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логий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</w:tr>
      <w:tr w:rsidR="008056D1" w:rsidRPr="008D1FB6" w:rsidTr="008D1FB6">
        <w:trPr>
          <w:trHeight w:val="423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367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5A5" w:rsidRPr="008D1FB6" w:rsidTr="008D1FB6">
        <w:trPr>
          <w:trHeight w:val="334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A5" w:rsidRPr="008D1FB6" w:rsidRDefault="000C35A5" w:rsidP="000C35A5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217,1</w:t>
            </w:r>
          </w:p>
        </w:tc>
      </w:tr>
      <w:tr w:rsidR="008056D1" w:rsidRPr="008D1FB6" w:rsidTr="008D1FB6">
        <w:trPr>
          <w:trHeight w:val="392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9CF" w:rsidRPr="008D1FB6" w:rsidTr="008D1FB6">
        <w:trPr>
          <w:trHeight w:val="325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9249CF" w:rsidP="00764E96">
            <w:pPr>
              <w:rPr>
                <w:spacing w:val="-8"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lastRenderedPageBreak/>
              <w:t>Основное мероприятие 1.1</w:t>
            </w:r>
          </w:p>
          <w:p w:rsidR="009249CF" w:rsidRPr="008D1FB6" w:rsidRDefault="009249CF" w:rsidP="00764E96">
            <w:pPr>
              <w:rPr>
                <w:sz w:val="24"/>
                <w:szCs w:val="24"/>
              </w:rPr>
            </w:pPr>
            <w:r w:rsidRPr="008D1FB6">
              <w:rPr>
                <w:spacing w:val="-8"/>
                <w:sz w:val="24"/>
                <w:szCs w:val="24"/>
              </w:rPr>
              <w:t>Создание и развитие информац</w:t>
            </w:r>
            <w:r w:rsidRPr="008D1FB6">
              <w:rPr>
                <w:spacing w:val="-8"/>
                <w:sz w:val="24"/>
                <w:szCs w:val="24"/>
              </w:rPr>
              <w:t>и</w:t>
            </w:r>
            <w:r w:rsidRPr="008D1FB6">
              <w:rPr>
                <w:spacing w:val="-8"/>
                <w:sz w:val="24"/>
                <w:szCs w:val="24"/>
              </w:rPr>
              <w:t>онной и телекоммуникационной инфраструктуры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203,5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203,5</w:t>
            </w:r>
          </w:p>
        </w:tc>
      </w:tr>
      <w:tr w:rsidR="008056D1" w:rsidRPr="008D1FB6" w:rsidTr="008D1FB6">
        <w:trPr>
          <w:trHeight w:val="399"/>
          <w:tblCellSpacing w:w="5" w:type="nil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302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9CF" w:rsidRPr="008D1FB6" w:rsidTr="008D1FB6">
        <w:trPr>
          <w:trHeight w:val="263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CF" w:rsidRPr="008D1FB6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203,5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203,5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8D1FB6" w:rsidRDefault="000C35A5" w:rsidP="009249CF">
            <w:pPr>
              <w:jc w:val="center"/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203,5</w:t>
            </w:r>
          </w:p>
        </w:tc>
      </w:tr>
      <w:tr w:rsidR="008056D1" w:rsidRPr="008D1FB6" w:rsidTr="008D1FB6">
        <w:trPr>
          <w:trHeight w:val="391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343"/>
          <w:tblCellSpacing w:w="5" w:type="nil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764E96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Основное мероприятие 1. 2</w:t>
            </w:r>
          </w:p>
          <w:p w:rsidR="008056D1" w:rsidRPr="008D1FB6" w:rsidRDefault="008056D1" w:rsidP="00764E96">
            <w:pPr>
              <w:rPr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Защита информации</w:t>
            </w:r>
          </w:p>
          <w:p w:rsidR="008056D1" w:rsidRPr="008D1FB6" w:rsidRDefault="008056D1" w:rsidP="00764E9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AC5253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AC5253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AC5253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8056D1" w:rsidRPr="008D1FB6" w:rsidTr="008D1FB6">
        <w:trPr>
          <w:trHeight w:val="406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412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265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AC5253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AC5253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AC5253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8056D1" w:rsidRPr="008D1FB6" w:rsidTr="008D1FB6">
        <w:trPr>
          <w:trHeight w:val="379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347"/>
          <w:tblCellSpacing w:w="5" w:type="nil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rPr>
                <w:kern w:val="2"/>
                <w:sz w:val="24"/>
                <w:szCs w:val="24"/>
              </w:rPr>
            </w:pPr>
            <w:r w:rsidRPr="008D1FB6">
              <w:rPr>
                <w:sz w:val="24"/>
                <w:szCs w:val="24"/>
              </w:rPr>
              <w:t>Основное мероприятие 1. 3</w:t>
            </w:r>
          </w:p>
          <w:p w:rsidR="008056D1" w:rsidRPr="008D1FB6" w:rsidRDefault="008056D1" w:rsidP="006A64C7">
            <w:pPr>
              <w:rPr>
                <w:sz w:val="24"/>
                <w:szCs w:val="24"/>
              </w:rPr>
            </w:pPr>
            <w:r w:rsidRPr="008D1FB6">
              <w:rPr>
                <w:kern w:val="2"/>
                <w:sz w:val="24"/>
                <w:szCs w:val="24"/>
              </w:rPr>
              <w:t>Использование информационных технологий в сферах мес</w:t>
            </w:r>
            <w:r w:rsidRPr="008D1FB6">
              <w:rPr>
                <w:kern w:val="2"/>
                <w:sz w:val="24"/>
                <w:szCs w:val="24"/>
              </w:rPr>
              <w:t>т</w:t>
            </w:r>
            <w:r w:rsidRPr="008D1FB6">
              <w:rPr>
                <w:kern w:val="2"/>
                <w:sz w:val="24"/>
                <w:szCs w:val="24"/>
              </w:rPr>
              <w:t>ного самоуправления и оказания муниципальных услуг, в том числе в интересах населения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410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416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407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8D1FB6" w:rsidTr="008D1FB6">
        <w:trPr>
          <w:trHeight w:val="72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D1FB6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1FB6" w:rsidRDefault="008D1FB6" w:rsidP="007F15F8">
      <w:pPr>
        <w:jc w:val="right"/>
        <w:outlineLvl w:val="2"/>
        <w:rPr>
          <w:sz w:val="24"/>
          <w:szCs w:val="24"/>
        </w:rPr>
      </w:pPr>
    </w:p>
    <w:p w:rsidR="008D1FB6" w:rsidRDefault="008D1FB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0"/>
    <w:p w:rsidR="007D2F47" w:rsidRPr="008D1FB6" w:rsidRDefault="007D2F47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lastRenderedPageBreak/>
        <w:t>Приложение 3</w:t>
      </w:r>
    </w:p>
    <w:p w:rsidR="008D1FB6" w:rsidRDefault="007D2F47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к годовому отчету о реализации муниципальной программы</w:t>
      </w:r>
      <w:r w:rsidR="008D1FB6">
        <w:rPr>
          <w:sz w:val="28"/>
          <w:szCs w:val="28"/>
        </w:rPr>
        <w:t xml:space="preserve"> </w:t>
      </w:r>
      <w:r w:rsidRPr="008D1FB6">
        <w:rPr>
          <w:sz w:val="28"/>
          <w:szCs w:val="28"/>
        </w:rPr>
        <w:t xml:space="preserve">Куйбышевского сельского поселения «Информационное общество» </w:t>
      </w:r>
    </w:p>
    <w:p w:rsidR="007D2F47" w:rsidRPr="008D1FB6" w:rsidRDefault="007D2F47" w:rsidP="008D1FB6">
      <w:pPr>
        <w:ind w:left="10773"/>
        <w:jc w:val="center"/>
        <w:outlineLvl w:val="2"/>
        <w:rPr>
          <w:sz w:val="28"/>
          <w:szCs w:val="28"/>
        </w:rPr>
      </w:pPr>
      <w:r w:rsidRPr="008D1FB6">
        <w:rPr>
          <w:sz w:val="28"/>
          <w:szCs w:val="28"/>
        </w:rPr>
        <w:t>за 20</w:t>
      </w:r>
      <w:r w:rsidR="009249CF" w:rsidRPr="008D1FB6">
        <w:rPr>
          <w:sz w:val="28"/>
          <w:szCs w:val="28"/>
        </w:rPr>
        <w:t>2</w:t>
      </w:r>
      <w:r w:rsidR="00E973DD" w:rsidRPr="008D1FB6">
        <w:rPr>
          <w:sz w:val="28"/>
          <w:szCs w:val="28"/>
        </w:rPr>
        <w:t>1</w:t>
      </w:r>
      <w:r w:rsidRPr="008D1FB6">
        <w:rPr>
          <w:sz w:val="28"/>
          <w:szCs w:val="28"/>
        </w:rPr>
        <w:t xml:space="preserve"> год</w:t>
      </w:r>
    </w:p>
    <w:p w:rsidR="007D2F47" w:rsidRPr="008D1FB6" w:rsidRDefault="007D2F47" w:rsidP="008D1FB6">
      <w:pPr>
        <w:ind w:left="10773" w:firstLine="540"/>
        <w:jc w:val="center"/>
        <w:rPr>
          <w:sz w:val="28"/>
          <w:szCs w:val="28"/>
        </w:rPr>
      </w:pPr>
    </w:p>
    <w:p w:rsidR="007D2F47" w:rsidRPr="008D1FB6" w:rsidRDefault="007D2F47" w:rsidP="007D2F47">
      <w:pPr>
        <w:shd w:val="clear" w:color="auto" w:fill="FFFFFF"/>
        <w:jc w:val="center"/>
        <w:rPr>
          <w:sz w:val="28"/>
          <w:szCs w:val="28"/>
        </w:rPr>
      </w:pPr>
      <w:bookmarkStart w:id="4" w:name="Par1422"/>
      <w:bookmarkEnd w:id="4"/>
      <w:r w:rsidRPr="008D1FB6">
        <w:rPr>
          <w:sz w:val="28"/>
          <w:szCs w:val="28"/>
        </w:rPr>
        <w:t>СВЕДЕНИЯ</w:t>
      </w:r>
    </w:p>
    <w:p w:rsidR="007D2F47" w:rsidRPr="008D1FB6" w:rsidRDefault="007D2F47" w:rsidP="007D2F47">
      <w:pPr>
        <w:shd w:val="clear" w:color="auto" w:fill="FFFFFF"/>
        <w:jc w:val="center"/>
        <w:rPr>
          <w:sz w:val="28"/>
          <w:szCs w:val="28"/>
        </w:rPr>
      </w:pPr>
      <w:r w:rsidRPr="008D1FB6">
        <w:rPr>
          <w:sz w:val="28"/>
          <w:szCs w:val="28"/>
        </w:rPr>
        <w:t xml:space="preserve">о достижении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5201" w:type="dxa"/>
        <w:jc w:val="center"/>
        <w:tblCellSpacing w:w="5" w:type="nil"/>
        <w:tblInd w:w="9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7"/>
        <w:gridCol w:w="4678"/>
        <w:gridCol w:w="1275"/>
        <w:gridCol w:w="2127"/>
        <w:gridCol w:w="1134"/>
        <w:gridCol w:w="1123"/>
        <w:gridCol w:w="4177"/>
      </w:tblGrid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 w:rsidR="00817252" w:rsidRPr="00817252">
              <w:rPr>
                <w:rFonts w:ascii="Times New Roman" w:hAnsi="Times New Roman" w:cs="Times New Roman"/>
                <w:sz w:val="24"/>
                <w:szCs w:val="24"/>
              </w:rPr>
              <w:t xml:space="preserve">телей муниципальной программы, </w:t>
            </w: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 значений показателя на конец  отчетного года (при наличии</w:t>
            </w: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 w:rsidRPr="0081725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817252">
                <w:rPr>
                  <w:rFonts w:ascii="Times New Roman" w:hAnsi="Times New Roman" w:cs="Times New Roman"/>
                  <w:sz w:val="24"/>
                  <w:szCs w:val="24"/>
                </w:rPr>
                <w:t>&lt;20</w:t>
              </w:r>
              <w:r w:rsidR="007748D1" w:rsidRPr="00817252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817252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15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Куйбышевского сельского поселения «Информационное общество»</w:t>
            </w:r>
          </w:p>
        </w:tc>
      </w:tr>
      <w:tr w:rsidR="007D2F47" w:rsidRPr="00817252" w:rsidTr="00817252">
        <w:trPr>
          <w:trHeight w:val="313"/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Доля муниципальных услуг, функций и сервисов,  предо</w:t>
            </w:r>
            <w:r w:rsidRPr="00817252">
              <w:rPr>
                <w:kern w:val="2"/>
                <w:sz w:val="24"/>
                <w:szCs w:val="24"/>
              </w:rPr>
              <w:t>с</w:t>
            </w:r>
            <w:r w:rsidRPr="00817252">
              <w:rPr>
                <w:kern w:val="2"/>
                <w:sz w:val="24"/>
                <w:szCs w:val="24"/>
              </w:rPr>
              <w:t>тавляемых Администрацией Куйбышевского  сельского п</w:t>
            </w:r>
            <w:r w:rsidRPr="00817252">
              <w:rPr>
                <w:kern w:val="2"/>
                <w:sz w:val="24"/>
                <w:szCs w:val="24"/>
              </w:rPr>
              <w:t>о</w:t>
            </w:r>
            <w:r w:rsidRPr="00817252">
              <w:rPr>
                <w:kern w:val="2"/>
                <w:sz w:val="24"/>
                <w:szCs w:val="24"/>
              </w:rPr>
              <w:t>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0C35A5" w:rsidP="00847F3C">
            <w:pPr>
              <w:jc w:val="center"/>
              <w:rPr>
                <w:sz w:val="24"/>
                <w:szCs w:val="24"/>
              </w:rPr>
            </w:pPr>
            <w:r w:rsidRPr="00817252">
              <w:rPr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rHeight w:val="313"/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Уровень удовлетворенности жителей Куйбышевского сел</w:t>
            </w:r>
            <w:r w:rsidRPr="00817252">
              <w:rPr>
                <w:kern w:val="2"/>
                <w:sz w:val="24"/>
                <w:szCs w:val="24"/>
              </w:rPr>
              <w:t>ь</w:t>
            </w:r>
            <w:r w:rsidRPr="00817252">
              <w:rPr>
                <w:kern w:val="2"/>
                <w:sz w:val="24"/>
                <w:szCs w:val="24"/>
              </w:rPr>
              <w:t>ского поселения качеством предоставления муниципал</w:t>
            </w:r>
            <w:r w:rsidRPr="00817252">
              <w:rPr>
                <w:kern w:val="2"/>
                <w:sz w:val="24"/>
                <w:szCs w:val="24"/>
              </w:rPr>
              <w:t>ь</w:t>
            </w:r>
            <w:r w:rsidRPr="00817252">
              <w:rPr>
                <w:kern w:val="2"/>
                <w:sz w:val="24"/>
                <w:szCs w:val="24"/>
              </w:rPr>
              <w:t>ных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rHeight w:val="313"/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Доля обучающихся, которым предоставлена возможность пользоваться цифровыми технологиями в общем количес</w:t>
            </w:r>
            <w:r w:rsidRPr="00817252">
              <w:rPr>
                <w:kern w:val="2"/>
                <w:sz w:val="24"/>
                <w:szCs w:val="24"/>
              </w:rPr>
              <w:t>т</w:t>
            </w:r>
            <w:r w:rsidRPr="00817252">
              <w:rPr>
                <w:kern w:val="2"/>
                <w:sz w:val="24"/>
                <w:szCs w:val="24"/>
              </w:rPr>
              <w:t>ве обучающихся</w:t>
            </w:r>
          </w:p>
          <w:p w:rsidR="00817252" w:rsidRPr="00817252" w:rsidRDefault="00817252" w:rsidP="00817252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15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доля рабочих мест в Админ</w:t>
            </w:r>
            <w:r w:rsidRPr="00817252">
              <w:rPr>
                <w:kern w:val="2"/>
                <w:sz w:val="24"/>
                <w:szCs w:val="24"/>
              </w:rPr>
              <w:t>и</w:t>
            </w:r>
            <w:r w:rsidRPr="00817252">
              <w:rPr>
                <w:kern w:val="2"/>
                <w:sz w:val="24"/>
                <w:szCs w:val="24"/>
              </w:rPr>
              <w:t>страции Куйбышевского сел</w:t>
            </w:r>
            <w:r w:rsidRPr="00817252">
              <w:rPr>
                <w:kern w:val="2"/>
                <w:sz w:val="24"/>
                <w:szCs w:val="24"/>
              </w:rPr>
              <w:t>ь</w:t>
            </w:r>
            <w:r w:rsidRPr="00817252">
              <w:rPr>
                <w:kern w:val="2"/>
                <w:sz w:val="24"/>
                <w:szCs w:val="24"/>
              </w:rPr>
              <w:t>ского поселения, включенных в межведомственную систему электронного документооб</w:t>
            </w:r>
            <w:r w:rsidRPr="00817252">
              <w:rPr>
                <w:kern w:val="2"/>
                <w:sz w:val="24"/>
                <w:szCs w:val="24"/>
              </w:rPr>
              <w:t>о</w:t>
            </w:r>
            <w:r w:rsidRPr="00817252">
              <w:rPr>
                <w:kern w:val="2"/>
                <w:sz w:val="24"/>
                <w:szCs w:val="24"/>
              </w:rPr>
              <w:t>рота и делопроизводства, в общем количестве рабочих мест в Администрации Куйбышевского сельского посел</w:t>
            </w:r>
            <w:r w:rsidRPr="00817252">
              <w:rPr>
                <w:kern w:val="2"/>
                <w:sz w:val="24"/>
                <w:szCs w:val="24"/>
              </w:rPr>
              <w:t>е</w:t>
            </w:r>
            <w:r w:rsidRPr="00817252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AC5253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количество должностных лиц Администрации Куйбыше</w:t>
            </w:r>
            <w:r w:rsidRPr="00817252">
              <w:rPr>
                <w:kern w:val="2"/>
                <w:sz w:val="24"/>
                <w:szCs w:val="24"/>
              </w:rPr>
              <w:t>в</w:t>
            </w:r>
            <w:r w:rsidRPr="00817252">
              <w:rPr>
                <w:kern w:val="2"/>
                <w:sz w:val="24"/>
                <w:szCs w:val="24"/>
              </w:rPr>
              <w:t>ского сельского поселения, имеющих ключ усиленной квалифицированной электро</w:t>
            </w:r>
            <w:r w:rsidRPr="00817252">
              <w:rPr>
                <w:kern w:val="2"/>
                <w:sz w:val="24"/>
                <w:szCs w:val="24"/>
              </w:rPr>
              <w:t>н</w:t>
            </w:r>
            <w:r w:rsidRPr="00817252">
              <w:rPr>
                <w:kern w:val="2"/>
                <w:sz w:val="24"/>
                <w:szCs w:val="24"/>
              </w:rPr>
              <w:t>ной подписи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AC5253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AC5253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доля оцифрованных архивных документов муниципального архива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252">
              <w:rPr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AC5253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817252" w:rsidTr="00817252">
        <w:trPr>
          <w:tblCellSpacing w:w="5" w:type="nil"/>
          <w:jc w:val="center"/>
        </w:trPr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17252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AC5253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83,3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jc w:val="center"/>
              <w:rPr>
                <w:kern w:val="2"/>
                <w:sz w:val="24"/>
                <w:szCs w:val="24"/>
              </w:rPr>
            </w:pPr>
            <w:r w:rsidRPr="00817252">
              <w:rPr>
                <w:kern w:val="2"/>
                <w:sz w:val="24"/>
                <w:szCs w:val="24"/>
              </w:rPr>
              <w:t>83,3</w:t>
            </w: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17252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5" w:name="Par1462"/>
      <w:bookmarkEnd w:id="5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sectPr w:rsidR="007D2F47" w:rsidSect="008D1FB6">
      <w:pgSz w:w="16834" w:h="11909" w:orient="landscape"/>
      <w:pgMar w:top="851" w:right="596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26" w:rsidRDefault="00DA4326">
      <w:r>
        <w:separator/>
      </w:r>
    </w:p>
  </w:endnote>
  <w:endnote w:type="continuationSeparator" w:id="1">
    <w:p w:rsidR="00DA4326" w:rsidRDefault="00DA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26" w:rsidRDefault="00DA4326">
      <w:r>
        <w:separator/>
      </w:r>
    </w:p>
  </w:footnote>
  <w:footnote w:type="continuationSeparator" w:id="1">
    <w:p w:rsidR="00DA4326" w:rsidRDefault="00DA4326">
      <w:r>
        <w:continuationSeparator/>
      </w:r>
    </w:p>
  </w:footnote>
  <w:footnote w:id="2">
    <w:p w:rsidR="008D1FB6" w:rsidRDefault="008D1FB6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456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D1FB6" w:rsidRPr="008D1FB6" w:rsidRDefault="008D1FB6">
        <w:pPr>
          <w:pStyle w:val="a8"/>
          <w:jc w:val="center"/>
          <w:rPr>
            <w:sz w:val="22"/>
            <w:szCs w:val="22"/>
          </w:rPr>
        </w:pPr>
        <w:r w:rsidRPr="008D1FB6">
          <w:rPr>
            <w:sz w:val="22"/>
            <w:szCs w:val="22"/>
          </w:rPr>
          <w:fldChar w:fldCharType="begin"/>
        </w:r>
        <w:r w:rsidRPr="008D1FB6">
          <w:rPr>
            <w:sz w:val="22"/>
            <w:szCs w:val="22"/>
          </w:rPr>
          <w:instrText xml:space="preserve"> PAGE   \* MERGEFORMAT </w:instrText>
        </w:r>
        <w:r w:rsidRPr="008D1FB6">
          <w:rPr>
            <w:sz w:val="22"/>
            <w:szCs w:val="22"/>
          </w:rPr>
          <w:fldChar w:fldCharType="separate"/>
        </w:r>
        <w:r w:rsidR="00817252">
          <w:rPr>
            <w:noProof/>
            <w:sz w:val="22"/>
            <w:szCs w:val="22"/>
          </w:rPr>
          <w:t>2</w:t>
        </w:r>
        <w:r w:rsidRPr="008D1FB6">
          <w:rPr>
            <w:sz w:val="22"/>
            <w:szCs w:val="22"/>
          </w:rPr>
          <w:fldChar w:fldCharType="end"/>
        </w:r>
      </w:p>
    </w:sdtContent>
  </w:sdt>
  <w:p w:rsidR="008D1FB6" w:rsidRDefault="008D1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8"/>
    <w:rsid w:val="00006558"/>
    <w:rsid w:val="00013C48"/>
    <w:rsid w:val="00015E46"/>
    <w:rsid w:val="0002086F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35A5"/>
    <w:rsid w:val="000C7911"/>
    <w:rsid w:val="000E16B8"/>
    <w:rsid w:val="000E5B3E"/>
    <w:rsid w:val="000F3410"/>
    <w:rsid w:val="000F483C"/>
    <w:rsid w:val="00100824"/>
    <w:rsid w:val="00115846"/>
    <w:rsid w:val="00120042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4656"/>
    <w:rsid w:val="001D522E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280"/>
    <w:rsid w:val="00242A55"/>
    <w:rsid w:val="00267A84"/>
    <w:rsid w:val="00271143"/>
    <w:rsid w:val="00272803"/>
    <w:rsid w:val="00277F3A"/>
    <w:rsid w:val="00280EA4"/>
    <w:rsid w:val="002830D9"/>
    <w:rsid w:val="002877BB"/>
    <w:rsid w:val="002A0A11"/>
    <w:rsid w:val="002A3B06"/>
    <w:rsid w:val="002A6567"/>
    <w:rsid w:val="002B2405"/>
    <w:rsid w:val="002D2546"/>
    <w:rsid w:val="002D3197"/>
    <w:rsid w:val="002D4711"/>
    <w:rsid w:val="002E669D"/>
    <w:rsid w:val="002E7051"/>
    <w:rsid w:val="00303A64"/>
    <w:rsid w:val="00313AA3"/>
    <w:rsid w:val="00316459"/>
    <w:rsid w:val="0032377B"/>
    <w:rsid w:val="00340BAD"/>
    <w:rsid w:val="00350FF7"/>
    <w:rsid w:val="00355BB9"/>
    <w:rsid w:val="00365517"/>
    <w:rsid w:val="00377AB1"/>
    <w:rsid w:val="003830CC"/>
    <w:rsid w:val="00383200"/>
    <w:rsid w:val="00383CA2"/>
    <w:rsid w:val="0038651E"/>
    <w:rsid w:val="003A0C3E"/>
    <w:rsid w:val="003B3F5B"/>
    <w:rsid w:val="003B581E"/>
    <w:rsid w:val="003B5C31"/>
    <w:rsid w:val="003C3E66"/>
    <w:rsid w:val="003C7929"/>
    <w:rsid w:val="003E6230"/>
    <w:rsid w:val="003F3585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3C9F"/>
    <w:rsid w:val="00515EA0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20DA"/>
    <w:rsid w:val="005738D5"/>
    <w:rsid w:val="00586322"/>
    <w:rsid w:val="005867C8"/>
    <w:rsid w:val="00586E93"/>
    <w:rsid w:val="00596FF8"/>
    <w:rsid w:val="005A3187"/>
    <w:rsid w:val="005C5BFB"/>
    <w:rsid w:val="005D1F8C"/>
    <w:rsid w:val="005D24F7"/>
    <w:rsid w:val="005D5975"/>
    <w:rsid w:val="005D7E4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7791A"/>
    <w:rsid w:val="00682A23"/>
    <w:rsid w:val="00683AE1"/>
    <w:rsid w:val="00695B54"/>
    <w:rsid w:val="00696E81"/>
    <w:rsid w:val="006A2058"/>
    <w:rsid w:val="006A64C7"/>
    <w:rsid w:val="006B3DEC"/>
    <w:rsid w:val="006B520B"/>
    <w:rsid w:val="006C19B9"/>
    <w:rsid w:val="006C2931"/>
    <w:rsid w:val="006C2C87"/>
    <w:rsid w:val="006C447E"/>
    <w:rsid w:val="006C4EE8"/>
    <w:rsid w:val="006D30FE"/>
    <w:rsid w:val="006E49CF"/>
    <w:rsid w:val="0071043B"/>
    <w:rsid w:val="00710470"/>
    <w:rsid w:val="00737DB7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748D1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17252"/>
    <w:rsid w:val="008229FF"/>
    <w:rsid w:val="00823487"/>
    <w:rsid w:val="00833A1C"/>
    <w:rsid w:val="00847F3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1FB6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49CF"/>
    <w:rsid w:val="00927F0D"/>
    <w:rsid w:val="00937BB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667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28"/>
    <w:rsid w:val="00AA0333"/>
    <w:rsid w:val="00AC04CD"/>
    <w:rsid w:val="00AC3133"/>
    <w:rsid w:val="00AC5253"/>
    <w:rsid w:val="00AC74DC"/>
    <w:rsid w:val="00AD2B45"/>
    <w:rsid w:val="00AD3D9B"/>
    <w:rsid w:val="00AE6A0A"/>
    <w:rsid w:val="00AE7276"/>
    <w:rsid w:val="00AE7C5B"/>
    <w:rsid w:val="00AF030C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21CE"/>
    <w:rsid w:val="00CA414A"/>
    <w:rsid w:val="00CA5B54"/>
    <w:rsid w:val="00CA6EE4"/>
    <w:rsid w:val="00CB77A4"/>
    <w:rsid w:val="00CC5C77"/>
    <w:rsid w:val="00CC6325"/>
    <w:rsid w:val="00CC66CC"/>
    <w:rsid w:val="00CC6BEA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62C3F"/>
    <w:rsid w:val="00D706C1"/>
    <w:rsid w:val="00D72A11"/>
    <w:rsid w:val="00D813F9"/>
    <w:rsid w:val="00D8528E"/>
    <w:rsid w:val="00D97381"/>
    <w:rsid w:val="00DA1CA3"/>
    <w:rsid w:val="00DA4326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87B14"/>
    <w:rsid w:val="00E971EE"/>
    <w:rsid w:val="00E973DD"/>
    <w:rsid w:val="00EA0B6B"/>
    <w:rsid w:val="00EA3722"/>
    <w:rsid w:val="00EA411F"/>
    <w:rsid w:val="00EB0C98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37134"/>
    <w:rsid w:val="00F40E66"/>
    <w:rsid w:val="00F44C87"/>
    <w:rsid w:val="00F5156B"/>
    <w:rsid w:val="00F533E5"/>
    <w:rsid w:val="00F60D02"/>
    <w:rsid w:val="00F64058"/>
    <w:rsid w:val="00F65D40"/>
    <w:rsid w:val="00F67906"/>
    <w:rsid w:val="00F775C0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DF07-B3C2-4C8B-9E15-DDA8037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18580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БуханцеваНГ</cp:lastModifiedBy>
  <cp:revision>5</cp:revision>
  <cp:lastPrinted>2021-03-17T07:18:00Z</cp:lastPrinted>
  <dcterms:created xsi:type="dcterms:W3CDTF">2022-02-25T14:37:00Z</dcterms:created>
  <dcterms:modified xsi:type="dcterms:W3CDTF">2022-03-04T13:39:00Z</dcterms:modified>
</cp:coreProperties>
</file>