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3" w:rsidRPr="00122FD6" w:rsidRDefault="00EF3B53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РОССИЙСКАЯ ФЕДЕРАЦИЯ</w:t>
      </w:r>
    </w:p>
    <w:p w:rsidR="00CB77A4" w:rsidRPr="00122FD6" w:rsidRDefault="00CB77A4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РОСТОВСКАЯ ОБЛАСТЬ</w:t>
      </w:r>
    </w:p>
    <w:p w:rsidR="00CB77A4" w:rsidRPr="00122FD6" w:rsidRDefault="00CB77A4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КУЙБЫШЕВСКИЙ РАЙОН</w:t>
      </w:r>
    </w:p>
    <w:p w:rsidR="00CB77A4" w:rsidRPr="00122FD6" w:rsidRDefault="00CB77A4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МУНИЦИПАЛЬНОЕ ОБРАЗОВАНИЕ</w:t>
      </w:r>
    </w:p>
    <w:p w:rsidR="00CB77A4" w:rsidRPr="00122FD6" w:rsidRDefault="00CB77A4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«КУЙБЫШЕВСКОЕ СЕЛЬСКОЕ ПОСЕЛЕНИЕ»</w:t>
      </w:r>
    </w:p>
    <w:p w:rsidR="00CB77A4" w:rsidRPr="00122FD6" w:rsidRDefault="00CB77A4" w:rsidP="00122FD6">
      <w:pPr>
        <w:jc w:val="center"/>
        <w:rPr>
          <w:b/>
          <w:sz w:val="28"/>
          <w:szCs w:val="28"/>
        </w:rPr>
      </w:pPr>
    </w:p>
    <w:p w:rsidR="00CB77A4" w:rsidRPr="00122FD6" w:rsidRDefault="00EF3B53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 xml:space="preserve">АДМИНИСТРАЦИЯ </w:t>
      </w:r>
      <w:proofErr w:type="gramStart"/>
      <w:r w:rsidRPr="00122FD6">
        <w:rPr>
          <w:b/>
          <w:sz w:val="28"/>
          <w:szCs w:val="28"/>
        </w:rPr>
        <w:t>КУЙБЫШЕВСКОГО</w:t>
      </w:r>
      <w:proofErr w:type="gramEnd"/>
      <w:r w:rsidRPr="00122FD6">
        <w:rPr>
          <w:b/>
          <w:sz w:val="28"/>
          <w:szCs w:val="28"/>
        </w:rPr>
        <w:t xml:space="preserve"> СЕЛЬСКОГО</w:t>
      </w:r>
    </w:p>
    <w:p w:rsidR="00EF3B53" w:rsidRPr="00122FD6" w:rsidRDefault="00EF3B53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ПОСЕЛЕНИЯ</w:t>
      </w:r>
    </w:p>
    <w:p w:rsidR="00EF3B53" w:rsidRPr="00122FD6" w:rsidRDefault="00EF3B53" w:rsidP="00122FD6">
      <w:pPr>
        <w:jc w:val="center"/>
        <w:rPr>
          <w:b/>
          <w:sz w:val="28"/>
          <w:szCs w:val="28"/>
        </w:rPr>
      </w:pPr>
    </w:p>
    <w:p w:rsidR="00EF3B53" w:rsidRPr="00122FD6" w:rsidRDefault="00EF3B53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ПОСТАНОВЛЕНИЕ</w:t>
      </w:r>
    </w:p>
    <w:p w:rsidR="00EF3B53" w:rsidRPr="00122FD6" w:rsidRDefault="00EF3B53" w:rsidP="00122FD6">
      <w:pPr>
        <w:jc w:val="center"/>
        <w:rPr>
          <w:sz w:val="28"/>
          <w:szCs w:val="28"/>
        </w:rPr>
      </w:pPr>
    </w:p>
    <w:p w:rsidR="00EF3B53" w:rsidRPr="00122FD6" w:rsidRDefault="00AD311F" w:rsidP="007B26E1">
      <w:pPr>
        <w:jc w:val="both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1</w:t>
      </w:r>
      <w:r w:rsidR="00BC7723">
        <w:rPr>
          <w:b/>
          <w:sz w:val="28"/>
          <w:szCs w:val="28"/>
        </w:rPr>
        <w:t>8</w:t>
      </w:r>
      <w:r w:rsidR="00DD4B51" w:rsidRPr="00122FD6">
        <w:rPr>
          <w:b/>
          <w:sz w:val="28"/>
          <w:szCs w:val="28"/>
        </w:rPr>
        <w:t>.</w:t>
      </w:r>
      <w:r w:rsidR="008065CB" w:rsidRPr="00122FD6">
        <w:rPr>
          <w:b/>
          <w:sz w:val="28"/>
          <w:szCs w:val="28"/>
        </w:rPr>
        <w:t>0</w:t>
      </w:r>
      <w:r w:rsidR="00BC7723">
        <w:rPr>
          <w:b/>
          <w:sz w:val="28"/>
          <w:szCs w:val="28"/>
        </w:rPr>
        <w:t>2</w:t>
      </w:r>
      <w:r w:rsidR="008065CB" w:rsidRPr="00122FD6">
        <w:rPr>
          <w:b/>
          <w:sz w:val="28"/>
          <w:szCs w:val="28"/>
        </w:rPr>
        <w:t>.</w:t>
      </w:r>
      <w:r w:rsidR="00BC7723">
        <w:rPr>
          <w:b/>
          <w:sz w:val="28"/>
          <w:szCs w:val="28"/>
        </w:rPr>
        <w:t>2022</w:t>
      </w:r>
      <w:r w:rsidR="00CB77A4" w:rsidRPr="00122FD6">
        <w:rPr>
          <w:b/>
          <w:sz w:val="28"/>
          <w:szCs w:val="28"/>
        </w:rPr>
        <w:t xml:space="preserve">   </w:t>
      </w:r>
      <w:r w:rsidR="00B315FA">
        <w:rPr>
          <w:b/>
          <w:sz w:val="28"/>
          <w:szCs w:val="28"/>
        </w:rPr>
        <w:t xml:space="preserve">                                             </w:t>
      </w:r>
      <w:r w:rsidR="00CB77A4" w:rsidRPr="00122FD6">
        <w:rPr>
          <w:b/>
          <w:sz w:val="28"/>
          <w:szCs w:val="28"/>
        </w:rPr>
        <w:t>№</w:t>
      </w:r>
      <w:r w:rsidR="000F567B">
        <w:rPr>
          <w:b/>
          <w:sz w:val="28"/>
          <w:szCs w:val="28"/>
        </w:rPr>
        <w:t>28</w:t>
      </w:r>
      <w:r w:rsidR="00CB77A4" w:rsidRPr="00122FD6">
        <w:rPr>
          <w:b/>
          <w:sz w:val="28"/>
          <w:szCs w:val="28"/>
        </w:rPr>
        <w:tab/>
      </w:r>
      <w:r w:rsidR="00B315FA">
        <w:rPr>
          <w:b/>
          <w:sz w:val="28"/>
          <w:szCs w:val="28"/>
        </w:rPr>
        <w:t xml:space="preserve">                                                            </w:t>
      </w:r>
      <w:r w:rsidR="00CB77A4" w:rsidRPr="00122FD6">
        <w:rPr>
          <w:b/>
          <w:sz w:val="28"/>
          <w:szCs w:val="28"/>
        </w:rPr>
        <w:t>с</w:t>
      </w:r>
      <w:proofErr w:type="gramStart"/>
      <w:r w:rsidR="00CB77A4" w:rsidRPr="00122FD6">
        <w:rPr>
          <w:b/>
          <w:sz w:val="28"/>
          <w:szCs w:val="28"/>
        </w:rPr>
        <w:t>.К</w:t>
      </w:r>
      <w:proofErr w:type="gramEnd"/>
      <w:r w:rsidR="00CB77A4" w:rsidRPr="00122FD6">
        <w:rPr>
          <w:b/>
          <w:sz w:val="28"/>
          <w:szCs w:val="28"/>
        </w:rPr>
        <w:t>уйбышево</w:t>
      </w:r>
    </w:p>
    <w:p w:rsidR="009F2D52" w:rsidRPr="00122FD6" w:rsidRDefault="009F2D52" w:rsidP="00122FD6">
      <w:pPr>
        <w:jc w:val="center"/>
        <w:rPr>
          <w:b/>
          <w:sz w:val="28"/>
          <w:szCs w:val="28"/>
        </w:rPr>
      </w:pPr>
    </w:p>
    <w:p w:rsidR="007B26E1" w:rsidRDefault="009F2D52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Об утверждении</w:t>
      </w:r>
      <w:r w:rsidR="003C3E66" w:rsidRPr="00122FD6">
        <w:rPr>
          <w:b/>
          <w:sz w:val="28"/>
          <w:szCs w:val="28"/>
        </w:rPr>
        <w:t xml:space="preserve"> годового</w:t>
      </w:r>
      <w:r w:rsidR="002D4711" w:rsidRPr="00122FD6">
        <w:rPr>
          <w:b/>
          <w:sz w:val="28"/>
          <w:szCs w:val="28"/>
        </w:rPr>
        <w:t xml:space="preserve"> отчета о реализации </w:t>
      </w:r>
      <w:r w:rsidRPr="00122FD6">
        <w:rPr>
          <w:b/>
          <w:sz w:val="28"/>
          <w:szCs w:val="28"/>
        </w:rPr>
        <w:t xml:space="preserve"> муниципальной программы </w:t>
      </w:r>
      <w:r w:rsidR="00194803" w:rsidRPr="00122FD6">
        <w:rPr>
          <w:b/>
          <w:sz w:val="28"/>
          <w:szCs w:val="28"/>
        </w:rPr>
        <w:t xml:space="preserve">Куйбышевского сельского поселения </w:t>
      </w:r>
    </w:p>
    <w:p w:rsidR="009F2D52" w:rsidRPr="00122FD6" w:rsidRDefault="005C544F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«</w:t>
      </w:r>
      <w:r w:rsidR="009F1903" w:rsidRPr="00122FD6">
        <w:rPr>
          <w:b/>
          <w:sz w:val="28"/>
          <w:szCs w:val="28"/>
        </w:rPr>
        <w:t>Развитие культуры и туризма</w:t>
      </w:r>
      <w:proofErr w:type="gramStart"/>
      <w:r w:rsidRPr="00122FD6">
        <w:rPr>
          <w:b/>
          <w:sz w:val="28"/>
          <w:szCs w:val="28"/>
        </w:rPr>
        <w:t>»</w:t>
      </w:r>
      <w:r w:rsidR="00BC7723">
        <w:rPr>
          <w:b/>
          <w:sz w:val="28"/>
          <w:szCs w:val="28"/>
        </w:rPr>
        <w:t>з</w:t>
      </w:r>
      <w:proofErr w:type="gramEnd"/>
      <w:r w:rsidR="00BC7723">
        <w:rPr>
          <w:b/>
          <w:sz w:val="28"/>
          <w:szCs w:val="28"/>
        </w:rPr>
        <w:t>а 2021</w:t>
      </w:r>
      <w:r w:rsidRPr="00122FD6">
        <w:rPr>
          <w:b/>
          <w:sz w:val="28"/>
          <w:szCs w:val="28"/>
        </w:rPr>
        <w:t>год</w:t>
      </w:r>
    </w:p>
    <w:p w:rsidR="005C544F" w:rsidRPr="00122FD6" w:rsidRDefault="005C544F" w:rsidP="00122FD6">
      <w:pPr>
        <w:jc w:val="center"/>
        <w:rPr>
          <w:sz w:val="28"/>
          <w:szCs w:val="28"/>
        </w:rPr>
      </w:pPr>
    </w:p>
    <w:p w:rsidR="002D4711" w:rsidRPr="00122FD6" w:rsidRDefault="008065CB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 xml:space="preserve">В соответствии с постановлением Администрации </w:t>
      </w:r>
      <w:r w:rsidR="00C0212F" w:rsidRPr="00122FD6">
        <w:rPr>
          <w:sz w:val="28"/>
          <w:szCs w:val="28"/>
        </w:rPr>
        <w:t>Куйбышевского</w:t>
      </w:r>
      <w:r w:rsidRPr="00122FD6">
        <w:rPr>
          <w:sz w:val="28"/>
          <w:szCs w:val="28"/>
        </w:rPr>
        <w:t xml:space="preserve"> сельского поселения от </w:t>
      </w:r>
      <w:r w:rsidR="00D3580B" w:rsidRPr="00122FD6">
        <w:rPr>
          <w:sz w:val="28"/>
          <w:szCs w:val="28"/>
        </w:rPr>
        <w:t>26</w:t>
      </w:r>
      <w:r w:rsidR="002D4711" w:rsidRPr="00122FD6">
        <w:rPr>
          <w:sz w:val="28"/>
          <w:szCs w:val="28"/>
        </w:rPr>
        <w:t>.0</w:t>
      </w:r>
      <w:r w:rsidR="00D3580B" w:rsidRPr="00122FD6">
        <w:rPr>
          <w:sz w:val="28"/>
          <w:szCs w:val="28"/>
        </w:rPr>
        <w:t>1</w:t>
      </w:r>
      <w:r w:rsidR="002D4711" w:rsidRPr="00122FD6">
        <w:rPr>
          <w:sz w:val="28"/>
          <w:szCs w:val="28"/>
        </w:rPr>
        <w:t>.201</w:t>
      </w:r>
      <w:r w:rsidR="00D3580B" w:rsidRPr="00122FD6">
        <w:rPr>
          <w:sz w:val="28"/>
          <w:szCs w:val="28"/>
        </w:rPr>
        <w:t>8</w:t>
      </w:r>
      <w:r w:rsidR="002D4711" w:rsidRPr="00122FD6">
        <w:rPr>
          <w:sz w:val="28"/>
          <w:szCs w:val="28"/>
        </w:rPr>
        <w:t xml:space="preserve"> №</w:t>
      </w:r>
      <w:r w:rsidR="00194803" w:rsidRPr="00122FD6">
        <w:rPr>
          <w:sz w:val="28"/>
          <w:szCs w:val="28"/>
        </w:rPr>
        <w:t>2</w:t>
      </w:r>
      <w:r w:rsidR="00D3580B" w:rsidRPr="00122FD6">
        <w:rPr>
          <w:sz w:val="28"/>
          <w:szCs w:val="28"/>
        </w:rPr>
        <w:t>3</w:t>
      </w:r>
      <w:r w:rsidR="00194803" w:rsidRPr="00122FD6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 w:rsidRPr="00122FD6">
        <w:rPr>
          <w:sz w:val="28"/>
          <w:szCs w:val="28"/>
        </w:rPr>
        <w:t>»</w:t>
      </w:r>
    </w:p>
    <w:p w:rsidR="00D3580B" w:rsidRPr="00122FD6" w:rsidRDefault="00D3580B" w:rsidP="00122FD6">
      <w:pPr>
        <w:jc w:val="both"/>
        <w:rPr>
          <w:sz w:val="28"/>
          <w:szCs w:val="28"/>
        </w:rPr>
      </w:pPr>
    </w:p>
    <w:p w:rsidR="00A471AA" w:rsidRPr="00122FD6" w:rsidRDefault="008065CB" w:rsidP="00122FD6">
      <w:pPr>
        <w:jc w:val="center"/>
        <w:rPr>
          <w:b/>
          <w:sz w:val="28"/>
          <w:szCs w:val="28"/>
        </w:rPr>
      </w:pPr>
      <w:r w:rsidRPr="00122FD6">
        <w:rPr>
          <w:b/>
          <w:sz w:val="28"/>
          <w:szCs w:val="28"/>
        </w:rPr>
        <w:t>ПОСТАНОВЛЯЮ:</w:t>
      </w:r>
    </w:p>
    <w:p w:rsidR="00E4028D" w:rsidRPr="00122FD6" w:rsidRDefault="00E4028D" w:rsidP="00122FD6">
      <w:pPr>
        <w:jc w:val="both"/>
        <w:rPr>
          <w:sz w:val="28"/>
          <w:szCs w:val="28"/>
        </w:rPr>
      </w:pPr>
    </w:p>
    <w:p w:rsidR="008065CB" w:rsidRPr="00122FD6" w:rsidRDefault="00BF1AEF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1.</w:t>
      </w:r>
      <w:r w:rsidR="008065CB" w:rsidRPr="00122FD6">
        <w:rPr>
          <w:sz w:val="28"/>
          <w:szCs w:val="28"/>
        </w:rPr>
        <w:t>Утвердить</w:t>
      </w:r>
      <w:r w:rsidR="003C3E66" w:rsidRPr="00122FD6">
        <w:rPr>
          <w:sz w:val="28"/>
          <w:szCs w:val="28"/>
        </w:rPr>
        <w:t xml:space="preserve"> годовой</w:t>
      </w:r>
      <w:r w:rsidR="002D4711" w:rsidRPr="00122FD6">
        <w:rPr>
          <w:sz w:val="28"/>
          <w:szCs w:val="28"/>
        </w:rPr>
        <w:t xml:space="preserve"> отчет о реализации </w:t>
      </w:r>
      <w:r w:rsidR="008065CB" w:rsidRPr="00122FD6">
        <w:rPr>
          <w:sz w:val="28"/>
          <w:szCs w:val="28"/>
        </w:rPr>
        <w:t xml:space="preserve"> муниципальн</w:t>
      </w:r>
      <w:r w:rsidR="002D4711" w:rsidRPr="00122FD6">
        <w:rPr>
          <w:sz w:val="28"/>
          <w:szCs w:val="28"/>
        </w:rPr>
        <w:t xml:space="preserve">ой </w:t>
      </w:r>
      <w:r w:rsidR="00194803" w:rsidRPr="00122FD6">
        <w:rPr>
          <w:sz w:val="28"/>
          <w:szCs w:val="28"/>
        </w:rPr>
        <w:t xml:space="preserve">программы Куйбышевского сельского поселения </w:t>
      </w:r>
      <w:r w:rsidR="005C544F" w:rsidRPr="00122FD6">
        <w:rPr>
          <w:sz w:val="28"/>
          <w:szCs w:val="28"/>
        </w:rPr>
        <w:t>«</w:t>
      </w:r>
      <w:r w:rsidR="009F1903" w:rsidRPr="00122FD6">
        <w:rPr>
          <w:sz w:val="28"/>
          <w:szCs w:val="28"/>
        </w:rPr>
        <w:t>Развитие культуры и туризма</w:t>
      </w:r>
      <w:r w:rsidR="00BC7723">
        <w:rPr>
          <w:sz w:val="28"/>
          <w:szCs w:val="28"/>
        </w:rPr>
        <w:t>» за 2021</w:t>
      </w:r>
      <w:r w:rsidR="00194803" w:rsidRPr="00122FD6">
        <w:rPr>
          <w:sz w:val="28"/>
          <w:szCs w:val="28"/>
        </w:rPr>
        <w:t>год</w:t>
      </w:r>
      <w:r w:rsidR="008065CB" w:rsidRPr="00122FD6">
        <w:rPr>
          <w:sz w:val="28"/>
          <w:szCs w:val="28"/>
        </w:rPr>
        <w:t xml:space="preserve"> согласно приложен</w:t>
      </w:r>
      <w:r w:rsidR="004A1161" w:rsidRPr="00122FD6">
        <w:rPr>
          <w:sz w:val="28"/>
          <w:szCs w:val="28"/>
        </w:rPr>
        <w:t>иям</w:t>
      </w:r>
      <w:r w:rsidR="008065CB" w:rsidRPr="00122FD6">
        <w:rPr>
          <w:sz w:val="28"/>
          <w:szCs w:val="28"/>
        </w:rPr>
        <w:t>.</w:t>
      </w:r>
    </w:p>
    <w:p w:rsidR="004E5B9A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2</w:t>
      </w:r>
      <w:r w:rsidR="00BF1AEF" w:rsidRPr="00122FD6">
        <w:rPr>
          <w:sz w:val="28"/>
          <w:szCs w:val="28"/>
        </w:rPr>
        <w:t>.</w:t>
      </w:r>
      <w:r w:rsidR="004E5B9A" w:rsidRPr="00122FD6">
        <w:rPr>
          <w:sz w:val="28"/>
          <w:szCs w:val="28"/>
        </w:rPr>
        <w:t>Опубликовать настоящее постановление  на сайте Администрации Куйбышевского сельского поселения.</w:t>
      </w:r>
    </w:p>
    <w:p w:rsidR="00E42FC0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3</w:t>
      </w:r>
      <w:r w:rsidR="00BF1AEF" w:rsidRPr="00122FD6">
        <w:rPr>
          <w:sz w:val="28"/>
          <w:szCs w:val="28"/>
        </w:rPr>
        <w:t>.</w:t>
      </w:r>
      <w:proofErr w:type="gramStart"/>
      <w:r w:rsidR="008065CB" w:rsidRPr="00122FD6">
        <w:rPr>
          <w:sz w:val="28"/>
          <w:szCs w:val="28"/>
        </w:rPr>
        <w:t>Контроль за</w:t>
      </w:r>
      <w:proofErr w:type="gramEnd"/>
      <w:r w:rsidR="008065CB" w:rsidRPr="00122FD6">
        <w:rPr>
          <w:sz w:val="28"/>
          <w:szCs w:val="28"/>
        </w:rPr>
        <w:t xml:space="preserve">  выполнением </w:t>
      </w:r>
      <w:r w:rsidR="009F2D52" w:rsidRPr="00122FD6">
        <w:rPr>
          <w:sz w:val="28"/>
          <w:szCs w:val="28"/>
        </w:rPr>
        <w:t xml:space="preserve"> настоящего</w:t>
      </w:r>
      <w:r w:rsidR="008065CB" w:rsidRPr="00122FD6">
        <w:rPr>
          <w:sz w:val="28"/>
          <w:szCs w:val="28"/>
        </w:rPr>
        <w:t xml:space="preserve"> постановления оставляю за собой.</w:t>
      </w: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4E5B9A" w:rsidRPr="00122FD6" w:rsidRDefault="008071E8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>Глав</w:t>
      </w:r>
      <w:r w:rsidR="00586322" w:rsidRPr="00122FD6">
        <w:rPr>
          <w:sz w:val="28"/>
          <w:szCs w:val="28"/>
        </w:rPr>
        <w:t>а</w:t>
      </w:r>
      <w:r w:rsidR="0067066C" w:rsidRPr="00122FD6">
        <w:rPr>
          <w:sz w:val="28"/>
          <w:szCs w:val="28"/>
        </w:rPr>
        <w:t xml:space="preserve"> Администрации</w:t>
      </w:r>
    </w:p>
    <w:p w:rsidR="00122FD6" w:rsidRPr="00122FD6" w:rsidRDefault="00DB7B7D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>Куйбышевскогосельского</w:t>
      </w:r>
    </w:p>
    <w:p w:rsidR="003B581E" w:rsidRPr="00122FD6" w:rsidRDefault="00DB7B7D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 xml:space="preserve">поселения </w:t>
      </w:r>
      <w:r w:rsidR="00B226A2">
        <w:rPr>
          <w:sz w:val="28"/>
          <w:szCs w:val="28"/>
        </w:rPr>
        <w:t xml:space="preserve">                                                                                     </w:t>
      </w:r>
      <w:r w:rsidR="002B7D1B" w:rsidRPr="00122FD6">
        <w:rPr>
          <w:sz w:val="28"/>
          <w:szCs w:val="28"/>
        </w:rPr>
        <w:t>С.Л. Слепченко</w:t>
      </w:r>
    </w:p>
    <w:p w:rsidR="002D4711" w:rsidRDefault="002D4711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ind w:firstLine="0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5C544F" w:rsidRDefault="005C544F" w:rsidP="00122FD6">
      <w:pPr>
        <w:pStyle w:val="ae"/>
        <w:ind w:firstLine="0"/>
        <w:rPr>
          <w:sz w:val="18"/>
          <w:szCs w:val="18"/>
        </w:rPr>
      </w:pPr>
      <w:r w:rsidRPr="00266596">
        <w:rPr>
          <w:sz w:val="18"/>
          <w:szCs w:val="18"/>
        </w:rPr>
        <w:t>Постановление вносит</w:t>
      </w:r>
      <w:proofErr w:type="gramStart"/>
      <w:r w:rsidR="00E11ADF">
        <w:rPr>
          <w:sz w:val="18"/>
          <w:szCs w:val="18"/>
        </w:rPr>
        <w:t>:</w:t>
      </w:r>
      <w:r w:rsidR="0057314D">
        <w:rPr>
          <w:sz w:val="18"/>
          <w:szCs w:val="18"/>
        </w:rPr>
        <w:t>и</w:t>
      </w:r>
      <w:proofErr w:type="gramEnd"/>
      <w:r w:rsidR="0057314D">
        <w:rPr>
          <w:sz w:val="18"/>
          <w:szCs w:val="18"/>
        </w:rPr>
        <w:t xml:space="preserve">нспектор по </w:t>
      </w:r>
      <w:r w:rsidR="00E11ADF">
        <w:rPr>
          <w:sz w:val="18"/>
          <w:szCs w:val="18"/>
        </w:rPr>
        <w:t xml:space="preserve">социальным </w:t>
      </w:r>
      <w:r w:rsidR="0057314D">
        <w:rPr>
          <w:sz w:val="18"/>
          <w:szCs w:val="18"/>
        </w:rPr>
        <w:t>вопросам</w:t>
      </w:r>
      <w:r w:rsidR="00E11ADF">
        <w:rPr>
          <w:sz w:val="18"/>
          <w:szCs w:val="18"/>
        </w:rPr>
        <w:t>,</w:t>
      </w:r>
    </w:p>
    <w:p w:rsidR="00C34C84" w:rsidRDefault="0057314D" w:rsidP="00122FD6">
      <w:pPr>
        <w:pStyle w:val="ae"/>
        <w:ind w:firstLine="0"/>
        <w:rPr>
          <w:sz w:val="18"/>
          <w:szCs w:val="18"/>
        </w:rPr>
      </w:pPr>
      <w:r>
        <w:rPr>
          <w:sz w:val="18"/>
          <w:szCs w:val="18"/>
        </w:rPr>
        <w:t>культур</w:t>
      </w:r>
      <w:r w:rsidR="00E11ADF">
        <w:rPr>
          <w:sz w:val="18"/>
          <w:szCs w:val="18"/>
        </w:rPr>
        <w:t>е</w:t>
      </w:r>
      <w:r>
        <w:rPr>
          <w:sz w:val="18"/>
          <w:szCs w:val="18"/>
        </w:rPr>
        <w:t>, спорта и молодежной политики</w:t>
      </w:r>
      <w:r w:rsidR="00C34C84">
        <w:rPr>
          <w:sz w:val="18"/>
          <w:szCs w:val="18"/>
        </w:rPr>
        <w:br w:type="page"/>
      </w:r>
    </w:p>
    <w:p w:rsidR="00CE04EF" w:rsidRPr="00F01126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lastRenderedPageBreak/>
        <w:t>Приложение</w:t>
      </w:r>
    </w:p>
    <w:p w:rsidR="00CE04EF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t xml:space="preserve">к постановлению АдминистрацииКуйбышевского </w:t>
      </w:r>
      <w:proofErr w:type="gramStart"/>
      <w:r w:rsidRPr="00F01126">
        <w:rPr>
          <w:szCs w:val="28"/>
        </w:rPr>
        <w:t>сельского</w:t>
      </w:r>
      <w:proofErr w:type="gramEnd"/>
      <w:r w:rsidRPr="00F01126">
        <w:rPr>
          <w:szCs w:val="28"/>
        </w:rPr>
        <w:t xml:space="preserve"> посел</w:t>
      </w:r>
      <w:r>
        <w:rPr>
          <w:szCs w:val="28"/>
        </w:rPr>
        <w:t>е</w:t>
      </w:r>
      <w:r w:rsidRPr="00F01126">
        <w:rPr>
          <w:szCs w:val="28"/>
        </w:rPr>
        <w:t>ния</w:t>
      </w:r>
      <w:r w:rsidR="000F567B">
        <w:rPr>
          <w:szCs w:val="28"/>
        </w:rPr>
        <w:t>от 18.02.2022 № 28</w:t>
      </w:r>
    </w:p>
    <w:p w:rsidR="00122FD6" w:rsidRPr="00F01126" w:rsidRDefault="00122FD6" w:rsidP="00122FD6">
      <w:pPr>
        <w:pStyle w:val="ae"/>
        <w:ind w:left="5376" w:firstLine="0"/>
        <w:jc w:val="center"/>
        <w:rPr>
          <w:szCs w:val="28"/>
        </w:rPr>
      </w:pPr>
    </w:p>
    <w:p w:rsidR="00CE04EF" w:rsidRPr="00C34C84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Отчет</w:t>
      </w:r>
    </w:p>
    <w:p w:rsidR="00CE04EF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 реализации муниципальной программыКуйбышевского сельского поселения «Развит</w:t>
      </w:r>
      <w:r w:rsidR="002B7D1B" w:rsidRPr="00C34C84">
        <w:rPr>
          <w:szCs w:val="28"/>
        </w:rPr>
        <w:t xml:space="preserve">ие культуры и туризма», за </w:t>
      </w:r>
      <w:r w:rsidR="002229EA">
        <w:rPr>
          <w:szCs w:val="28"/>
        </w:rPr>
        <w:t>2021</w:t>
      </w:r>
      <w:r w:rsidRPr="00C34C84">
        <w:rPr>
          <w:szCs w:val="28"/>
        </w:rPr>
        <w:t xml:space="preserve"> год</w:t>
      </w:r>
    </w:p>
    <w:p w:rsidR="00122FD6" w:rsidRPr="00C34C84" w:rsidRDefault="00122FD6" w:rsidP="00122FD6">
      <w:pPr>
        <w:pStyle w:val="ae"/>
        <w:jc w:val="center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1. Конкретные р</w:t>
      </w:r>
      <w:r w:rsidR="00BC7723">
        <w:rPr>
          <w:szCs w:val="28"/>
        </w:rPr>
        <w:t>езультаты, достигнутые за 2021</w:t>
      </w:r>
      <w:r w:rsidRPr="00F01126">
        <w:rPr>
          <w:szCs w:val="28"/>
        </w:rPr>
        <w:t xml:space="preserve"> год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C34C84" w:rsidRDefault="00C84CA7" w:rsidP="00122FD6">
      <w:pPr>
        <w:pStyle w:val="ae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9.45pt;margin-top:14.35pt;width:1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SJ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" filled="f" stroked="f">
            <v:textbox>
              <w:txbxContent>
                <w:p w:rsidR="00B315FA" w:rsidRPr="000A35F8" w:rsidRDefault="00B315FA" w:rsidP="00CE04EF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CE04EF" w:rsidRPr="00C34C84">
        <w:rPr>
          <w:szCs w:val="28"/>
        </w:rPr>
        <w:t>В целях создания условий для  сохранения исторического и культурного наследия Куйбышевского сельского поселения, формирования единого ку</w:t>
      </w:r>
      <w:r w:rsidR="00A143FF">
        <w:rPr>
          <w:szCs w:val="28"/>
        </w:rPr>
        <w:t>льтурного пространства, создания</w:t>
      </w:r>
      <w:r w:rsidR="00CE04EF" w:rsidRPr="00C34C84">
        <w:rPr>
          <w:szCs w:val="28"/>
        </w:rPr>
        <w:t xml:space="preserve"> условий для доступа всех категорий населения к культурным ценностям и информационным ре</w:t>
      </w:r>
      <w:r w:rsidR="00A143FF">
        <w:rPr>
          <w:szCs w:val="28"/>
        </w:rPr>
        <w:t>сурсам, создания</w:t>
      </w:r>
      <w:r w:rsidR="00CE04EF" w:rsidRPr="00C34C84">
        <w:rPr>
          <w:szCs w:val="28"/>
        </w:rPr>
        <w:t xml:space="preserve"> условий для сохранения и развития культурного потенциала Куйбышевского с</w:t>
      </w:r>
      <w:r w:rsidR="00A143FF">
        <w:rPr>
          <w:szCs w:val="28"/>
        </w:rPr>
        <w:t xml:space="preserve">ельского поселения; </w:t>
      </w:r>
      <w:proofErr w:type="gramStart"/>
      <w:r w:rsidR="00A143FF">
        <w:rPr>
          <w:szCs w:val="28"/>
        </w:rPr>
        <w:t>формирования</w:t>
      </w:r>
      <w:r w:rsidR="00CE04EF" w:rsidRPr="00C34C84">
        <w:rPr>
          <w:szCs w:val="28"/>
        </w:rPr>
        <w:t xml:space="preserve"> учреждений культур</w:t>
      </w:r>
      <w:r w:rsidR="00A143FF">
        <w:rPr>
          <w:szCs w:val="28"/>
        </w:rPr>
        <w:t>ы современных форматов, развития</w:t>
      </w:r>
      <w:r w:rsidR="00CE04EF" w:rsidRPr="00C34C84">
        <w:rPr>
          <w:szCs w:val="28"/>
        </w:rPr>
        <w:t xml:space="preserve"> культурно-д</w:t>
      </w:r>
      <w:r w:rsidR="00A143FF">
        <w:rPr>
          <w:szCs w:val="28"/>
        </w:rPr>
        <w:t>осуговой деятельности, выявления и поддержки</w:t>
      </w:r>
      <w:r w:rsidR="00CE04EF" w:rsidRPr="00C34C84">
        <w:rPr>
          <w:szCs w:val="28"/>
        </w:rPr>
        <w:t xml:space="preserve"> талантливых детей и молодеж</w:t>
      </w:r>
      <w:r w:rsidR="00A143FF">
        <w:rPr>
          <w:szCs w:val="28"/>
        </w:rPr>
        <w:t>и, улучшения</w:t>
      </w:r>
      <w:r w:rsidR="00CE04EF" w:rsidRPr="00C34C84">
        <w:rPr>
          <w:szCs w:val="28"/>
        </w:rPr>
        <w:t xml:space="preserve"> материально-технической базы учреждений культуры в рамках реализации муниципальной программы Куйбышевского сельского поселения «Развитие культуры и туризма», утвержденной постановлением Администрации Куйбышевского сельского поселения от 16.11.2018 № 187 (далее – муниципальная программа), ответственным исполнителем и участникам</w:t>
      </w:r>
      <w:r w:rsidR="00BC7723">
        <w:rPr>
          <w:szCs w:val="28"/>
        </w:rPr>
        <w:t>и муниципальной программы в 2021</w:t>
      </w:r>
      <w:r w:rsidR="00CE04EF" w:rsidRPr="00C34C84">
        <w:rPr>
          <w:szCs w:val="28"/>
        </w:rPr>
        <w:t xml:space="preserve"> году реализован комплекс мероприятий, в</w:t>
      </w:r>
      <w:r w:rsidR="00A143FF">
        <w:rPr>
          <w:szCs w:val="28"/>
        </w:rPr>
        <w:t>результате которых были:</w:t>
      </w:r>
      <w:proofErr w:type="gramEnd"/>
    </w:p>
    <w:p w:rsidR="00CE04EF" w:rsidRPr="00C34C84" w:rsidRDefault="00A143FF" w:rsidP="00122FD6">
      <w:pPr>
        <w:pStyle w:val="ae"/>
        <w:rPr>
          <w:szCs w:val="28"/>
        </w:rPr>
      </w:pPr>
      <w:r>
        <w:rPr>
          <w:szCs w:val="28"/>
        </w:rPr>
        <w:t>-созданы условия</w:t>
      </w:r>
      <w:r w:rsidR="00CE04EF" w:rsidRPr="00C34C84">
        <w:rPr>
          <w:szCs w:val="28"/>
        </w:rPr>
        <w:t xml:space="preserve"> для удовлетворения потребностей населения в культурно-до</w:t>
      </w:r>
      <w:r w:rsidR="00526BB1">
        <w:rPr>
          <w:szCs w:val="28"/>
        </w:rPr>
        <w:t>суговой деятельности, расширены возможности</w:t>
      </w:r>
      <w:r w:rsidR="00CE04EF" w:rsidRPr="00C34C84">
        <w:rPr>
          <w:szCs w:val="28"/>
        </w:rPr>
        <w:t xml:space="preserve"> для духовного развития; повышение творческого потенциала самодеятельных коллективов народного творчества;</w:t>
      </w:r>
    </w:p>
    <w:p w:rsidR="00CE04EF" w:rsidRPr="00C34C84" w:rsidRDefault="00526BB1" w:rsidP="00122FD6">
      <w:pPr>
        <w:pStyle w:val="ae"/>
        <w:rPr>
          <w:szCs w:val="28"/>
        </w:rPr>
      </w:pPr>
      <w:r>
        <w:rPr>
          <w:szCs w:val="28"/>
        </w:rPr>
        <w:t>-обеспечены сохранность</w:t>
      </w:r>
      <w:r w:rsidR="00CE04EF" w:rsidRPr="00C34C84">
        <w:rPr>
          <w:szCs w:val="28"/>
        </w:rPr>
        <w:t xml:space="preserve"> здан</w:t>
      </w:r>
      <w:r>
        <w:rPr>
          <w:szCs w:val="28"/>
        </w:rPr>
        <w:t xml:space="preserve">ий </w:t>
      </w:r>
      <w:proofErr w:type="gramStart"/>
      <w:r>
        <w:rPr>
          <w:szCs w:val="28"/>
        </w:rPr>
        <w:t>учреждений</w:t>
      </w:r>
      <w:proofErr w:type="gramEnd"/>
      <w:r>
        <w:rPr>
          <w:szCs w:val="28"/>
        </w:rPr>
        <w:t xml:space="preserve"> культуры; созданы без</w:t>
      </w:r>
      <w:r>
        <w:rPr>
          <w:szCs w:val="28"/>
        </w:rPr>
        <w:softHyphen/>
        <w:t>опасные и благоприятные</w:t>
      </w:r>
      <w:r w:rsidR="00CE04EF" w:rsidRPr="00C34C84">
        <w:rPr>
          <w:szCs w:val="28"/>
        </w:rPr>
        <w:t xml:space="preserve"> ус</w:t>
      </w:r>
      <w:r>
        <w:rPr>
          <w:szCs w:val="28"/>
        </w:rPr>
        <w:t>ловия</w:t>
      </w:r>
      <w:r w:rsidR="00CE04EF" w:rsidRPr="00C34C84">
        <w:rPr>
          <w:szCs w:val="28"/>
        </w:rPr>
        <w:t xml:space="preserve"> нахождения граждан в</w:t>
      </w:r>
      <w:r>
        <w:rPr>
          <w:szCs w:val="28"/>
        </w:rPr>
        <w:t xml:space="preserve"> учреждениях культуры; улучшено техническое состояние</w:t>
      </w:r>
      <w:r w:rsidR="00CE04EF" w:rsidRPr="00C34C84">
        <w:rPr>
          <w:szCs w:val="28"/>
        </w:rPr>
        <w:t xml:space="preserve"> зданий </w:t>
      </w:r>
      <w:r>
        <w:rPr>
          <w:szCs w:val="28"/>
        </w:rPr>
        <w:t>учреждений культуры; обеспечены пожарной безопасностью здания</w:t>
      </w:r>
      <w:r w:rsidR="00CE04EF" w:rsidRPr="00C34C84">
        <w:rPr>
          <w:szCs w:val="28"/>
        </w:rPr>
        <w:t xml:space="preserve"> учреждений культуры;</w:t>
      </w:r>
    </w:p>
    <w:p w:rsidR="00CE04EF" w:rsidRDefault="00CE04EF" w:rsidP="00122FD6">
      <w:pPr>
        <w:pStyle w:val="ae"/>
        <w:rPr>
          <w:szCs w:val="28"/>
        </w:rPr>
      </w:pPr>
      <w:r w:rsidRPr="00C34C84">
        <w:rPr>
          <w:szCs w:val="28"/>
        </w:rPr>
        <w:t xml:space="preserve">- </w:t>
      </w:r>
      <w:r w:rsidR="00122FD6">
        <w:rPr>
          <w:szCs w:val="28"/>
        </w:rPr>
        <w:t>с</w:t>
      </w:r>
      <w:r w:rsidR="00526BB1">
        <w:rPr>
          <w:szCs w:val="28"/>
        </w:rPr>
        <w:t>озданы благоприятные условия</w:t>
      </w:r>
      <w:r w:rsidRPr="00C34C84">
        <w:rPr>
          <w:szCs w:val="28"/>
        </w:rPr>
        <w:t xml:space="preserve"> нахождения гражда</w:t>
      </w:r>
      <w:r w:rsidR="00526BB1">
        <w:rPr>
          <w:szCs w:val="28"/>
        </w:rPr>
        <w:t>н в местах воинских захоронений</w:t>
      </w:r>
      <w:r w:rsidR="00122FD6">
        <w:rPr>
          <w:szCs w:val="28"/>
        </w:rPr>
        <w:t>.</w:t>
      </w:r>
    </w:p>
    <w:p w:rsidR="00122FD6" w:rsidRPr="00C34C84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2. Результаты реализации основных мероприятий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BC7723" w:rsidP="00122FD6">
      <w:pPr>
        <w:pStyle w:val="ae"/>
        <w:rPr>
          <w:szCs w:val="28"/>
        </w:rPr>
      </w:pPr>
      <w:r>
        <w:rPr>
          <w:szCs w:val="28"/>
        </w:rPr>
        <w:t>Достижению результатов в  2021</w:t>
      </w:r>
      <w:r w:rsidR="00CE04EF" w:rsidRPr="00F01126">
        <w:rPr>
          <w:szCs w:val="28"/>
        </w:rPr>
        <w:t xml:space="preserve"> 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рамках подпрограммы 1 «Развитие культ</w:t>
      </w:r>
      <w:r w:rsidR="00BC7723">
        <w:rPr>
          <w:szCs w:val="28"/>
        </w:rPr>
        <w:t xml:space="preserve">уры», предусмотрена реализация </w:t>
      </w:r>
      <w:r w:rsidR="00EF3078">
        <w:rPr>
          <w:szCs w:val="28"/>
        </w:rPr>
        <w:t>6</w:t>
      </w:r>
      <w:r w:rsidRPr="00F01126">
        <w:rPr>
          <w:szCs w:val="28"/>
        </w:rPr>
        <w:t xml:space="preserve"> основных мероприятий.</w:t>
      </w:r>
    </w:p>
    <w:p w:rsidR="00CE04EF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C84CA7">
        <w:rPr>
          <w:szCs w:val="28"/>
        </w:rPr>
        <w:t>Основное мероприятие 1.1. «Развитие культурно-досуговой деятельности» выполнено в полном объеме. Созданы условия для удовле</w:t>
      </w:r>
      <w:r w:rsidRPr="00C84CA7">
        <w:rPr>
          <w:szCs w:val="28"/>
        </w:rPr>
        <w:softHyphen/>
        <w:t>творения потребностей насе</w:t>
      </w:r>
      <w:r w:rsidRPr="00C84CA7">
        <w:rPr>
          <w:szCs w:val="28"/>
        </w:rPr>
        <w:softHyphen/>
        <w:t>ления в культурно-досуговой деятельности, расширены воз</w:t>
      </w:r>
      <w:r w:rsidRPr="00C84CA7">
        <w:rPr>
          <w:szCs w:val="28"/>
        </w:rPr>
        <w:softHyphen/>
        <w:t>можности для духовного развития; повышен творческий по</w:t>
      </w:r>
      <w:r w:rsidRPr="00C84CA7">
        <w:rPr>
          <w:szCs w:val="28"/>
        </w:rPr>
        <w:softHyphen/>
        <w:t>тенциал само</w:t>
      </w:r>
      <w:r w:rsidRPr="00C84CA7">
        <w:rPr>
          <w:szCs w:val="28"/>
        </w:rPr>
        <w:softHyphen/>
        <w:t>деятельных кол</w:t>
      </w:r>
      <w:r w:rsidRPr="00C84CA7">
        <w:rPr>
          <w:szCs w:val="28"/>
        </w:rPr>
        <w:softHyphen/>
        <w:t>лективов народного творчества</w:t>
      </w:r>
      <w:proofErr w:type="gramStart"/>
      <w:r w:rsidRPr="00C84CA7">
        <w:rPr>
          <w:szCs w:val="28"/>
        </w:rPr>
        <w:t>;</w:t>
      </w:r>
      <w:r w:rsidR="00C84CA7">
        <w:rPr>
          <w:szCs w:val="28"/>
        </w:rPr>
        <w:t>(</w:t>
      </w:r>
      <w:proofErr w:type="gramEnd"/>
      <w:r w:rsidR="00C84CA7">
        <w:rPr>
          <w:szCs w:val="28"/>
        </w:rPr>
        <w:t>все</w:t>
      </w:r>
      <w:r w:rsidR="001D58E3">
        <w:rPr>
          <w:szCs w:val="28"/>
        </w:rPr>
        <w:t xml:space="preserve"> мероприятия проходили в онлайн</w:t>
      </w:r>
      <w:r w:rsidR="00C84CA7">
        <w:rPr>
          <w:szCs w:val="28"/>
        </w:rPr>
        <w:t xml:space="preserve"> и офлайн форматах</w:t>
      </w:r>
      <w:bookmarkStart w:id="0" w:name="_GoBack"/>
      <w:bookmarkEnd w:id="0"/>
      <w:r w:rsidR="001D58E3">
        <w:rPr>
          <w:szCs w:val="28"/>
        </w:rPr>
        <w:t>)</w:t>
      </w:r>
      <w:r w:rsidR="00C84CA7">
        <w:rPr>
          <w:szCs w:val="28"/>
        </w:rPr>
        <w:t>.</w:t>
      </w:r>
    </w:p>
    <w:p w:rsidR="00CE04EF" w:rsidRPr="00F01126" w:rsidRDefault="00CE04EF" w:rsidP="00BC7723">
      <w:pPr>
        <w:pStyle w:val="ae"/>
        <w:rPr>
          <w:szCs w:val="28"/>
        </w:rPr>
      </w:pPr>
      <w:r w:rsidRPr="00F01126">
        <w:rPr>
          <w:szCs w:val="28"/>
        </w:rPr>
        <w:t>Основное мероприятие 1.2. «Развитие материально-технической базы сферы культуры»</w:t>
      </w:r>
      <w:proofErr w:type="gramStart"/>
      <w:r w:rsidRPr="00F01126">
        <w:rPr>
          <w:szCs w:val="28"/>
        </w:rPr>
        <w:t>.</w:t>
      </w:r>
      <w:proofErr w:type="gramEnd"/>
      <w:r w:rsidRPr="00F01126">
        <w:rPr>
          <w:szCs w:val="28"/>
        </w:rPr>
        <w:t xml:space="preserve"> (</w:t>
      </w:r>
      <w:proofErr w:type="gramStart"/>
      <w:r w:rsidRPr="00F01126">
        <w:rPr>
          <w:szCs w:val="28"/>
        </w:rPr>
        <w:t>к</w:t>
      </w:r>
      <w:proofErr w:type="gramEnd"/>
      <w:r w:rsidRPr="00F01126">
        <w:rPr>
          <w:szCs w:val="28"/>
        </w:rPr>
        <w:t>апитальный ремонт памятников и братских могил</w:t>
      </w:r>
      <w:r w:rsidR="00BC7723">
        <w:rPr>
          <w:szCs w:val="28"/>
        </w:rPr>
        <w:t>)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</w:t>
      </w:r>
      <w:r w:rsidR="00A26C61">
        <w:rPr>
          <w:szCs w:val="28"/>
        </w:rPr>
        <w:t>новное мероприятие 1.3. «Благоустройство воинских захоронений»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Основное мероприятие 1.4. «Разработка проектно-сметной документации по благоустройству вои</w:t>
      </w:r>
      <w:r w:rsidR="00A26C61">
        <w:rPr>
          <w:szCs w:val="28"/>
        </w:rPr>
        <w:t>нских захоронений» финансирование не предусмотрено.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Основное мероприятие 1.5. </w:t>
      </w:r>
      <w:r w:rsidR="00A26C61">
        <w:rPr>
          <w:szCs w:val="28"/>
        </w:rPr>
        <w:t>«Выполнение проектных и изыскательских работ на капитальный ремонт Русского сельского клуба»</w:t>
      </w:r>
      <w:r w:rsidR="00C84CA7">
        <w:rPr>
          <w:i/>
          <w:noProof/>
          <w:szCs w:val="28"/>
        </w:rPr>
        <w:pict>
          <v:shape id="Text Box 5" o:spid="_x0000_s1027" type="#_x0000_t202" style="position:absolute;left:0;text-align:left;margin-left:306.2pt;margin-top:12.2pt;width:6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UTuQ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" filled="f" stroked="f">
            <v:textbox>
              <w:txbxContent>
                <w:p w:rsidR="00B315FA" w:rsidRPr="000A35F8" w:rsidRDefault="00B315FA" w:rsidP="00CE04EF">
                  <w:pPr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E0081E">
        <w:rPr>
          <w:szCs w:val="28"/>
        </w:rPr>
        <w:t xml:space="preserve">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выполнении основных мероприятий</w:t>
      </w:r>
      <w:r w:rsidR="00C96310">
        <w:rPr>
          <w:szCs w:val="28"/>
        </w:rPr>
        <w:t xml:space="preserve"> муни</w:t>
      </w:r>
      <w:r w:rsidR="00EF3078">
        <w:rPr>
          <w:szCs w:val="28"/>
        </w:rPr>
        <w:t>ципальной программы за 2021</w:t>
      </w:r>
      <w:r w:rsidRPr="00F01126">
        <w:rPr>
          <w:szCs w:val="28"/>
        </w:rPr>
        <w:t xml:space="preserve"> год приведены в приложении № 1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3. Анализ факторов, повлиявших на ход реализации муниципальной программы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20</w:t>
      </w:r>
      <w:r w:rsidR="00EF3078">
        <w:rPr>
          <w:szCs w:val="28"/>
        </w:rPr>
        <w:t>21</w:t>
      </w:r>
      <w:r w:rsidRPr="00F01126">
        <w:rPr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- выделение средств областного и местного бюджетов на реализацию мероприятий в сфере  профессионального искусства, культурно-досуговой деятельности;</w:t>
      </w:r>
    </w:p>
    <w:p w:rsidR="00122FD6" w:rsidRPr="00F01126" w:rsidRDefault="00CE04EF" w:rsidP="00A356F2">
      <w:pPr>
        <w:pStyle w:val="ae"/>
        <w:rPr>
          <w:szCs w:val="28"/>
        </w:rPr>
      </w:pPr>
      <w:r w:rsidRPr="00F01126">
        <w:rPr>
          <w:szCs w:val="28"/>
        </w:rPr>
        <w:t>- добросовестность действий  подрядных организаций при проведении ремонтных и строительных работ.</w:t>
      </w:r>
    </w:p>
    <w:p w:rsidR="00B315FA" w:rsidRDefault="00B315FA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4. Сведения об использовании бюджетных ассигнований и внебюджетных средств на реа</w:t>
      </w:r>
      <w:r w:rsidR="00BE1EDF">
        <w:rPr>
          <w:szCs w:val="28"/>
        </w:rPr>
        <w:t>лизацию муниципальной программы.</w:t>
      </w:r>
    </w:p>
    <w:p w:rsidR="00BE1EDF" w:rsidRDefault="00BE1EDF" w:rsidP="00BE1EDF">
      <w:pPr>
        <w:pStyle w:val="ae"/>
        <w:ind w:firstLine="0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План ассигнований в соответствии с решением  Собрания депутатов Куйбышевского сельского поселения от </w:t>
      </w:r>
      <w:r w:rsidR="00CA5B1F">
        <w:rPr>
          <w:szCs w:val="28"/>
        </w:rPr>
        <w:t>24.12.2020</w:t>
      </w:r>
      <w:r w:rsidRPr="00CA5B1F">
        <w:rPr>
          <w:szCs w:val="28"/>
        </w:rPr>
        <w:t xml:space="preserve"> № </w:t>
      </w:r>
      <w:r w:rsidR="00CA5B1F">
        <w:rPr>
          <w:szCs w:val="28"/>
        </w:rPr>
        <w:t>21</w:t>
      </w:r>
      <w:r w:rsidRPr="00F01126">
        <w:rPr>
          <w:szCs w:val="28"/>
        </w:rPr>
        <w:t xml:space="preserve"> «О бюджете Куйбышевского сельского поселения Куйбышевского района на 2</w:t>
      </w:r>
      <w:r w:rsidR="00CA5B1F">
        <w:rPr>
          <w:szCs w:val="28"/>
        </w:rPr>
        <w:t>021 год и на плановый период 2022 и 2023</w:t>
      </w:r>
      <w:r w:rsidRPr="00F01126">
        <w:rPr>
          <w:szCs w:val="28"/>
        </w:rPr>
        <w:t xml:space="preserve"> годов»</w:t>
      </w:r>
      <w:r w:rsidR="00EF3078">
        <w:rPr>
          <w:szCs w:val="28"/>
        </w:rPr>
        <w:t xml:space="preserve">  составил 8033,6</w:t>
      </w:r>
      <w:r w:rsidRPr="00F01126">
        <w:rPr>
          <w:szCs w:val="28"/>
        </w:rPr>
        <w:t>тыс</w:t>
      </w:r>
      <w:proofErr w:type="gramStart"/>
      <w:r w:rsidRPr="00F01126">
        <w:rPr>
          <w:szCs w:val="28"/>
        </w:rPr>
        <w:t>.р</w:t>
      </w:r>
      <w:proofErr w:type="gramEnd"/>
      <w:r w:rsidRPr="00F01126">
        <w:rPr>
          <w:szCs w:val="28"/>
        </w:rPr>
        <w:t>ублей. В соответствии со св</w:t>
      </w:r>
      <w:r w:rsidR="00C96310">
        <w:rPr>
          <w:szCs w:val="28"/>
        </w:rPr>
        <w:t>о</w:t>
      </w:r>
      <w:r w:rsidR="00EF3078">
        <w:rPr>
          <w:szCs w:val="28"/>
        </w:rPr>
        <w:t>дной бюджетной росписью – 8033,6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</w:t>
      </w:r>
      <w:r w:rsidR="00C96310">
        <w:rPr>
          <w:szCs w:val="28"/>
        </w:rPr>
        <w:t>ю</w:t>
      </w:r>
      <w:r w:rsidR="00EF3078">
        <w:rPr>
          <w:szCs w:val="28"/>
        </w:rPr>
        <w:t>джет сельского поселения –8033,6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</w:t>
      </w:r>
      <w:r w:rsidR="00C96310">
        <w:rPr>
          <w:szCs w:val="28"/>
        </w:rPr>
        <w:t>я из областного бюджета – 0</w:t>
      </w:r>
      <w:r w:rsidRPr="00F01126">
        <w:rPr>
          <w:szCs w:val="28"/>
        </w:rPr>
        <w:t xml:space="preserve"> тыс. 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lastRenderedPageBreak/>
        <w:t>Исполнение расходов по муниципал</w:t>
      </w:r>
      <w:r w:rsidR="00EF3078">
        <w:rPr>
          <w:szCs w:val="28"/>
        </w:rPr>
        <w:t>ьной программе составило 8033,6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бюджет сельског</w:t>
      </w:r>
      <w:r w:rsidR="00EF3078">
        <w:rPr>
          <w:szCs w:val="28"/>
        </w:rPr>
        <w:t>о поселения – 8033,6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</w:t>
      </w:r>
      <w:r w:rsidR="00C96310">
        <w:rPr>
          <w:szCs w:val="28"/>
        </w:rPr>
        <w:t>ия из областного бюджета – 0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внебюджетные источники – 0 тыс</w:t>
      </w:r>
      <w:proofErr w:type="gramStart"/>
      <w:r w:rsidRPr="00F01126">
        <w:rPr>
          <w:szCs w:val="28"/>
        </w:rPr>
        <w:t>.р</w:t>
      </w:r>
      <w:proofErr w:type="gramEnd"/>
      <w:r w:rsidRPr="00F01126">
        <w:rPr>
          <w:szCs w:val="28"/>
        </w:rPr>
        <w:t>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об использовании бюджетных ассигнований и внебюджетных средств на реализацию</w:t>
      </w:r>
      <w:r w:rsidR="00EF3078">
        <w:rPr>
          <w:szCs w:val="28"/>
        </w:rPr>
        <w:t xml:space="preserve"> муниципальной программы за 2021</w:t>
      </w:r>
      <w:r w:rsidRPr="00F01126">
        <w:rPr>
          <w:szCs w:val="28"/>
        </w:rPr>
        <w:t xml:space="preserve"> год приведены в приложении № 2 к отчету о реализации муниципальной программы.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5. Сведения о достижении значений показателей муниципальной программы, подпрограмм муниципальной</w:t>
      </w:r>
      <w:r w:rsidR="00EF3078">
        <w:rPr>
          <w:szCs w:val="28"/>
        </w:rPr>
        <w:t xml:space="preserve"> программы за 2021</w:t>
      </w:r>
      <w:r w:rsidRPr="00F01126">
        <w:rPr>
          <w:szCs w:val="28"/>
        </w:rPr>
        <w:t>год</w:t>
      </w:r>
      <w:r w:rsidR="00EF3078">
        <w:rPr>
          <w:szCs w:val="28"/>
        </w:rPr>
        <w:t>.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Муниципальной программой и подпрограммами муницип</w:t>
      </w:r>
      <w:r w:rsidR="00F17AB5">
        <w:rPr>
          <w:szCs w:val="28"/>
        </w:rPr>
        <w:t xml:space="preserve">альной программы предусмотрено </w:t>
      </w:r>
      <w:r w:rsidR="00A722D1" w:rsidRPr="00A722D1">
        <w:rPr>
          <w:szCs w:val="28"/>
        </w:rPr>
        <w:t>4 показателей, по 4</w:t>
      </w:r>
      <w:r w:rsidRPr="00F01126">
        <w:rPr>
          <w:szCs w:val="28"/>
        </w:rPr>
        <w:t xml:space="preserve">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CE04EF" w:rsidRPr="00F01126" w:rsidRDefault="00CE04EF" w:rsidP="00122FD6">
      <w:pPr>
        <w:pStyle w:val="ae"/>
        <w:rPr>
          <w:szCs w:val="28"/>
        </w:rPr>
      </w:pPr>
      <w:r w:rsidRPr="00A722D1">
        <w:rPr>
          <w:szCs w:val="28"/>
        </w:rPr>
        <w:t>Показатель 1 «Количество посещений учреждений культуры (культурно-досуговых учрежден</w:t>
      </w:r>
      <w:r w:rsidR="005723F7" w:rsidRPr="00A722D1">
        <w:rPr>
          <w:szCs w:val="28"/>
        </w:rPr>
        <w:t xml:space="preserve">ий)» </w:t>
      </w:r>
      <w:r w:rsidR="00A722D1" w:rsidRPr="00A722D1">
        <w:rPr>
          <w:szCs w:val="28"/>
        </w:rPr>
        <w:t>в связи с эпидемиологической обстановкой все мероприятия проводились в онлайн и офлайн форматах</w:t>
      </w:r>
      <w:proofErr w:type="gramStart"/>
      <w:r w:rsidR="00A722D1" w:rsidRPr="00A722D1">
        <w:rPr>
          <w:szCs w:val="28"/>
        </w:rPr>
        <w:t>.</w:t>
      </w:r>
      <w:proofErr w:type="gramEnd"/>
      <w:r w:rsidR="00A722D1" w:rsidRPr="00A722D1">
        <w:rPr>
          <w:szCs w:val="28"/>
        </w:rPr>
        <w:t xml:space="preserve"> Количество просмотро</w:t>
      </w:r>
      <w:proofErr w:type="gramStart"/>
      <w:r w:rsidR="00A722D1" w:rsidRPr="00A722D1">
        <w:rPr>
          <w:szCs w:val="28"/>
        </w:rPr>
        <w:t>в</w:t>
      </w:r>
      <w:r w:rsidR="005723F7" w:rsidRPr="00A722D1">
        <w:rPr>
          <w:szCs w:val="28"/>
        </w:rPr>
        <w:t>–</w:t>
      </w:r>
      <w:proofErr w:type="gramEnd"/>
      <w:r w:rsidR="005723F7" w:rsidRPr="00A722D1">
        <w:rPr>
          <w:szCs w:val="28"/>
        </w:rPr>
        <w:t xml:space="preserve">  плановое значение -26908</w:t>
      </w:r>
      <w:r w:rsidRPr="00A722D1">
        <w:rPr>
          <w:szCs w:val="28"/>
        </w:rPr>
        <w:t xml:space="preserve"> чело</w:t>
      </w:r>
      <w:r w:rsidR="00EF3078" w:rsidRPr="00A722D1">
        <w:rPr>
          <w:szCs w:val="28"/>
        </w:rPr>
        <w:t xml:space="preserve">век, фактическое значение- </w:t>
      </w:r>
      <w:r w:rsidR="005723F7" w:rsidRPr="00A722D1">
        <w:rPr>
          <w:szCs w:val="28"/>
        </w:rPr>
        <w:t>26908</w:t>
      </w:r>
      <w:r w:rsidRPr="00A722D1">
        <w:rPr>
          <w:szCs w:val="28"/>
        </w:rPr>
        <w:t xml:space="preserve"> человек.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Показатель 2 «Уровень освоения бюджетных средств, выделенных на реализацию муниципальной программы</w:t>
      </w:r>
      <w:proofErr w:type="gramStart"/>
      <w:r w:rsidRPr="00F01126">
        <w:rPr>
          <w:szCs w:val="28"/>
        </w:rPr>
        <w:t xml:space="preserve">.» –  </w:t>
      </w:r>
      <w:proofErr w:type="gramEnd"/>
      <w:r w:rsidRPr="00F01126">
        <w:rPr>
          <w:szCs w:val="28"/>
        </w:rPr>
        <w:t>плановое значение - 100%, фактическое значение - 100%.</w:t>
      </w:r>
    </w:p>
    <w:p w:rsidR="00CE04EF" w:rsidRPr="00F01126" w:rsidRDefault="00CE04EF" w:rsidP="00122FD6">
      <w:pPr>
        <w:pStyle w:val="ae"/>
        <w:rPr>
          <w:szCs w:val="28"/>
        </w:rPr>
      </w:pPr>
      <w:r w:rsidRPr="00A722D1">
        <w:rPr>
          <w:szCs w:val="28"/>
        </w:rPr>
        <w:t xml:space="preserve">Показатель 1.1. </w:t>
      </w:r>
      <w:proofErr w:type="gramStart"/>
      <w:r w:rsidRPr="00A722D1">
        <w:rPr>
          <w:szCs w:val="28"/>
        </w:rPr>
        <w:t>«</w:t>
      </w:r>
      <w:r w:rsidRPr="00A722D1">
        <w:rPr>
          <w:kern w:val="2"/>
          <w:szCs w:val="28"/>
        </w:rPr>
        <w:t>Темп роста численности участников культурно-досуговых мероприятий</w:t>
      </w:r>
      <w:r w:rsidRPr="00A722D1">
        <w:rPr>
          <w:szCs w:val="28"/>
        </w:rPr>
        <w:t xml:space="preserve">» </w:t>
      </w:r>
      <w:r w:rsidR="00A722D1">
        <w:rPr>
          <w:szCs w:val="28"/>
        </w:rPr>
        <w:t xml:space="preserve">(количество просмотров </w:t>
      </w:r>
      <w:r w:rsidRPr="00A722D1">
        <w:rPr>
          <w:szCs w:val="28"/>
        </w:rPr>
        <w:t xml:space="preserve">–  плановое значение </w:t>
      </w:r>
      <w:r w:rsidR="00C96310" w:rsidRPr="00A722D1">
        <w:rPr>
          <w:szCs w:val="28"/>
        </w:rPr>
        <w:t>6</w:t>
      </w:r>
      <w:r w:rsidR="00CA5B1F" w:rsidRPr="00A722D1">
        <w:rPr>
          <w:szCs w:val="28"/>
        </w:rPr>
        <w:t xml:space="preserve">,4%, фактическое значение – </w:t>
      </w:r>
      <w:r w:rsidR="00F07429" w:rsidRPr="00A722D1">
        <w:rPr>
          <w:szCs w:val="28"/>
        </w:rPr>
        <w:t>29,9</w:t>
      </w:r>
      <w:r w:rsidRPr="00A722D1">
        <w:rPr>
          <w:szCs w:val="28"/>
        </w:rPr>
        <w:t>%</w:t>
      </w:r>
      <w:r w:rsidR="00F07429" w:rsidRPr="00A722D1">
        <w:rPr>
          <w:szCs w:val="28"/>
        </w:rPr>
        <w:t>(в соотношении с 2020 годом</w:t>
      </w:r>
      <w:r w:rsidR="00C96310" w:rsidRPr="00A722D1">
        <w:rPr>
          <w:szCs w:val="28"/>
        </w:rPr>
        <w:t>).</w:t>
      </w:r>
      <w:proofErr w:type="gramEnd"/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Показатель 1.2. «Соотношение средней заработной платы работников сферы культуры к средней заработной </w:t>
      </w:r>
      <w:r w:rsidR="00122FD6">
        <w:rPr>
          <w:szCs w:val="28"/>
        </w:rPr>
        <w:t xml:space="preserve">плате по Ростовской области» – </w:t>
      </w:r>
      <w:r w:rsidRPr="00F01126">
        <w:rPr>
          <w:szCs w:val="28"/>
        </w:rPr>
        <w:t xml:space="preserve">плановое значение - 100%, фактическое значение - 100%.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6. Результаты оценки эффективности реализации муниципальной программы 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степень достижения целевого показателя 1 –  1;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степень достижения целевого показателя 2 –  1;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lastRenderedPageBreak/>
        <w:t>степень достижения целевого показателя .1.1 –  1;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степень достижения целевого показателя 1.2 –  1;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Суммарная оценка степени достижения целевых показателей муниципальной программы составляет 4 (</w:t>
      </w:r>
      <w:r w:rsidRPr="00F01126">
        <w:rPr>
          <w:i/>
          <w:szCs w:val="28"/>
        </w:rPr>
        <w:t>значения для расчета</w:t>
      </w:r>
      <w:r w:rsidRPr="00F01126">
        <w:rPr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2. Степень реа</w:t>
      </w:r>
      <w:r w:rsidR="00A248F5">
        <w:rPr>
          <w:szCs w:val="28"/>
        </w:rPr>
        <w:t xml:space="preserve">лизации основных мероприятий, </w:t>
      </w:r>
      <w:r w:rsidRPr="00F01126">
        <w:rPr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Степень реализации </w:t>
      </w:r>
      <w:r w:rsidR="00A248F5">
        <w:rPr>
          <w:szCs w:val="28"/>
        </w:rPr>
        <w:t xml:space="preserve">основных мероприятий, </w:t>
      </w:r>
      <w:r w:rsidRPr="00F01126">
        <w:rPr>
          <w:szCs w:val="28"/>
        </w:rPr>
        <w:t xml:space="preserve"> составляет 1 (</w:t>
      </w:r>
      <w:r w:rsidRPr="00F01126">
        <w:rPr>
          <w:i/>
          <w:szCs w:val="28"/>
        </w:rPr>
        <w:t>значения для расчета</w:t>
      </w:r>
      <w:r w:rsidRPr="00F01126">
        <w:rPr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3. Бюджетная эффективность реализации Программы рассчитывается в несколько этапов.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3.1. Степень реа</w:t>
      </w:r>
      <w:r w:rsidR="00A248F5">
        <w:rPr>
          <w:szCs w:val="28"/>
        </w:rPr>
        <w:t xml:space="preserve">лизации основных мероприятий, </w:t>
      </w:r>
      <w:r w:rsidRPr="00F01126">
        <w:rPr>
          <w:szCs w:val="28"/>
        </w:rPr>
        <w:t xml:space="preserve">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Степень реализации основ</w:t>
      </w:r>
      <w:r w:rsidR="00A248F5">
        <w:rPr>
          <w:szCs w:val="28"/>
        </w:rPr>
        <w:t xml:space="preserve">ных мероприятий </w:t>
      </w:r>
      <w:r w:rsidR="00CA5B1F">
        <w:rPr>
          <w:szCs w:val="28"/>
        </w:rPr>
        <w:t>составляет 1 (8033,6</w:t>
      </w:r>
      <w:r w:rsidRPr="00F01126">
        <w:rPr>
          <w:i/>
          <w:szCs w:val="28"/>
        </w:rPr>
        <w:t>/</w:t>
      </w:r>
      <w:r w:rsidR="00CA5B1F">
        <w:rPr>
          <w:i/>
          <w:szCs w:val="28"/>
        </w:rPr>
        <w:t>8033</w:t>
      </w:r>
      <w:r w:rsidR="00C96310">
        <w:rPr>
          <w:i/>
          <w:szCs w:val="28"/>
        </w:rPr>
        <w:t>,</w:t>
      </w:r>
      <w:r w:rsidR="00CA5B1F">
        <w:rPr>
          <w:i/>
          <w:szCs w:val="28"/>
        </w:rPr>
        <w:t>6</w:t>
      </w:r>
      <w:r w:rsidRPr="00F01126">
        <w:rPr>
          <w:szCs w:val="28"/>
        </w:rPr>
        <w:t>).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Степень соответствия запланированному уровню расходов:</w:t>
      </w:r>
    </w:p>
    <w:p w:rsidR="00CE04EF" w:rsidRPr="00F01126" w:rsidRDefault="00430004" w:rsidP="00122FD6">
      <w:pPr>
        <w:pStyle w:val="ae"/>
        <w:rPr>
          <w:szCs w:val="28"/>
        </w:rPr>
      </w:pPr>
      <w:r>
        <w:rPr>
          <w:szCs w:val="28"/>
        </w:rPr>
        <w:t>8033,6 тыс. рублей/8033,6</w:t>
      </w:r>
      <w:r w:rsidR="00CE04EF" w:rsidRPr="00F01126">
        <w:rPr>
          <w:szCs w:val="28"/>
        </w:rPr>
        <w:t xml:space="preserve"> тыс. рублей = 1.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</w:t>
      </w:r>
      <w:proofErr w:type="gramStart"/>
      <w:r w:rsidRPr="00F01126">
        <w:rPr>
          <w:szCs w:val="28"/>
        </w:rPr>
        <w:t xml:space="preserve"> .</w:t>
      </w:r>
      <w:proofErr w:type="gramEnd"/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Эффективность использования финансовых ресурсов на реализацию муниципальной программы: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1/1 = 1, в связи, с чем бюджетная эффективность реализации муниципальной программы является высокая.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Уровень реализации муниципальной программы в целом</w:t>
      </w:r>
      <w:r w:rsidRPr="00F01126">
        <w:rPr>
          <w:rStyle w:val="af7"/>
          <w:szCs w:val="28"/>
        </w:rPr>
        <w:footnoteReference w:id="1"/>
      </w:r>
      <w:r w:rsidRPr="00F01126">
        <w:rPr>
          <w:szCs w:val="28"/>
        </w:rPr>
        <w:t>:</w:t>
      </w:r>
    </w:p>
    <w:p w:rsidR="00CE04EF" w:rsidRP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1 х 0,5 + 1х 0,3 + 1 х 0,2 = 1, в связи, с чем уровень реализации муниципальной программы является высоким.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7. Предложения по дальнейшей реализации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lastRenderedPageBreak/>
        <w:t>Предложения по дальнейшей реализации Программы и корректировке показателей отсутствуют.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  <w:sectPr w:rsidR="00CE04EF" w:rsidRPr="00F01126" w:rsidSect="007B26E1">
          <w:headerReference w:type="default" r:id="rId9"/>
          <w:footerReference w:type="default" r:id="rId10"/>
          <w:pgSz w:w="11907" w:h="16840" w:code="9"/>
          <w:pgMar w:top="1134" w:right="567" w:bottom="1134" w:left="1701" w:header="720" w:footer="187" w:gutter="0"/>
          <w:cols w:space="720"/>
          <w:noEndnote/>
          <w:titlePg/>
          <w:docGrid w:linePitch="299"/>
        </w:sectPr>
      </w:pP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lastRenderedPageBreak/>
        <w:t>Приложение 1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t>к годовому отчету ореализации муниципальной программыКуйбышевского сельского поселения</w:t>
      </w:r>
      <w:proofErr w:type="gramStart"/>
      <w:r w:rsidRPr="00122FD6">
        <w:rPr>
          <w:szCs w:val="28"/>
        </w:rPr>
        <w:t>«Р</w:t>
      </w:r>
      <w:proofErr w:type="gramEnd"/>
      <w:r w:rsidRPr="00122FD6">
        <w:rPr>
          <w:szCs w:val="28"/>
        </w:rPr>
        <w:t>азвитие культуры и туризма</w:t>
      </w:r>
      <w:r w:rsidR="00430004">
        <w:rPr>
          <w:szCs w:val="28"/>
        </w:rPr>
        <w:t>» за 2021</w:t>
      </w:r>
      <w:r w:rsidRPr="00122FD6">
        <w:rPr>
          <w:szCs w:val="28"/>
        </w:rPr>
        <w:t xml:space="preserve"> год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Pr="002F2D2C" w:rsidRDefault="00CE04EF" w:rsidP="002F2D2C">
      <w:pPr>
        <w:pStyle w:val="ae"/>
        <w:jc w:val="center"/>
        <w:rPr>
          <w:szCs w:val="28"/>
        </w:rPr>
      </w:pPr>
      <w:bookmarkStart w:id="1" w:name="Par1520"/>
      <w:bookmarkEnd w:id="1"/>
      <w:r w:rsidRPr="002F2D2C">
        <w:rPr>
          <w:szCs w:val="28"/>
        </w:rPr>
        <w:t>Сведения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о выполнении основных  мероприятий подпрограмм муниципальной программы Куйбышевского сельского поселения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«Развитие культуры и туризма</w:t>
      </w:r>
      <w:r w:rsidR="00430004">
        <w:rPr>
          <w:szCs w:val="28"/>
        </w:rPr>
        <w:t>» за 2021</w:t>
      </w:r>
      <w:r w:rsidRPr="002F2D2C">
        <w:rPr>
          <w:szCs w:val="28"/>
        </w:rPr>
        <w:t xml:space="preserve">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34"/>
        <w:gridCol w:w="1418"/>
        <w:gridCol w:w="1526"/>
        <w:gridCol w:w="1384"/>
        <w:gridCol w:w="1910"/>
        <w:gridCol w:w="1844"/>
        <w:gridCol w:w="1274"/>
      </w:tblGrid>
      <w:tr w:rsidR="00CE04EF" w:rsidRPr="002F2D2C" w:rsidTr="002F2D2C">
        <w:trPr>
          <w:trHeight w:val="229"/>
        </w:trPr>
        <w:tc>
          <w:tcPr>
            <w:tcW w:w="710" w:type="dxa"/>
            <w:vMerge w:val="restart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№ </w:t>
            </w:r>
            <w:proofErr w:type="gramStart"/>
            <w:r w:rsidRPr="002F2D2C">
              <w:rPr>
                <w:sz w:val="24"/>
                <w:szCs w:val="24"/>
              </w:rPr>
              <w:t>п</w:t>
            </w:r>
            <w:proofErr w:type="gramEnd"/>
            <w:r w:rsidRPr="002F2D2C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83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proofErr w:type="gramStart"/>
            <w:r w:rsidRPr="002F2D2C">
              <w:rPr>
                <w:sz w:val="24"/>
                <w:szCs w:val="24"/>
              </w:rPr>
              <w:t>Плановый</w:t>
            </w:r>
            <w:proofErr w:type="gramEnd"/>
            <w:r w:rsidRPr="002F2D2C">
              <w:rPr>
                <w:sz w:val="24"/>
                <w:szCs w:val="24"/>
              </w:rPr>
              <w:t xml:space="preserve"> срококончания реализации</w:t>
            </w:r>
          </w:p>
        </w:tc>
        <w:tc>
          <w:tcPr>
            <w:tcW w:w="2910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754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Результаты</w:t>
            </w:r>
          </w:p>
        </w:tc>
        <w:tc>
          <w:tcPr>
            <w:tcW w:w="127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E04EF" w:rsidRPr="002F2D2C" w:rsidTr="002F2D2C">
        <w:tc>
          <w:tcPr>
            <w:tcW w:w="710" w:type="dxa"/>
            <w:vMerge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</w:tr>
      <w:tr w:rsidR="00CE04EF" w:rsidRPr="002F2D2C" w:rsidTr="002F2D2C">
        <w:trPr>
          <w:trHeight w:val="415"/>
        </w:trPr>
        <w:tc>
          <w:tcPr>
            <w:tcW w:w="710" w:type="dxa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9</w:t>
            </w:r>
          </w:p>
        </w:tc>
      </w:tr>
      <w:tr w:rsidR="00CE04EF" w:rsidRPr="002F2D2C" w:rsidTr="00CB3457">
        <w:tc>
          <w:tcPr>
            <w:tcW w:w="15735" w:type="dxa"/>
            <w:gridSpan w:val="9"/>
          </w:tcPr>
          <w:p w:rsidR="00CE04EF" w:rsidRPr="002F2D2C" w:rsidRDefault="00CE04EF" w:rsidP="002F2D2C">
            <w:pPr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Подпрограмма</w:t>
            </w:r>
            <w:proofErr w:type="gramStart"/>
            <w:r w:rsidRPr="002F2D2C">
              <w:rPr>
                <w:sz w:val="24"/>
                <w:szCs w:val="24"/>
              </w:rPr>
              <w:t>1</w:t>
            </w:r>
            <w:proofErr w:type="gramEnd"/>
            <w:r w:rsidRPr="002F2D2C">
              <w:rPr>
                <w:sz w:val="24"/>
                <w:szCs w:val="24"/>
              </w:rPr>
              <w:t xml:space="preserve"> «Развитие культуры»</w:t>
            </w:r>
          </w:p>
        </w:tc>
      </w:tr>
      <w:tr w:rsidR="00A143FF" w:rsidRPr="002F2D2C" w:rsidTr="002F2D2C">
        <w:tc>
          <w:tcPr>
            <w:tcW w:w="710" w:type="dxa"/>
          </w:tcPr>
          <w:p w:rsidR="00A143FF" w:rsidRPr="002F2D2C" w:rsidRDefault="00A143F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1,1</w:t>
            </w:r>
          </w:p>
        </w:tc>
        <w:tc>
          <w:tcPr>
            <w:tcW w:w="2835" w:type="dxa"/>
          </w:tcPr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1.1. </w:t>
            </w:r>
            <w:r w:rsidRPr="002F2D2C">
              <w:rPr>
                <w:bCs/>
                <w:kern w:val="2"/>
                <w:sz w:val="24"/>
                <w:szCs w:val="24"/>
              </w:rPr>
              <w:t>Развитие кул</w:t>
            </w:r>
            <w:r>
              <w:rPr>
                <w:bCs/>
                <w:kern w:val="2"/>
                <w:sz w:val="24"/>
                <w:szCs w:val="24"/>
              </w:rPr>
              <w:t>ь</w:t>
            </w:r>
            <w:r w:rsidRPr="002F2D2C">
              <w:rPr>
                <w:bCs/>
                <w:kern w:val="2"/>
                <w:sz w:val="24"/>
                <w:szCs w:val="24"/>
              </w:rPr>
              <w:t>турно-досуговой деятельности.</w:t>
            </w:r>
          </w:p>
        </w:tc>
        <w:tc>
          <w:tcPr>
            <w:tcW w:w="2834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Администрации Куйбышевского сельского поселения. МБУК «КС КСП»</w:t>
            </w:r>
            <w:proofErr w:type="gramStart"/>
            <w:r w:rsidRPr="002F2D2C">
              <w:rPr>
                <w:sz w:val="24"/>
                <w:szCs w:val="24"/>
              </w:rPr>
              <w:t>.(</w:t>
            </w:r>
            <w:proofErr w:type="gramEnd"/>
            <w:r w:rsidRPr="002F2D2C">
              <w:rPr>
                <w:sz w:val="24"/>
                <w:szCs w:val="24"/>
              </w:rPr>
              <w:t>Семенцова Е.О.)</w:t>
            </w:r>
          </w:p>
        </w:tc>
        <w:tc>
          <w:tcPr>
            <w:tcW w:w="1418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для духовного развития;</w:t>
            </w:r>
          </w:p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повышение творческого </w:t>
            </w:r>
            <w:r w:rsidRPr="002F2D2C">
              <w:rPr>
                <w:sz w:val="24"/>
                <w:szCs w:val="24"/>
              </w:rPr>
              <w:lastRenderedPageBreak/>
              <w:t>потенциала самодеятельных коллективов народного творчества.</w:t>
            </w:r>
          </w:p>
        </w:tc>
        <w:tc>
          <w:tcPr>
            <w:tcW w:w="1844" w:type="dxa"/>
          </w:tcPr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Созданы условия</w:t>
            </w:r>
            <w:r w:rsidRPr="002F2D2C">
              <w:rPr>
                <w:sz w:val="24"/>
                <w:szCs w:val="24"/>
              </w:rPr>
              <w:t xml:space="preserve"> для удовлетворения потребностей населения в культурно-досуговой деятельности, расширение возможностей </w:t>
            </w:r>
          </w:p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для духовного развития;</w:t>
            </w:r>
          </w:p>
          <w:p w:rsidR="00A143FF" w:rsidRPr="002F2D2C" w:rsidRDefault="00A143FF" w:rsidP="00B315FA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повышение творческого </w:t>
            </w:r>
            <w:r w:rsidRPr="002F2D2C">
              <w:rPr>
                <w:sz w:val="24"/>
                <w:szCs w:val="24"/>
              </w:rPr>
              <w:lastRenderedPageBreak/>
              <w:t>потенциала самодеятельных коллективов народного творчества.</w:t>
            </w:r>
          </w:p>
        </w:tc>
        <w:tc>
          <w:tcPr>
            <w:tcW w:w="1274" w:type="dxa"/>
          </w:tcPr>
          <w:p w:rsidR="00A143FF" w:rsidRPr="002F2D2C" w:rsidRDefault="00A143FF" w:rsidP="00B315FA">
            <w:pPr>
              <w:pStyle w:val="ae"/>
              <w:rPr>
                <w:sz w:val="24"/>
                <w:szCs w:val="24"/>
              </w:rPr>
            </w:pPr>
          </w:p>
        </w:tc>
      </w:tr>
      <w:tr w:rsidR="00A143FF" w:rsidRPr="002F2D2C" w:rsidTr="002F2D2C">
        <w:tc>
          <w:tcPr>
            <w:tcW w:w="710" w:type="dxa"/>
          </w:tcPr>
          <w:p w:rsidR="00A143FF" w:rsidRPr="002F2D2C" w:rsidRDefault="00A143F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1.2. </w:t>
            </w:r>
          </w:p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Развитие материально-технической базы сферы культуры</w:t>
            </w:r>
            <w:proofErr w:type="gramStart"/>
            <w:r w:rsidRPr="002F2D2C">
              <w:rPr>
                <w:sz w:val="24"/>
                <w:szCs w:val="24"/>
              </w:rPr>
              <w:t>.(</w:t>
            </w:r>
            <w:proofErr w:type="gramEnd"/>
            <w:r w:rsidRPr="002F2D2C">
              <w:rPr>
                <w:kern w:val="2"/>
                <w:sz w:val="24"/>
                <w:szCs w:val="24"/>
              </w:rPr>
              <w:t xml:space="preserve"> Капитальный ремонт памятников и братских могил).</w:t>
            </w:r>
          </w:p>
        </w:tc>
        <w:tc>
          <w:tcPr>
            <w:tcW w:w="283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Администрации Куйбышевского сельского поселения. МБУК «КС КСП»</w:t>
            </w:r>
            <w:proofErr w:type="gramStart"/>
            <w:r w:rsidRPr="002F2D2C">
              <w:rPr>
                <w:sz w:val="24"/>
                <w:szCs w:val="24"/>
              </w:rPr>
              <w:t>.(</w:t>
            </w:r>
            <w:proofErr w:type="gramEnd"/>
            <w:r w:rsidRPr="002F2D2C">
              <w:rPr>
                <w:sz w:val="24"/>
                <w:szCs w:val="24"/>
              </w:rPr>
              <w:t>Семенцова Е.О.)</w:t>
            </w:r>
          </w:p>
        </w:tc>
        <w:tc>
          <w:tcPr>
            <w:tcW w:w="1418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84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A143FF" w:rsidRPr="002F2D2C" w:rsidTr="002F2D2C">
        <w:tc>
          <w:tcPr>
            <w:tcW w:w="710" w:type="dxa"/>
          </w:tcPr>
          <w:p w:rsidR="00A143FF" w:rsidRPr="002F2D2C" w:rsidRDefault="00A143F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1,3</w:t>
            </w:r>
          </w:p>
        </w:tc>
        <w:tc>
          <w:tcPr>
            <w:tcW w:w="2835" w:type="dxa"/>
          </w:tcPr>
          <w:p w:rsidR="00A143FF" w:rsidRPr="002F2D2C" w:rsidRDefault="00A143FF" w:rsidP="002F2D2C">
            <w:pPr>
              <w:pStyle w:val="ae"/>
              <w:ind w:right="-107" w:firstLine="33"/>
              <w:rPr>
                <w:kern w:val="2"/>
                <w:sz w:val="24"/>
                <w:szCs w:val="24"/>
                <w:lang w:eastAsia="en-US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1.3 </w:t>
            </w:r>
            <w:r w:rsidRPr="002F2D2C">
              <w:rPr>
                <w:kern w:val="2"/>
                <w:sz w:val="24"/>
                <w:szCs w:val="24"/>
                <w:lang w:eastAsia="en-US"/>
              </w:rPr>
              <w:t xml:space="preserve">. </w:t>
            </w:r>
          </w:p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kern w:val="2"/>
                <w:sz w:val="24"/>
                <w:szCs w:val="24"/>
              </w:rPr>
              <w:t>экспертиза</w:t>
            </w:r>
          </w:p>
        </w:tc>
        <w:tc>
          <w:tcPr>
            <w:tcW w:w="283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Куйбышевского сельского поселения, инспектор по </w:t>
            </w:r>
            <w:r w:rsidRPr="002F2D2C">
              <w:rPr>
                <w:sz w:val="24"/>
                <w:szCs w:val="24"/>
              </w:rPr>
              <w:lastRenderedPageBreak/>
              <w:t>социальным вопросам, культуре, спорту и молодежной политики (Чернявская Г.А.)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Обеспечение сохранности зданий учреждений </w:t>
            </w:r>
            <w:r w:rsidRPr="002F2D2C">
              <w:rPr>
                <w:sz w:val="24"/>
                <w:szCs w:val="24"/>
              </w:rPr>
              <w:lastRenderedPageBreak/>
              <w:t>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844" w:type="dxa"/>
          </w:tcPr>
          <w:p w:rsidR="00A143FF" w:rsidRPr="002F2D2C" w:rsidRDefault="00A143FF" w:rsidP="002F2D2C">
            <w:pPr>
              <w:pStyle w:val="ae"/>
              <w:ind w:firstLine="33"/>
              <w:rPr>
                <w:kern w:val="2"/>
                <w:sz w:val="24"/>
                <w:szCs w:val="24"/>
                <w:lang w:eastAsia="en-US"/>
              </w:rPr>
            </w:pPr>
            <w:r w:rsidRPr="002F2D2C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проведена экспертиза ПСД 2 памятников и 3 </w:t>
            </w:r>
            <w:r w:rsidRPr="002F2D2C">
              <w:rPr>
                <w:kern w:val="2"/>
                <w:sz w:val="24"/>
                <w:szCs w:val="24"/>
                <w:lang w:eastAsia="en-US"/>
              </w:rPr>
              <w:lastRenderedPageBreak/>
              <w:t>братских могил, на благоустройство воинских захоронений</w:t>
            </w:r>
          </w:p>
        </w:tc>
        <w:tc>
          <w:tcPr>
            <w:tcW w:w="1274" w:type="dxa"/>
          </w:tcPr>
          <w:p w:rsidR="00A143FF" w:rsidRPr="002F2D2C" w:rsidRDefault="00A143F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A143FF" w:rsidRPr="002F2D2C" w:rsidTr="002F2D2C">
        <w:tc>
          <w:tcPr>
            <w:tcW w:w="710" w:type="dxa"/>
          </w:tcPr>
          <w:p w:rsidR="00A143FF" w:rsidRPr="002F2D2C" w:rsidRDefault="00A143F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1.4.  </w:t>
            </w:r>
          </w:p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283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</w:tc>
        <w:tc>
          <w:tcPr>
            <w:tcW w:w="1418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w="1844" w:type="dxa"/>
          </w:tcPr>
          <w:p w:rsidR="00A143FF" w:rsidRPr="002F2D2C" w:rsidRDefault="00A143F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разработана проектно-сметная документация по ремонту  памятников и братских могил</w:t>
            </w:r>
          </w:p>
        </w:tc>
        <w:tc>
          <w:tcPr>
            <w:tcW w:w="1274" w:type="dxa"/>
          </w:tcPr>
          <w:p w:rsidR="00A143FF" w:rsidRPr="002F2D2C" w:rsidRDefault="00A143F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A143FF" w:rsidRPr="002F2D2C" w:rsidTr="002F2D2C">
        <w:tc>
          <w:tcPr>
            <w:tcW w:w="710" w:type="dxa"/>
          </w:tcPr>
          <w:p w:rsidR="00A143FF" w:rsidRPr="002F2D2C" w:rsidRDefault="00A143F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1.5 . </w:t>
            </w:r>
          </w:p>
          <w:p w:rsidR="00A143FF" w:rsidRPr="002F2D2C" w:rsidRDefault="00A143F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Разработка проектно-сметной документации по благоустройству </w:t>
            </w:r>
            <w:r w:rsidRPr="002F2D2C">
              <w:rPr>
                <w:sz w:val="24"/>
                <w:szCs w:val="24"/>
              </w:rPr>
              <w:lastRenderedPageBreak/>
              <w:t>воинских захоронений</w:t>
            </w:r>
          </w:p>
        </w:tc>
        <w:tc>
          <w:tcPr>
            <w:tcW w:w="2834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 xml:space="preserve">Администрация Куйбышевского сельского поселения, инспектор по социальным вопросам, </w:t>
            </w:r>
            <w:r w:rsidRPr="002F2D2C">
              <w:rPr>
                <w:sz w:val="24"/>
                <w:szCs w:val="24"/>
              </w:rPr>
              <w:lastRenderedPageBreak/>
              <w:t>культуре, спорту и молодежной политики (Чернявская Г.А.)</w:t>
            </w:r>
          </w:p>
          <w:p w:rsidR="00A143FF" w:rsidRPr="002F2D2C" w:rsidRDefault="00A143FF" w:rsidP="002F2D2C">
            <w:pPr>
              <w:pStyle w:val="ae"/>
              <w:ind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Создание благоприятных условий нахождения граждан в </w:t>
            </w:r>
            <w:r w:rsidRPr="002F2D2C">
              <w:rPr>
                <w:sz w:val="24"/>
                <w:szCs w:val="24"/>
              </w:rPr>
              <w:lastRenderedPageBreak/>
              <w:t>местах воинских захоронений</w:t>
            </w:r>
          </w:p>
        </w:tc>
        <w:tc>
          <w:tcPr>
            <w:tcW w:w="1844" w:type="dxa"/>
          </w:tcPr>
          <w:p w:rsidR="00A143FF" w:rsidRPr="002F2D2C" w:rsidRDefault="00A143F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 xml:space="preserve">созданы благоприятные условия нахождения граждан в </w:t>
            </w:r>
            <w:r w:rsidRPr="002F2D2C">
              <w:rPr>
                <w:sz w:val="24"/>
                <w:szCs w:val="24"/>
              </w:rPr>
              <w:lastRenderedPageBreak/>
              <w:t xml:space="preserve">местах воинских </w:t>
            </w:r>
            <w:r w:rsidR="00A722D1">
              <w:rPr>
                <w:sz w:val="24"/>
                <w:szCs w:val="24"/>
              </w:rPr>
              <w:t xml:space="preserve">(захоронений </w:t>
            </w:r>
            <w:r w:rsidRPr="002F2D2C">
              <w:rPr>
                <w:sz w:val="24"/>
                <w:szCs w:val="24"/>
              </w:rPr>
              <w:t xml:space="preserve"> установлены скамейки и урны)</w:t>
            </w:r>
          </w:p>
        </w:tc>
        <w:tc>
          <w:tcPr>
            <w:tcW w:w="1274" w:type="dxa"/>
          </w:tcPr>
          <w:p w:rsidR="00A143FF" w:rsidRPr="002F2D2C" w:rsidRDefault="00A143FF" w:rsidP="00122FD6">
            <w:pPr>
              <w:pStyle w:val="ae"/>
              <w:rPr>
                <w:sz w:val="24"/>
                <w:szCs w:val="24"/>
              </w:rPr>
            </w:pPr>
          </w:p>
        </w:tc>
      </w:tr>
    </w:tbl>
    <w:p w:rsidR="00CE04EF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B315FA" w:rsidRDefault="00B315FA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1D58E3" w:rsidRDefault="001D58E3" w:rsidP="002F2D2C">
      <w:pPr>
        <w:pStyle w:val="ae"/>
        <w:ind w:left="9639" w:firstLine="0"/>
        <w:jc w:val="center"/>
        <w:rPr>
          <w:szCs w:val="28"/>
        </w:rPr>
      </w:pPr>
    </w:p>
    <w:p w:rsidR="00430004" w:rsidRDefault="00430004" w:rsidP="002F2D2C">
      <w:pPr>
        <w:pStyle w:val="ae"/>
        <w:ind w:left="9639" w:firstLine="0"/>
        <w:jc w:val="center"/>
        <w:rPr>
          <w:szCs w:val="28"/>
        </w:rPr>
      </w:pPr>
    </w:p>
    <w:p w:rsidR="00430004" w:rsidRPr="007B26E1" w:rsidRDefault="00430004" w:rsidP="002F2D2C">
      <w:pPr>
        <w:pStyle w:val="ae"/>
        <w:ind w:left="9639" w:firstLine="0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ореализации муниципальной программыКуйбышевского сельского поселения</w:t>
      </w:r>
      <w:proofErr w:type="gramStart"/>
      <w:r w:rsidRPr="007B26E1">
        <w:rPr>
          <w:szCs w:val="28"/>
        </w:rPr>
        <w:t>«Р</w:t>
      </w:r>
      <w:proofErr w:type="gramEnd"/>
      <w:r w:rsidRPr="007B26E1">
        <w:rPr>
          <w:szCs w:val="28"/>
        </w:rPr>
        <w:t>азвитие культуры и туризма</w:t>
      </w:r>
      <w:r w:rsidR="00430004">
        <w:rPr>
          <w:szCs w:val="28"/>
        </w:rPr>
        <w:t>» за 2021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Сведения</w:t>
      </w:r>
    </w:p>
    <w:p w:rsidR="002F2D2C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 xml:space="preserve">об использовании бюджетных ассигнований и внебюджетных средств на реализациюмуниципальной программы 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«Развитие культуры и туризма</w:t>
      </w:r>
      <w:r w:rsidR="00430004">
        <w:rPr>
          <w:szCs w:val="28"/>
        </w:rPr>
        <w:t>» за 2021</w:t>
      </w:r>
      <w:r w:rsidRPr="007B26E1">
        <w:rPr>
          <w:szCs w:val="28"/>
        </w:rPr>
        <w:t xml:space="preserve"> г.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2268"/>
        <w:gridCol w:w="1843"/>
        <w:gridCol w:w="2268"/>
      </w:tblGrid>
      <w:tr w:rsidR="00CE04EF" w:rsidRPr="006C1AC8" w:rsidTr="002F2D2C">
        <w:trPr>
          <w:trHeight w:val="1760"/>
          <w:tblCellSpacing w:w="5" w:type="nil"/>
        </w:trPr>
        <w:tc>
          <w:tcPr>
            <w:tcW w:w="5529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5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Объем расходов, предусмотренных муниципальной программой </w:t>
            </w:r>
            <w:r w:rsidRPr="006C1AC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CE04EF" w:rsidRPr="006C1AC8" w:rsidTr="002F2D2C">
        <w:trPr>
          <w:tblCellSpacing w:w="5" w:type="nil"/>
        </w:trPr>
        <w:tc>
          <w:tcPr>
            <w:tcW w:w="5529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5</w:t>
            </w: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Муниципальнаяпрограмма «</w:t>
            </w:r>
            <w:r>
              <w:rPr>
                <w:sz w:val="24"/>
                <w:szCs w:val="24"/>
              </w:rPr>
              <w:t>Развитие культуры и туризма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1843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</w:tr>
      <w:tr w:rsidR="00CE04EF" w:rsidRPr="006C1AC8" w:rsidTr="002F2D2C">
        <w:trPr>
          <w:trHeight w:val="309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8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1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1843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</w:tr>
      <w:tr w:rsidR="00CE04EF" w:rsidRPr="006C1AC8" w:rsidTr="002F2D2C">
        <w:trPr>
          <w:trHeight w:val="40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Подпрограмма 1. «Развитие </w:t>
            </w:r>
            <w:r>
              <w:rPr>
                <w:sz w:val="24"/>
                <w:szCs w:val="24"/>
              </w:rPr>
              <w:t>культуры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1843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</w:tr>
      <w:tr w:rsidR="00CE04EF" w:rsidRPr="006C1AC8" w:rsidTr="002F2D2C">
        <w:trPr>
          <w:trHeight w:val="42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6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34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1843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2268" w:type="dxa"/>
          </w:tcPr>
          <w:p w:rsidR="00CE04EF" w:rsidRPr="006C1AC8" w:rsidRDefault="0043000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</w:tcPr>
          <w:p w:rsidR="00CE04EF" w:rsidRPr="002F2D2C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1.1. </w:t>
            </w:r>
            <w:r w:rsidRPr="002F2D2C">
              <w:rPr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8F7A51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1843" w:type="dxa"/>
          </w:tcPr>
          <w:p w:rsidR="00CE04EF" w:rsidRPr="006C1AC8" w:rsidRDefault="008F7A51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  <w:tc>
          <w:tcPr>
            <w:tcW w:w="2268" w:type="dxa"/>
          </w:tcPr>
          <w:p w:rsidR="00CE04EF" w:rsidRPr="006C1AC8" w:rsidRDefault="008F7A51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8033,6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Pr="00A722D1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A722D1">
              <w:rPr>
                <w:sz w:val="24"/>
                <w:szCs w:val="24"/>
              </w:rPr>
              <w:t>Основное мероприятие 1.2.</w:t>
            </w:r>
          </w:p>
          <w:p w:rsidR="00CE04EF" w:rsidRPr="00B315FA" w:rsidRDefault="00A722D1" w:rsidP="002F2D2C">
            <w:pPr>
              <w:pStyle w:val="ae"/>
              <w:ind w:firstLine="0"/>
              <w:rPr>
                <w:sz w:val="24"/>
                <w:szCs w:val="24"/>
                <w:highlight w:val="yellow"/>
              </w:rPr>
            </w:pPr>
            <w:r w:rsidRPr="002F2D2C">
              <w:rPr>
                <w:sz w:val="24"/>
                <w:szCs w:val="24"/>
              </w:rPr>
              <w:t xml:space="preserve">Развитие материально-технической базы сферы </w:t>
            </w:r>
            <w:r w:rsidRPr="002F2D2C">
              <w:rPr>
                <w:sz w:val="24"/>
                <w:szCs w:val="24"/>
              </w:rPr>
              <w:lastRenderedPageBreak/>
              <w:t>культуры</w:t>
            </w:r>
            <w:proofErr w:type="gramStart"/>
            <w:r w:rsidRPr="002F2D2C">
              <w:rPr>
                <w:sz w:val="24"/>
                <w:szCs w:val="24"/>
              </w:rPr>
              <w:t>.(</w:t>
            </w:r>
            <w:proofErr w:type="gramEnd"/>
            <w:r w:rsidRPr="002F2D2C">
              <w:rPr>
                <w:kern w:val="2"/>
                <w:sz w:val="24"/>
                <w:szCs w:val="24"/>
              </w:rPr>
              <w:t xml:space="preserve"> Капитальный ремонт памятников и братских могил).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3.</w:t>
            </w:r>
          </w:p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4.</w:t>
            </w:r>
          </w:p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5.</w:t>
            </w:r>
          </w:p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C6B5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</w:tbl>
    <w:p w:rsidR="002F2D2C" w:rsidRDefault="002F2D2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lastRenderedPageBreak/>
        <w:t>Приложение 3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ореализации муниципальной программыКуйбышевского сельского поселения</w:t>
      </w:r>
      <w:proofErr w:type="gramStart"/>
      <w:r w:rsidRPr="007B26E1">
        <w:rPr>
          <w:szCs w:val="28"/>
        </w:rPr>
        <w:t>«Р</w:t>
      </w:r>
      <w:proofErr w:type="gramEnd"/>
      <w:r w:rsidRPr="007B26E1">
        <w:rPr>
          <w:szCs w:val="28"/>
        </w:rPr>
        <w:t>азв</w:t>
      </w:r>
      <w:r w:rsidR="008F7A51">
        <w:rPr>
          <w:szCs w:val="28"/>
        </w:rPr>
        <w:t>итие культуры и туризма» за 2021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Default="00CE04EF" w:rsidP="002F2D2C">
      <w:pPr>
        <w:pStyle w:val="ae"/>
        <w:ind w:firstLine="0"/>
        <w:jc w:val="center"/>
        <w:rPr>
          <w:szCs w:val="28"/>
        </w:rPr>
      </w:pPr>
      <w:bookmarkStart w:id="2" w:name="Par1422"/>
      <w:bookmarkEnd w:id="2"/>
      <w:r w:rsidRPr="007B26E1">
        <w:rPr>
          <w:szCs w:val="28"/>
        </w:rPr>
        <w:t>С</w:t>
      </w:r>
      <w:r w:rsidR="007B26E1">
        <w:rPr>
          <w:szCs w:val="28"/>
        </w:rPr>
        <w:t xml:space="preserve">ведения </w:t>
      </w:r>
      <w:r w:rsidRPr="007B26E1">
        <w:rPr>
          <w:szCs w:val="28"/>
        </w:rPr>
        <w:t>о достижении значений показателей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90"/>
        <w:gridCol w:w="1417"/>
        <w:gridCol w:w="1843"/>
        <w:gridCol w:w="1134"/>
        <w:gridCol w:w="1276"/>
        <w:gridCol w:w="3260"/>
      </w:tblGrid>
      <w:tr w:rsidR="00CE04EF" w:rsidRPr="006C1AC8" w:rsidTr="007B26E1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 xml:space="preserve">№ </w:t>
            </w:r>
            <w:proofErr w:type="gramStart"/>
            <w:r w:rsidRPr="007B26E1">
              <w:rPr>
                <w:sz w:val="24"/>
                <w:szCs w:val="24"/>
              </w:rPr>
              <w:t>п</w:t>
            </w:r>
            <w:proofErr w:type="gramEnd"/>
            <w:r w:rsidRPr="007B26E1">
              <w:rPr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Номер и наименование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Ед.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Значения показателей муниципальнойпрограммы,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Обоснование отклонений   значений показателя  на конец  отчетного год</w:t>
            </w:r>
            <w:proofErr w:type="gramStart"/>
            <w:r w:rsidRPr="007B26E1">
              <w:rPr>
                <w:sz w:val="24"/>
                <w:szCs w:val="24"/>
              </w:rPr>
              <w:t>а(</w:t>
            </w:r>
            <w:proofErr w:type="gramEnd"/>
            <w:r w:rsidRPr="007B26E1">
              <w:rPr>
                <w:sz w:val="24"/>
                <w:szCs w:val="24"/>
              </w:rPr>
              <w:t>при наличии)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год</w:t>
            </w:r>
            <w:proofErr w:type="gramStart"/>
            <w:r w:rsidRPr="007B26E1">
              <w:rPr>
                <w:sz w:val="24"/>
                <w:szCs w:val="24"/>
              </w:rPr>
              <w:t>,п</w:t>
            </w:r>
            <w:proofErr w:type="gramEnd"/>
            <w:r w:rsidRPr="007B26E1">
              <w:rPr>
                <w:sz w:val="24"/>
                <w:szCs w:val="24"/>
              </w:rPr>
              <w:t>редшествующий отчетному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77"/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7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1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pacing w:val="-8"/>
                <w:sz w:val="24"/>
                <w:szCs w:val="24"/>
              </w:rPr>
              <w:t xml:space="preserve">Муниципальная программа Куйбышевского сельского поселения </w:t>
            </w:r>
            <w:r w:rsidRPr="006C1AC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культуры и туризма</w:t>
            </w:r>
            <w:r w:rsidRPr="006C1AC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04EF" w:rsidRPr="006C1AC8" w:rsidTr="007B26E1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 xml:space="preserve">Показатель 1. 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117FD2" w:rsidRDefault="00526BB1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117FD2" w:rsidRDefault="00526BB1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Показатель 2.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0E02E2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0E02E2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Подпрограмма 1 «Развитие культуры»</w:t>
            </w: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1.1.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8C5FC2" w:rsidRDefault="00217176" w:rsidP="00526BB1">
            <w:pPr>
              <w:pStyle w:val="ae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</w:t>
            </w:r>
            <w:r w:rsidR="000E02E2" w:rsidRPr="008C5F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8C5FC2" w:rsidRDefault="00217176" w:rsidP="00526BB1">
            <w:pPr>
              <w:pStyle w:val="ae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</w:t>
            </w:r>
            <w:r w:rsidR="00CE04EF" w:rsidRPr="008C5F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1.2.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Соотношение среднейзаработной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0E02E2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0E02E2" w:rsidP="00526BB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</w:tbl>
    <w:p w:rsidR="007B26E1" w:rsidRDefault="007B26E1" w:rsidP="00122FD6">
      <w:pPr>
        <w:pStyle w:val="ae"/>
        <w:rPr>
          <w:sz w:val="24"/>
          <w:szCs w:val="24"/>
        </w:rPr>
      </w:pPr>
    </w:p>
    <w:p w:rsidR="00CE04EF" w:rsidRPr="007B26E1" w:rsidRDefault="00CE04EF" w:rsidP="007B26E1">
      <w:pPr>
        <w:pStyle w:val="ae"/>
        <w:ind w:firstLine="0"/>
        <w:rPr>
          <w:szCs w:val="28"/>
        </w:rPr>
      </w:pPr>
      <w:r w:rsidRPr="007B26E1">
        <w:rPr>
          <w:szCs w:val="28"/>
        </w:rPr>
        <w:t>Глава Администрации Куйбышевского сельского поселения</w:t>
      </w:r>
      <w:r w:rsidRPr="007B26E1">
        <w:rPr>
          <w:szCs w:val="28"/>
        </w:rPr>
        <w:tab/>
      </w:r>
      <w:r w:rsidRPr="007B26E1">
        <w:rPr>
          <w:szCs w:val="28"/>
        </w:rPr>
        <w:tab/>
      </w:r>
      <w:r w:rsidRPr="007B26E1">
        <w:rPr>
          <w:szCs w:val="28"/>
        </w:rPr>
        <w:tab/>
      </w:r>
      <w:r w:rsidRPr="007B26E1">
        <w:rPr>
          <w:szCs w:val="28"/>
        </w:rPr>
        <w:tab/>
      </w:r>
      <w:r w:rsidRPr="007B26E1">
        <w:rPr>
          <w:szCs w:val="28"/>
        </w:rPr>
        <w:tab/>
      </w:r>
      <w:r w:rsidRPr="007B26E1">
        <w:rPr>
          <w:szCs w:val="28"/>
        </w:rPr>
        <w:tab/>
      </w:r>
      <w:r w:rsidR="007B26E1" w:rsidRPr="007B26E1">
        <w:rPr>
          <w:szCs w:val="28"/>
        </w:rPr>
        <w:t>С.Л. Слепченко</w:t>
      </w:r>
    </w:p>
    <w:sectPr w:rsidR="00CE04EF" w:rsidRPr="007B26E1" w:rsidSect="007B26E1">
      <w:footerReference w:type="default" r:id="rId11"/>
      <w:pgSz w:w="16834" w:h="11909" w:orient="landscape"/>
      <w:pgMar w:top="1304" w:right="709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FA" w:rsidRDefault="00B315FA">
      <w:r>
        <w:separator/>
      </w:r>
    </w:p>
  </w:endnote>
  <w:endnote w:type="continuationSeparator" w:id="0">
    <w:p w:rsidR="00B315FA" w:rsidRDefault="00B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FA" w:rsidRPr="006A447F" w:rsidRDefault="00B315FA" w:rsidP="00CB345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FA" w:rsidRDefault="00B3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FA" w:rsidRDefault="00B315FA">
      <w:r>
        <w:separator/>
      </w:r>
    </w:p>
  </w:footnote>
  <w:footnote w:type="continuationSeparator" w:id="0">
    <w:p w:rsidR="00B315FA" w:rsidRDefault="00B315FA">
      <w:r>
        <w:continuationSeparator/>
      </w:r>
    </w:p>
  </w:footnote>
  <w:footnote w:id="1">
    <w:p w:rsidR="00B315FA" w:rsidRDefault="00B315FA" w:rsidP="00CE04E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1698"/>
      <w:docPartObj>
        <w:docPartGallery w:val="Page Numbers (Top of Page)"/>
        <w:docPartUnique/>
      </w:docPartObj>
    </w:sdtPr>
    <w:sdtEndPr/>
    <w:sdtContent>
      <w:p w:rsidR="00B315FA" w:rsidRDefault="00C84C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5FA" w:rsidRDefault="00B315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8BE003F"/>
    <w:multiLevelType w:val="hybridMultilevel"/>
    <w:tmpl w:val="405EBADA"/>
    <w:lvl w:ilvl="0" w:tplc="857682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677FE"/>
    <w:multiLevelType w:val="multilevel"/>
    <w:tmpl w:val="0FF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A031E"/>
    <w:multiLevelType w:val="hybridMultilevel"/>
    <w:tmpl w:val="81F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AF4FD9"/>
    <w:multiLevelType w:val="multilevel"/>
    <w:tmpl w:val="DE6686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95F5B"/>
    <w:multiLevelType w:val="hybridMultilevel"/>
    <w:tmpl w:val="7D38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566C8"/>
    <w:multiLevelType w:val="hybridMultilevel"/>
    <w:tmpl w:val="9DE6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A4D"/>
    <w:multiLevelType w:val="multilevel"/>
    <w:tmpl w:val="BAF861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6">
    <w:nsid w:val="46113892"/>
    <w:multiLevelType w:val="hybridMultilevel"/>
    <w:tmpl w:val="D5F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035A5"/>
    <w:multiLevelType w:val="multilevel"/>
    <w:tmpl w:val="94BC88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95FC9"/>
    <w:multiLevelType w:val="multilevel"/>
    <w:tmpl w:val="E1A6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AF93010"/>
    <w:multiLevelType w:val="hybridMultilevel"/>
    <w:tmpl w:val="B6F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7B38"/>
    <w:multiLevelType w:val="hybridMultilevel"/>
    <w:tmpl w:val="3D7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E8"/>
    <w:rsid w:val="00006558"/>
    <w:rsid w:val="000128D6"/>
    <w:rsid w:val="00012AB3"/>
    <w:rsid w:val="00015E46"/>
    <w:rsid w:val="0002086F"/>
    <w:rsid w:val="000271D1"/>
    <w:rsid w:val="000323CF"/>
    <w:rsid w:val="00040278"/>
    <w:rsid w:val="00043348"/>
    <w:rsid w:val="00044346"/>
    <w:rsid w:val="000447C2"/>
    <w:rsid w:val="00046438"/>
    <w:rsid w:val="00047533"/>
    <w:rsid w:val="000556F9"/>
    <w:rsid w:val="00067B91"/>
    <w:rsid w:val="00073F43"/>
    <w:rsid w:val="00081F38"/>
    <w:rsid w:val="00082C45"/>
    <w:rsid w:val="0008394D"/>
    <w:rsid w:val="00083A5D"/>
    <w:rsid w:val="0008503B"/>
    <w:rsid w:val="00092864"/>
    <w:rsid w:val="00093A7F"/>
    <w:rsid w:val="00095029"/>
    <w:rsid w:val="000B0A00"/>
    <w:rsid w:val="000B0D5E"/>
    <w:rsid w:val="000C26EF"/>
    <w:rsid w:val="000C2D72"/>
    <w:rsid w:val="000C7911"/>
    <w:rsid w:val="000E02E2"/>
    <w:rsid w:val="000E16B8"/>
    <w:rsid w:val="000E5B3E"/>
    <w:rsid w:val="000F3410"/>
    <w:rsid w:val="000F483C"/>
    <w:rsid w:val="000F567B"/>
    <w:rsid w:val="00100824"/>
    <w:rsid w:val="00104896"/>
    <w:rsid w:val="00105F46"/>
    <w:rsid w:val="00112955"/>
    <w:rsid w:val="00115846"/>
    <w:rsid w:val="00115876"/>
    <w:rsid w:val="00115EB9"/>
    <w:rsid w:val="00120042"/>
    <w:rsid w:val="00122FD6"/>
    <w:rsid w:val="0014186C"/>
    <w:rsid w:val="001444F3"/>
    <w:rsid w:val="00145BA3"/>
    <w:rsid w:val="00147280"/>
    <w:rsid w:val="00153043"/>
    <w:rsid w:val="00156F9D"/>
    <w:rsid w:val="00163BD5"/>
    <w:rsid w:val="0017059D"/>
    <w:rsid w:val="00170854"/>
    <w:rsid w:val="001734D1"/>
    <w:rsid w:val="00180993"/>
    <w:rsid w:val="00185F76"/>
    <w:rsid w:val="00192ACA"/>
    <w:rsid w:val="00194803"/>
    <w:rsid w:val="001A6F3B"/>
    <w:rsid w:val="001A6F8C"/>
    <w:rsid w:val="001B3E2E"/>
    <w:rsid w:val="001B6889"/>
    <w:rsid w:val="001C2F51"/>
    <w:rsid w:val="001C5375"/>
    <w:rsid w:val="001D164D"/>
    <w:rsid w:val="001D4656"/>
    <w:rsid w:val="001D522E"/>
    <w:rsid w:val="001D58E3"/>
    <w:rsid w:val="001E3897"/>
    <w:rsid w:val="001F1AA2"/>
    <w:rsid w:val="001F3695"/>
    <w:rsid w:val="001F4545"/>
    <w:rsid w:val="002015A1"/>
    <w:rsid w:val="00202109"/>
    <w:rsid w:val="00202CFD"/>
    <w:rsid w:val="00205C73"/>
    <w:rsid w:val="00212076"/>
    <w:rsid w:val="002141B3"/>
    <w:rsid w:val="00217176"/>
    <w:rsid w:val="00220B33"/>
    <w:rsid w:val="00221D3B"/>
    <w:rsid w:val="00222979"/>
    <w:rsid w:val="002229EA"/>
    <w:rsid w:val="00234859"/>
    <w:rsid w:val="00240962"/>
    <w:rsid w:val="00240E28"/>
    <w:rsid w:val="00242A55"/>
    <w:rsid w:val="00256634"/>
    <w:rsid w:val="002615CE"/>
    <w:rsid w:val="00267A84"/>
    <w:rsid w:val="0027036B"/>
    <w:rsid w:val="00271143"/>
    <w:rsid w:val="00272803"/>
    <w:rsid w:val="00280EA4"/>
    <w:rsid w:val="0028557E"/>
    <w:rsid w:val="002877BB"/>
    <w:rsid w:val="002A0525"/>
    <w:rsid w:val="002A07D4"/>
    <w:rsid w:val="002A3B06"/>
    <w:rsid w:val="002A6567"/>
    <w:rsid w:val="002A6EED"/>
    <w:rsid w:val="002B050F"/>
    <w:rsid w:val="002B2405"/>
    <w:rsid w:val="002B7D1B"/>
    <w:rsid w:val="002C40BE"/>
    <w:rsid w:val="002D2546"/>
    <w:rsid w:val="002D3197"/>
    <w:rsid w:val="002D4711"/>
    <w:rsid w:val="002E4689"/>
    <w:rsid w:val="002E47D1"/>
    <w:rsid w:val="002E669D"/>
    <w:rsid w:val="002E73A5"/>
    <w:rsid w:val="002F2A55"/>
    <w:rsid w:val="002F2D2C"/>
    <w:rsid w:val="00313AA3"/>
    <w:rsid w:val="00314477"/>
    <w:rsid w:val="0034003A"/>
    <w:rsid w:val="00340BAD"/>
    <w:rsid w:val="003470B7"/>
    <w:rsid w:val="00365517"/>
    <w:rsid w:val="00370AAD"/>
    <w:rsid w:val="00377AB1"/>
    <w:rsid w:val="003830CC"/>
    <w:rsid w:val="00383200"/>
    <w:rsid w:val="00383CA2"/>
    <w:rsid w:val="0038651E"/>
    <w:rsid w:val="003A7D09"/>
    <w:rsid w:val="003B197E"/>
    <w:rsid w:val="003B3F5B"/>
    <w:rsid w:val="003B581E"/>
    <w:rsid w:val="003B5C31"/>
    <w:rsid w:val="003C3E66"/>
    <w:rsid w:val="003D1E58"/>
    <w:rsid w:val="003D3FBE"/>
    <w:rsid w:val="003D41F9"/>
    <w:rsid w:val="003D6AC3"/>
    <w:rsid w:val="003E3A9D"/>
    <w:rsid w:val="003E6230"/>
    <w:rsid w:val="003E7EAB"/>
    <w:rsid w:val="003F4605"/>
    <w:rsid w:val="003F5971"/>
    <w:rsid w:val="00400F8E"/>
    <w:rsid w:val="0041272E"/>
    <w:rsid w:val="004220C6"/>
    <w:rsid w:val="00423062"/>
    <w:rsid w:val="0042527D"/>
    <w:rsid w:val="00425C7C"/>
    <w:rsid w:val="00426C51"/>
    <w:rsid w:val="00427C33"/>
    <w:rsid w:val="00430004"/>
    <w:rsid w:val="00436DC6"/>
    <w:rsid w:val="00440DC0"/>
    <w:rsid w:val="00440E8C"/>
    <w:rsid w:val="004429A0"/>
    <w:rsid w:val="004538F0"/>
    <w:rsid w:val="00462DAE"/>
    <w:rsid w:val="004635C7"/>
    <w:rsid w:val="00463F34"/>
    <w:rsid w:val="0046492A"/>
    <w:rsid w:val="00464F5B"/>
    <w:rsid w:val="00465685"/>
    <w:rsid w:val="004657EF"/>
    <w:rsid w:val="004664E2"/>
    <w:rsid w:val="00466607"/>
    <w:rsid w:val="0047200D"/>
    <w:rsid w:val="0047276C"/>
    <w:rsid w:val="004737CB"/>
    <w:rsid w:val="00473ED2"/>
    <w:rsid w:val="00476DFF"/>
    <w:rsid w:val="004847F3"/>
    <w:rsid w:val="00490E1B"/>
    <w:rsid w:val="00490E1E"/>
    <w:rsid w:val="004A1161"/>
    <w:rsid w:val="004A74CF"/>
    <w:rsid w:val="004B4632"/>
    <w:rsid w:val="004B5AEB"/>
    <w:rsid w:val="004B7AFA"/>
    <w:rsid w:val="004C2633"/>
    <w:rsid w:val="004D3531"/>
    <w:rsid w:val="004D4B73"/>
    <w:rsid w:val="004D57A6"/>
    <w:rsid w:val="004E10DD"/>
    <w:rsid w:val="004E3F93"/>
    <w:rsid w:val="004E4439"/>
    <w:rsid w:val="004E5B9A"/>
    <w:rsid w:val="004F216E"/>
    <w:rsid w:val="00515EA0"/>
    <w:rsid w:val="00522DE3"/>
    <w:rsid w:val="00523D3D"/>
    <w:rsid w:val="00525BFB"/>
    <w:rsid w:val="00525C68"/>
    <w:rsid w:val="00526BB1"/>
    <w:rsid w:val="00527663"/>
    <w:rsid w:val="00527CFD"/>
    <w:rsid w:val="00527D94"/>
    <w:rsid w:val="00530557"/>
    <w:rsid w:val="00536044"/>
    <w:rsid w:val="005363C5"/>
    <w:rsid w:val="00540F9C"/>
    <w:rsid w:val="00541AA2"/>
    <w:rsid w:val="00542B5A"/>
    <w:rsid w:val="00543EDF"/>
    <w:rsid w:val="00545708"/>
    <w:rsid w:val="00550E55"/>
    <w:rsid w:val="0055295D"/>
    <w:rsid w:val="00556167"/>
    <w:rsid w:val="00557962"/>
    <w:rsid w:val="005607E9"/>
    <w:rsid w:val="00560AA9"/>
    <w:rsid w:val="00561EBE"/>
    <w:rsid w:val="00562587"/>
    <w:rsid w:val="00563068"/>
    <w:rsid w:val="00565275"/>
    <w:rsid w:val="005668F0"/>
    <w:rsid w:val="00567168"/>
    <w:rsid w:val="005709A5"/>
    <w:rsid w:val="005710A9"/>
    <w:rsid w:val="005713CA"/>
    <w:rsid w:val="005720DA"/>
    <w:rsid w:val="005723F7"/>
    <w:rsid w:val="0057314D"/>
    <w:rsid w:val="00580AD5"/>
    <w:rsid w:val="00581A75"/>
    <w:rsid w:val="00586229"/>
    <w:rsid w:val="00586322"/>
    <w:rsid w:val="005867C8"/>
    <w:rsid w:val="00590BB7"/>
    <w:rsid w:val="00596FF8"/>
    <w:rsid w:val="005A2ED0"/>
    <w:rsid w:val="005A3187"/>
    <w:rsid w:val="005A44E1"/>
    <w:rsid w:val="005B262F"/>
    <w:rsid w:val="005B7D18"/>
    <w:rsid w:val="005C1C74"/>
    <w:rsid w:val="005C544F"/>
    <w:rsid w:val="005C5BFB"/>
    <w:rsid w:val="005D0175"/>
    <w:rsid w:val="005D1F8C"/>
    <w:rsid w:val="005D24F7"/>
    <w:rsid w:val="005D378E"/>
    <w:rsid w:val="005D5975"/>
    <w:rsid w:val="005E4CA1"/>
    <w:rsid w:val="005E5F56"/>
    <w:rsid w:val="005F209D"/>
    <w:rsid w:val="005F2643"/>
    <w:rsid w:val="006006A9"/>
    <w:rsid w:val="006017BA"/>
    <w:rsid w:val="006038FB"/>
    <w:rsid w:val="00606EF0"/>
    <w:rsid w:val="006212DC"/>
    <w:rsid w:val="006212DD"/>
    <w:rsid w:val="00627F6D"/>
    <w:rsid w:val="00631CF6"/>
    <w:rsid w:val="0064262C"/>
    <w:rsid w:val="006440DF"/>
    <w:rsid w:val="0065326D"/>
    <w:rsid w:val="006565EA"/>
    <w:rsid w:val="006606DF"/>
    <w:rsid w:val="00662150"/>
    <w:rsid w:val="0067066C"/>
    <w:rsid w:val="006716FB"/>
    <w:rsid w:val="00676D0B"/>
    <w:rsid w:val="00682A23"/>
    <w:rsid w:val="00683AE1"/>
    <w:rsid w:val="00695B54"/>
    <w:rsid w:val="00696828"/>
    <w:rsid w:val="006A2058"/>
    <w:rsid w:val="006B3DEC"/>
    <w:rsid w:val="006B520B"/>
    <w:rsid w:val="006C19B9"/>
    <w:rsid w:val="006C2931"/>
    <w:rsid w:val="006C2C87"/>
    <w:rsid w:val="006C447E"/>
    <w:rsid w:val="006C4EE8"/>
    <w:rsid w:val="006C647D"/>
    <w:rsid w:val="006E2B48"/>
    <w:rsid w:val="006E49CF"/>
    <w:rsid w:val="006E72B9"/>
    <w:rsid w:val="007042E1"/>
    <w:rsid w:val="00706715"/>
    <w:rsid w:val="00706C9C"/>
    <w:rsid w:val="0071043B"/>
    <w:rsid w:val="00710470"/>
    <w:rsid w:val="00721E10"/>
    <w:rsid w:val="00730FFF"/>
    <w:rsid w:val="00732472"/>
    <w:rsid w:val="0073411E"/>
    <w:rsid w:val="00743662"/>
    <w:rsid w:val="00745E24"/>
    <w:rsid w:val="00750392"/>
    <w:rsid w:val="007561A3"/>
    <w:rsid w:val="00757140"/>
    <w:rsid w:val="00761CB9"/>
    <w:rsid w:val="00764E96"/>
    <w:rsid w:val="00766479"/>
    <w:rsid w:val="00773EDC"/>
    <w:rsid w:val="00775A80"/>
    <w:rsid w:val="00782781"/>
    <w:rsid w:val="00783562"/>
    <w:rsid w:val="00785A45"/>
    <w:rsid w:val="00792ACB"/>
    <w:rsid w:val="007941A3"/>
    <w:rsid w:val="00795145"/>
    <w:rsid w:val="007963B4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08FA"/>
    <w:rsid w:val="007B26E1"/>
    <w:rsid w:val="007B3DB1"/>
    <w:rsid w:val="007B474D"/>
    <w:rsid w:val="007B6C50"/>
    <w:rsid w:val="007B761E"/>
    <w:rsid w:val="007C3511"/>
    <w:rsid w:val="007C6653"/>
    <w:rsid w:val="007D30E0"/>
    <w:rsid w:val="007D7364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4B87"/>
    <w:rsid w:val="00862605"/>
    <w:rsid w:val="0086440C"/>
    <w:rsid w:val="00873103"/>
    <w:rsid w:val="00876173"/>
    <w:rsid w:val="0087669C"/>
    <w:rsid w:val="00880615"/>
    <w:rsid w:val="00886909"/>
    <w:rsid w:val="00892D45"/>
    <w:rsid w:val="00893074"/>
    <w:rsid w:val="008A1E63"/>
    <w:rsid w:val="008A4182"/>
    <w:rsid w:val="008A6293"/>
    <w:rsid w:val="008A68CD"/>
    <w:rsid w:val="008A7984"/>
    <w:rsid w:val="008C089B"/>
    <w:rsid w:val="008C5FC2"/>
    <w:rsid w:val="008C62BA"/>
    <w:rsid w:val="008D1C5E"/>
    <w:rsid w:val="008D5C75"/>
    <w:rsid w:val="008D6F3C"/>
    <w:rsid w:val="008E2354"/>
    <w:rsid w:val="008E3CB5"/>
    <w:rsid w:val="008E6632"/>
    <w:rsid w:val="008F30A9"/>
    <w:rsid w:val="008F3714"/>
    <w:rsid w:val="008F6240"/>
    <w:rsid w:val="008F7A51"/>
    <w:rsid w:val="009012C4"/>
    <w:rsid w:val="009015A9"/>
    <w:rsid w:val="00902C19"/>
    <w:rsid w:val="00905D48"/>
    <w:rsid w:val="00907805"/>
    <w:rsid w:val="0091041D"/>
    <w:rsid w:val="009126E6"/>
    <w:rsid w:val="00912724"/>
    <w:rsid w:val="00916622"/>
    <w:rsid w:val="00921005"/>
    <w:rsid w:val="0092309E"/>
    <w:rsid w:val="00927F0D"/>
    <w:rsid w:val="009301BB"/>
    <w:rsid w:val="00937BB9"/>
    <w:rsid w:val="00941545"/>
    <w:rsid w:val="00947B89"/>
    <w:rsid w:val="00955B34"/>
    <w:rsid w:val="00956801"/>
    <w:rsid w:val="0095767E"/>
    <w:rsid w:val="0096468C"/>
    <w:rsid w:val="0096753C"/>
    <w:rsid w:val="009741A4"/>
    <w:rsid w:val="00980152"/>
    <w:rsid w:val="0099122B"/>
    <w:rsid w:val="00991D7A"/>
    <w:rsid w:val="009924DE"/>
    <w:rsid w:val="009967F7"/>
    <w:rsid w:val="00996DA3"/>
    <w:rsid w:val="009A01ED"/>
    <w:rsid w:val="009A54A3"/>
    <w:rsid w:val="009A7FC6"/>
    <w:rsid w:val="009B12C8"/>
    <w:rsid w:val="009B3B76"/>
    <w:rsid w:val="009B41B4"/>
    <w:rsid w:val="009B4862"/>
    <w:rsid w:val="009B5DEF"/>
    <w:rsid w:val="009C0423"/>
    <w:rsid w:val="009C19AC"/>
    <w:rsid w:val="009C3314"/>
    <w:rsid w:val="009C7DB4"/>
    <w:rsid w:val="009E1620"/>
    <w:rsid w:val="009E4A2F"/>
    <w:rsid w:val="009E6505"/>
    <w:rsid w:val="009F0FB1"/>
    <w:rsid w:val="009F1903"/>
    <w:rsid w:val="009F1A90"/>
    <w:rsid w:val="009F2D52"/>
    <w:rsid w:val="009F50C2"/>
    <w:rsid w:val="009F5AED"/>
    <w:rsid w:val="009F6294"/>
    <w:rsid w:val="009F77E2"/>
    <w:rsid w:val="00A010DB"/>
    <w:rsid w:val="00A1181C"/>
    <w:rsid w:val="00A13F37"/>
    <w:rsid w:val="00A143FF"/>
    <w:rsid w:val="00A14BD3"/>
    <w:rsid w:val="00A223BB"/>
    <w:rsid w:val="00A226FE"/>
    <w:rsid w:val="00A248F5"/>
    <w:rsid w:val="00A26C61"/>
    <w:rsid w:val="00A351F1"/>
    <w:rsid w:val="00A356F2"/>
    <w:rsid w:val="00A37207"/>
    <w:rsid w:val="00A430E5"/>
    <w:rsid w:val="00A43E54"/>
    <w:rsid w:val="00A443CE"/>
    <w:rsid w:val="00A44F3B"/>
    <w:rsid w:val="00A471AA"/>
    <w:rsid w:val="00A47379"/>
    <w:rsid w:val="00A4738A"/>
    <w:rsid w:val="00A51AF9"/>
    <w:rsid w:val="00A547D4"/>
    <w:rsid w:val="00A63D00"/>
    <w:rsid w:val="00A63E21"/>
    <w:rsid w:val="00A67942"/>
    <w:rsid w:val="00A71A19"/>
    <w:rsid w:val="00A722D1"/>
    <w:rsid w:val="00A74359"/>
    <w:rsid w:val="00A81ABA"/>
    <w:rsid w:val="00A82509"/>
    <w:rsid w:val="00A83479"/>
    <w:rsid w:val="00A9079A"/>
    <w:rsid w:val="00A91E59"/>
    <w:rsid w:val="00A9552C"/>
    <w:rsid w:val="00A977D1"/>
    <w:rsid w:val="00AA0333"/>
    <w:rsid w:val="00AA2A69"/>
    <w:rsid w:val="00AB37C9"/>
    <w:rsid w:val="00AC04CD"/>
    <w:rsid w:val="00AC3133"/>
    <w:rsid w:val="00AC6E2C"/>
    <w:rsid w:val="00AC74DC"/>
    <w:rsid w:val="00AD050E"/>
    <w:rsid w:val="00AD2B45"/>
    <w:rsid w:val="00AD311F"/>
    <w:rsid w:val="00AD3D9B"/>
    <w:rsid w:val="00AD5721"/>
    <w:rsid w:val="00AE1104"/>
    <w:rsid w:val="00AE6A0A"/>
    <w:rsid w:val="00AE7276"/>
    <w:rsid w:val="00AE7C5B"/>
    <w:rsid w:val="00AF030C"/>
    <w:rsid w:val="00B03BA3"/>
    <w:rsid w:val="00B066AC"/>
    <w:rsid w:val="00B07F58"/>
    <w:rsid w:val="00B130AA"/>
    <w:rsid w:val="00B145AD"/>
    <w:rsid w:val="00B154B1"/>
    <w:rsid w:val="00B15F29"/>
    <w:rsid w:val="00B226A2"/>
    <w:rsid w:val="00B23C18"/>
    <w:rsid w:val="00B246CD"/>
    <w:rsid w:val="00B25986"/>
    <w:rsid w:val="00B3146F"/>
    <w:rsid w:val="00B315FA"/>
    <w:rsid w:val="00B3175C"/>
    <w:rsid w:val="00B31FC0"/>
    <w:rsid w:val="00B36348"/>
    <w:rsid w:val="00B451DB"/>
    <w:rsid w:val="00B51FE2"/>
    <w:rsid w:val="00B539C9"/>
    <w:rsid w:val="00B54188"/>
    <w:rsid w:val="00B54282"/>
    <w:rsid w:val="00B57B56"/>
    <w:rsid w:val="00B62014"/>
    <w:rsid w:val="00B62E01"/>
    <w:rsid w:val="00B6311B"/>
    <w:rsid w:val="00B64CB8"/>
    <w:rsid w:val="00B76D04"/>
    <w:rsid w:val="00B827CE"/>
    <w:rsid w:val="00B8320C"/>
    <w:rsid w:val="00B8403B"/>
    <w:rsid w:val="00B841CF"/>
    <w:rsid w:val="00B915C9"/>
    <w:rsid w:val="00B96354"/>
    <w:rsid w:val="00B9663D"/>
    <w:rsid w:val="00BA14DC"/>
    <w:rsid w:val="00BA18AB"/>
    <w:rsid w:val="00BA2039"/>
    <w:rsid w:val="00BA2581"/>
    <w:rsid w:val="00BA4B1F"/>
    <w:rsid w:val="00BA5BC2"/>
    <w:rsid w:val="00BA6E0A"/>
    <w:rsid w:val="00BB0A93"/>
    <w:rsid w:val="00BB158E"/>
    <w:rsid w:val="00BB3792"/>
    <w:rsid w:val="00BB685F"/>
    <w:rsid w:val="00BC0A2E"/>
    <w:rsid w:val="00BC110F"/>
    <w:rsid w:val="00BC7723"/>
    <w:rsid w:val="00BD28D0"/>
    <w:rsid w:val="00BD3AFD"/>
    <w:rsid w:val="00BD57E9"/>
    <w:rsid w:val="00BE1743"/>
    <w:rsid w:val="00BE1EDF"/>
    <w:rsid w:val="00BF1AEF"/>
    <w:rsid w:val="00BF1F6F"/>
    <w:rsid w:val="00C006D2"/>
    <w:rsid w:val="00C0212F"/>
    <w:rsid w:val="00C032AC"/>
    <w:rsid w:val="00C10C20"/>
    <w:rsid w:val="00C12F21"/>
    <w:rsid w:val="00C21C92"/>
    <w:rsid w:val="00C231B8"/>
    <w:rsid w:val="00C265DD"/>
    <w:rsid w:val="00C315AB"/>
    <w:rsid w:val="00C34C84"/>
    <w:rsid w:val="00C361A4"/>
    <w:rsid w:val="00C40981"/>
    <w:rsid w:val="00C54156"/>
    <w:rsid w:val="00C54F39"/>
    <w:rsid w:val="00C6339B"/>
    <w:rsid w:val="00C6383A"/>
    <w:rsid w:val="00C64044"/>
    <w:rsid w:val="00C663D5"/>
    <w:rsid w:val="00C71C1D"/>
    <w:rsid w:val="00C72D7D"/>
    <w:rsid w:val="00C7456B"/>
    <w:rsid w:val="00C81A11"/>
    <w:rsid w:val="00C84CA7"/>
    <w:rsid w:val="00C85BD1"/>
    <w:rsid w:val="00C87625"/>
    <w:rsid w:val="00C87A13"/>
    <w:rsid w:val="00C91BA5"/>
    <w:rsid w:val="00C936F7"/>
    <w:rsid w:val="00C96310"/>
    <w:rsid w:val="00C97FE6"/>
    <w:rsid w:val="00CA111B"/>
    <w:rsid w:val="00CA3ADA"/>
    <w:rsid w:val="00CA414A"/>
    <w:rsid w:val="00CA585A"/>
    <w:rsid w:val="00CA5B1F"/>
    <w:rsid w:val="00CA5B54"/>
    <w:rsid w:val="00CA6EE4"/>
    <w:rsid w:val="00CB217A"/>
    <w:rsid w:val="00CB3457"/>
    <w:rsid w:val="00CB77A4"/>
    <w:rsid w:val="00CB7969"/>
    <w:rsid w:val="00CC66CC"/>
    <w:rsid w:val="00CC6BEA"/>
    <w:rsid w:val="00CD61FE"/>
    <w:rsid w:val="00CD629D"/>
    <w:rsid w:val="00CE04EF"/>
    <w:rsid w:val="00CE2909"/>
    <w:rsid w:val="00CE4F42"/>
    <w:rsid w:val="00CF415B"/>
    <w:rsid w:val="00CF5229"/>
    <w:rsid w:val="00D05461"/>
    <w:rsid w:val="00D05C47"/>
    <w:rsid w:val="00D0605A"/>
    <w:rsid w:val="00D11E42"/>
    <w:rsid w:val="00D12D08"/>
    <w:rsid w:val="00D15AFA"/>
    <w:rsid w:val="00D216E3"/>
    <w:rsid w:val="00D24AB9"/>
    <w:rsid w:val="00D30F54"/>
    <w:rsid w:val="00D3261D"/>
    <w:rsid w:val="00D33D94"/>
    <w:rsid w:val="00D3580B"/>
    <w:rsid w:val="00D36808"/>
    <w:rsid w:val="00D36BC9"/>
    <w:rsid w:val="00D4227D"/>
    <w:rsid w:val="00D577BD"/>
    <w:rsid w:val="00D57DB3"/>
    <w:rsid w:val="00D6649D"/>
    <w:rsid w:val="00D706C1"/>
    <w:rsid w:val="00D72A11"/>
    <w:rsid w:val="00D8528E"/>
    <w:rsid w:val="00D9151B"/>
    <w:rsid w:val="00D91B58"/>
    <w:rsid w:val="00DA1CA3"/>
    <w:rsid w:val="00DA564D"/>
    <w:rsid w:val="00DB3D85"/>
    <w:rsid w:val="00DB798E"/>
    <w:rsid w:val="00DB7B7D"/>
    <w:rsid w:val="00DC40AD"/>
    <w:rsid w:val="00DC51C7"/>
    <w:rsid w:val="00DC6EFB"/>
    <w:rsid w:val="00DC79AA"/>
    <w:rsid w:val="00DD3A4B"/>
    <w:rsid w:val="00DD4B51"/>
    <w:rsid w:val="00DD75A1"/>
    <w:rsid w:val="00DD76E3"/>
    <w:rsid w:val="00DE25B4"/>
    <w:rsid w:val="00DE2A60"/>
    <w:rsid w:val="00DE43FE"/>
    <w:rsid w:val="00DE73B1"/>
    <w:rsid w:val="00DF1436"/>
    <w:rsid w:val="00DF2F29"/>
    <w:rsid w:val="00DF4833"/>
    <w:rsid w:val="00DF7FB1"/>
    <w:rsid w:val="00E0081E"/>
    <w:rsid w:val="00E037BC"/>
    <w:rsid w:val="00E03A0C"/>
    <w:rsid w:val="00E047E2"/>
    <w:rsid w:val="00E1155B"/>
    <w:rsid w:val="00E11ADF"/>
    <w:rsid w:val="00E13449"/>
    <w:rsid w:val="00E14DDF"/>
    <w:rsid w:val="00E17F05"/>
    <w:rsid w:val="00E25199"/>
    <w:rsid w:val="00E26334"/>
    <w:rsid w:val="00E271B5"/>
    <w:rsid w:val="00E278A9"/>
    <w:rsid w:val="00E31BB8"/>
    <w:rsid w:val="00E3267B"/>
    <w:rsid w:val="00E32849"/>
    <w:rsid w:val="00E40258"/>
    <w:rsid w:val="00E4028D"/>
    <w:rsid w:val="00E42FC0"/>
    <w:rsid w:val="00E5424B"/>
    <w:rsid w:val="00E5498F"/>
    <w:rsid w:val="00E55EF0"/>
    <w:rsid w:val="00E62E87"/>
    <w:rsid w:val="00E65FAA"/>
    <w:rsid w:val="00E66002"/>
    <w:rsid w:val="00E707FE"/>
    <w:rsid w:val="00E934A4"/>
    <w:rsid w:val="00E971EE"/>
    <w:rsid w:val="00EA0B6B"/>
    <w:rsid w:val="00EA3722"/>
    <w:rsid w:val="00EA411F"/>
    <w:rsid w:val="00EB087A"/>
    <w:rsid w:val="00EB1E55"/>
    <w:rsid w:val="00EB4BCF"/>
    <w:rsid w:val="00EC01D7"/>
    <w:rsid w:val="00ED1DA1"/>
    <w:rsid w:val="00ED3832"/>
    <w:rsid w:val="00EF3078"/>
    <w:rsid w:val="00EF3164"/>
    <w:rsid w:val="00EF3B53"/>
    <w:rsid w:val="00EF64AB"/>
    <w:rsid w:val="00F01E14"/>
    <w:rsid w:val="00F0302F"/>
    <w:rsid w:val="00F03579"/>
    <w:rsid w:val="00F04B06"/>
    <w:rsid w:val="00F051E1"/>
    <w:rsid w:val="00F07429"/>
    <w:rsid w:val="00F17AB5"/>
    <w:rsid w:val="00F239A4"/>
    <w:rsid w:val="00F2477A"/>
    <w:rsid w:val="00F24B2C"/>
    <w:rsid w:val="00F25051"/>
    <w:rsid w:val="00F311B1"/>
    <w:rsid w:val="00F40E66"/>
    <w:rsid w:val="00F44C87"/>
    <w:rsid w:val="00F5156B"/>
    <w:rsid w:val="00F533E5"/>
    <w:rsid w:val="00F541AF"/>
    <w:rsid w:val="00F545C9"/>
    <w:rsid w:val="00F60D02"/>
    <w:rsid w:val="00F67906"/>
    <w:rsid w:val="00F73D48"/>
    <w:rsid w:val="00F802B8"/>
    <w:rsid w:val="00F911E0"/>
    <w:rsid w:val="00F92826"/>
    <w:rsid w:val="00F95C9E"/>
    <w:rsid w:val="00F960CE"/>
    <w:rsid w:val="00F965FA"/>
    <w:rsid w:val="00FA0471"/>
    <w:rsid w:val="00FA08BA"/>
    <w:rsid w:val="00FA25C8"/>
    <w:rsid w:val="00FA2D36"/>
    <w:rsid w:val="00FA4006"/>
    <w:rsid w:val="00FA6D92"/>
    <w:rsid w:val="00FA7266"/>
    <w:rsid w:val="00FB1F09"/>
    <w:rsid w:val="00FB68FA"/>
    <w:rsid w:val="00FB6AF7"/>
    <w:rsid w:val="00FC3FE1"/>
    <w:rsid w:val="00FC6B5F"/>
    <w:rsid w:val="00FD09C5"/>
    <w:rsid w:val="00FD37A0"/>
    <w:rsid w:val="00FD4272"/>
    <w:rsid w:val="00FE0429"/>
    <w:rsid w:val="00FE08C5"/>
    <w:rsid w:val="00FE1DA0"/>
    <w:rsid w:val="00FE75BE"/>
    <w:rsid w:val="00FF100C"/>
    <w:rsid w:val="00FF204E"/>
    <w:rsid w:val="00FF2D5A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B9D-08EB-45CD-BB9B-C6D6A71B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1838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16634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Света</cp:lastModifiedBy>
  <cp:revision>22</cp:revision>
  <cp:lastPrinted>2022-02-28T07:13:00Z</cp:lastPrinted>
  <dcterms:created xsi:type="dcterms:W3CDTF">2022-02-18T05:48:00Z</dcterms:created>
  <dcterms:modified xsi:type="dcterms:W3CDTF">2022-02-28T07:15:00Z</dcterms:modified>
</cp:coreProperties>
</file>