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25.01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13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t>с. Куйбышево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pStyle w:val="Style_2"/>
        <w:ind w:firstLine="540" w:left="0"/>
        <w:jc w:val="center"/>
        <w:rPr>
          <w:b w:val="1"/>
        </w:rPr>
      </w:pPr>
      <w:r>
        <w:rPr>
          <w:b w:val="1"/>
        </w:rPr>
        <w:t>Об утверждении Порядка определения объема и условия предоставления из бюджета сельского поселения субсидий на иные цели муниципальному бюджетному учреждению Куйбышевского сельского поселения</w:t>
      </w:r>
    </w:p>
    <w:p w14:paraId="0F000000">
      <w:pPr>
        <w:pStyle w:val="Style_2"/>
        <w:ind w:firstLine="540" w:left="0"/>
        <w:jc w:val="both"/>
      </w:pPr>
    </w:p>
    <w:p w14:paraId="10000000">
      <w:pPr>
        <w:pStyle w:val="Style_3"/>
        <w:ind w:firstLine="540" w:left="0"/>
        <w:jc w:val="both"/>
      </w:pPr>
      <w:r>
        <w:rPr>
          <w:rFonts w:ascii="Times New Roman" w:hAnsi="Times New Roman"/>
          <w:b w:val="0"/>
          <w:sz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"https://login.consultant.ru/link/?req=doc&amp;base=LAW&amp;n=327958&amp;date=10.03.2020&amp;dst=103408&amp;fld=134"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абзацем четвертым пункта 1 статьи 78.1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Бюджетно</w:t>
      </w:r>
      <w:r>
        <w:rPr>
          <w:rFonts w:ascii="Times New Roman" w:hAnsi="Times New Roman"/>
          <w:b w:val="0"/>
          <w:sz w:val="28"/>
        </w:rPr>
        <w:t xml:space="preserve">го кодекса Российской Федерации, руководствуясь постановлением Правительства </w:t>
      </w:r>
      <w:r>
        <w:rPr>
          <w:rFonts w:ascii="Times New Roman" w:hAnsi="Times New Roman"/>
          <w:b w:val="0"/>
          <w:sz w:val="28"/>
        </w:rPr>
        <w:t>Ростовской области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ноября</w:t>
      </w:r>
      <w:r>
        <w:rPr>
          <w:rFonts w:ascii="Times New Roman" w:hAnsi="Times New Roman"/>
          <w:b w:val="0"/>
          <w:sz w:val="28"/>
        </w:rPr>
        <w:t xml:space="preserve"> 2020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228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Об</w:t>
      </w:r>
      <w:r>
        <w:rPr>
          <w:rFonts w:ascii="Times New Roman" w:hAnsi="Times New Roman"/>
          <w:b w:val="0"/>
          <w:sz w:val="28"/>
        </w:rPr>
        <w:t xml:space="preserve"> утверждении Порядка </w:t>
      </w:r>
      <w:r>
        <w:rPr>
          <w:rFonts w:ascii="Times New Roman" w:hAnsi="Times New Roman"/>
          <w:b w:val="0"/>
          <w:sz w:val="28"/>
        </w:rPr>
        <w:t>определения объема и условия предоставления из областного бюджета субсидий на иные цели государственным автономным и бюджетным учреждениям Ростовской области, в отношении которых функции и полномочия учредителя осуществляет министерство культуры Ростовской области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постановляю</w:t>
      </w:r>
      <w:r>
        <w:rPr>
          <w:rFonts w:ascii="Times New Roman" w:hAnsi="Times New Roman"/>
          <w:sz w:val="28"/>
        </w:rPr>
        <w:t>:</w:t>
      </w:r>
      <w:r>
        <w:t xml:space="preserve"> </w:t>
      </w:r>
    </w:p>
    <w:p w14:paraId="11000000">
      <w:pPr>
        <w:pStyle w:val="Style_2"/>
        <w:spacing w:before="240"/>
        <w:ind w:firstLine="540" w:left="0"/>
        <w:jc w:val="both"/>
      </w:pPr>
      <w:r>
        <w:t xml:space="preserve">1. Утвердить </w:t>
      </w:r>
      <w:r>
        <w:t>Порядок определения объема и условия предоставления из бюджета сельского поселения субсидий на иные цели муниципальному бюджетному учреждению Куйбышевского сельского поселения, в отношении которых функции и полномочия учредителя осуществляет Администрация Куйбышевского сельского по</w:t>
      </w:r>
      <w:r>
        <w:t>селения, согласно приложению.</w:t>
      </w:r>
    </w:p>
    <w:p w14:paraId="12000000">
      <w:pPr>
        <w:ind w:firstLine="540" w:left="0"/>
        <w:rPr>
          <w:sz w:val="28"/>
        </w:rPr>
      </w:pPr>
      <w:r>
        <w:rPr>
          <w:sz w:val="28"/>
        </w:rPr>
        <w:t>2. Настоящее постановление вступает в силу с 1 января 202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13000000">
      <w:pPr>
        <w:pStyle w:val="Style_2"/>
        <w:ind w:firstLine="540" w:left="0"/>
        <w:jc w:val="both"/>
      </w:pPr>
      <w:r>
        <w:t>3.</w:t>
      </w:r>
      <w:r>
        <w:t xml:space="preserve"> </w:t>
      </w:r>
      <w:r>
        <w:t>Признать утратившим силу постановление Администрации Куйбышевского сельского поселения от 07.04.2020 №</w:t>
      </w:r>
      <w:r>
        <w:t xml:space="preserve"> </w:t>
      </w:r>
      <w:r>
        <w:t>51</w:t>
      </w:r>
      <w:r>
        <w:t xml:space="preserve"> «</w:t>
      </w:r>
      <w:r>
        <w:t>Об</w:t>
      </w:r>
      <w:r>
        <w:t xml:space="preserve"> </w:t>
      </w:r>
      <w:r>
        <w:t xml:space="preserve">общих </w:t>
      </w:r>
      <w:r>
        <w:rPr>
          <w:color w:val="000000"/>
        </w:rPr>
        <w:t>требования</w:t>
      </w:r>
      <w:r>
        <w:rPr>
          <w:color w:val="000000"/>
        </w:rPr>
        <w:t>х</w:t>
      </w:r>
      <w:r>
        <w:t xml:space="preserve"> к муниципальным правовым актам, устанавливающим порядок определения объема и условия предоставления бюджетному учреждению субсидий на иные цели»</w:t>
      </w:r>
      <w:r>
        <w:t>.</w:t>
      </w:r>
    </w:p>
    <w:p w14:paraId="14000000">
      <w:pPr>
        <w:ind w:firstLine="540" w:left="0" w:right="305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Контроль за выполнением настоящего постановления возложить на </w:t>
      </w:r>
      <w:r>
        <w:rPr>
          <w:sz w:val="28"/>
        </w:rPr>
        <w:t>начальника сектора экономики и финансов</w:t>
      </w:r>
      <w:r>
        <w:rPr>
          <w:sz w:val="28"/>
        </w:rPr>
        <w:t>, руководител</w:t>
      </w:r>
      <w:r>
        <w:rPr>
          <w:sz w:val="28"/>
        </w:rPr>
        <w:t>я</w:t>
      </w:r>
      <w:r>
        <w:rPr>
          <w:sz w:val="28"/>
        </w:rPr>
        <w:t xml:space="preserve"> отраслев</w:t>
      </w:r>
      <w:r>
        <w:rPr>
          <w:sz w:val="28"/>
        </w:rPr>
        <w:t xml:space="preserve">ого </w:t>
      </w:r>
      <w:r>
        <w:rPr>
          <w:sz w:val="28"/>
        </w:rPr>
        <w:t>(функциональн</w:t>
      </w:r>
      <w:r>
        <w:rPr>
          <w:sz w:val="28"/>
        </w:rPr>
        <w:t>ого</w:t>
      </w:r>
      <w:r>
        <w:rPr>
          <w:sz w:val="28"/>
        </w:rPr>
        <w:t>) орган</w:t>
      </w:r>
      <w:r>
        <w:rPr>
          <w:sz w:val="28"/>
        </w:rPr>
        <w:t>а</w:t>
      </w:r>
      <w:r>
        <w:rPr>
          <w:sz w:val="28"/>
        </w:rPr>
        <w:t xml:space="preserve"> Администрации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исполняющих функции и полномочия учредителя.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</w:t>
      </w:r>
      <w:r>
        <w:rPr>
          <w:sz w:val="28"/>
        </w:rPr>
        <w:t>С.Л. Слепченко</w:t>
      </w:r>
      <w:r>
        <w:rPr>
          <w:sz w:val="28"/>
        </w:rPr>
        <w:br w:type="page"/>
      </w:r>
    </w:p>
    <w:p w14:paraId="19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1A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14:paraId="1B000000">
      <w:pPr>
        <w:ind w:firstLine="0" w:left="6237"/>
        <w:jc w:val="center"/>
        <w:rPr>
          <w:sz w:val="28"/>
        </w:rPr>
      </w:pPr>
      <w:r>
        <w:rPr>
          <w:sz w:val="28"/>
        </w:rPr>
        <w:t>от 25.01.2022 № 13</w:t>
      </w:r>
    </w:p>
    <w:p w14:paraId="1C000000">
      <w:pPr>
        <w:ind w:firstLine="6804" w:left="0"/>
        <w:jc w:val="center"/>
        <w:rPr>
          <w:sz w:val="28"/>
        </w:rPr>
      </w:pPr>
    </w:p>
    <w:p w14:paraId="1D000000">
      <w:pPr>
        <w:pStyle w:val="Style_4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Порядка определения объема и условия предоставления из бюджета сельского поселения субсидий на иные цели муниципальному бюджетному учреждению Куйбышевского сельского поселения</w:t>
      </w:r>
    </w:p>
    <w:p w14:paraId="1E000000">
      <w:pPr>
        <w:pStyle w:val="Style_4"/>
        <w:ind w:firstLine="709" w:left="0"/>
        <w:jc w:val="both"/>
        <w:rPr>
          <w:sz w:val="28"/>
        </w:rPr>
      </w:pPr>
    </w:p>
    <w:p w14:paraId="1F000000">
      <w:pPr>
        <w:pStyle w:val="Style_4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 о предоставлении субсидий</w:t>
      </w:r>
    </w:p>
    <w:p w14:paraId="20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1.1. Настоящий Порядок устанавливает правила определения объема и условия предоставления из бюджета сельского поселения субсидий на иные цели в соответствии с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"https://login.consultant.ru/link/?req=doc&amp;base=LAW&amp;n=377026&amp;date=25.01.2022&amp;dst=3146&amp;field=134"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абзацем вторым пункта 1 статьи 78.1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 государственным автономным и бюджетным учреждениям Ростовской области, в отношении которых функции и полномочия учредителя осуществляет Администрация Куйбышевского сельского поселения (далее соответственно - субсидия, учреждения, </w:t>
      </w:r>
      <w:r>
        <w:rPr>
          <w:sz w:val="28"/>
        </w:rPr>
        <w:t>Администрация</w:t>
      </w:r>
      <w:r>
        <w:rPr>
          <w:sz w:val="28"/>
        </w:rPr>
        <w:t>).</w:t>
      </w:r>
    </w:p>
    <w:p w14:paraId="21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1.2. Субсидии предоставляются в пределах лимитов бюджетных обязательств, доведенных </w:t>
      </w:r>
      <w:r>
        <w:rPr>
          <w:sz w:val="28"/>
        </w:rPr>
        <w:t>Администрации</w:t>
      </w:r>
      <w:r>
        <w:rPr>
          <w:sz w:val="28"/>
        </w:rPr>
        <w:t xml:space="preserve"> как получателю средств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цели, указанные в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"Par55" \o "1.3. Субсидии предоставляются на следующие цели:"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пункте 1.3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настоящего раздела.</w:t>
      </w:r>
    </w:p>
    <w:p w14:paraId="22000000">
      <w:pPr>
        <w:pStyle w:val="Style_4"/>
        <w:ind w:firstLine="709" w:left="0"/>
        <w:jc w:val="both"/>
        <w:rPr>
          <w:sz w:val="28"/>
        </w:rPr>
      </w:pPr>
      <w:bookmarkStart w:id="1" w:name="Par55"/>
      <w:bookmarkEnd w:id="1"/>
      <w:r>
        <w:rPr>
          <w:sz w:val="28"/>
        </w:rPr>
        <w:t>1.3. Субсидии предоставляются на следующие цели:</w:t>
      </w:r>
    </w:p>
    <w:p w14:paraId="23000000">
      <w:pPr>
        <w:pStyle w:val="Style_4"/>
        <w:ind w:firstLine="709" w:left="0"/>
        <w:jc w:val="both"/>
        <w:rPr>
          <w:sz w:val="28"/>
        </w:rPr>
      </w:pPr>
      <w:bookmarkStart w:id="2" w:name="Par56"/>
      <w:bookmarkEnd w:id="2"/>
      <w:r>
        <w:rPr>
          <w:sz w:val="28"/>
        </w:rPr>
        <w:t>1.3.</w:t>
      </w:r>
      <w:r>
        <w:rPr>
          <w:sz w:val="28"/>
        </w:rPr>
        <w:t>1</w:t>
      </w:r>
      <w:r>
        <w:rPr>
          <w:sz w:val="28"/>
        </w:rPr>
        <w:t xml:space="preserve">. Осуществление расходов по содержанию имущества в рамках реализации </w:t>
      </w:r>
      <w:r>
        <w:rPr>
          <w:sz w:val="28"/>
        </w:rPr>
        <w:t>муниципальной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"https://login.consultant.ru/link/?req=doc&amp;base=RLAW186&amp;n=117440&amp;date=25.01.2022&amp;dst=100012&amp;field=134"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программы</w:t>
      </w:r>
      <w:r>
        <w:rPr>
          <w:color w:val="000000"/>
          <w:sz w:val="28"/>
        </w:rPr>
        <w:fldChar w:fldCharType="end"/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"Развитие культуры и туризма".</w:t>
      </w:r>
    </w:p>
    <w:p w14:paraId="24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субсидии, в том числе предварительной сметы расходов на содержание имущества, и (или) информации, полученной с применением метода сопоставимых рыночных цен (анализа рынка).</w:t>
      </w:r>
    </w:p>
    <w:p w14:paraId="25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объем исполненных финансовых обязательств по содержанию имущества.</w:t>
      </w:r>
    </w:p>
    <w:p w14:paraId="26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27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>2</w:t>
      </w:r>
      <w:r>
        <w:rPr>
          <w:sz w:val="28"/>
        </w:rPr>
        <w:t xml:space="preserve">. Осуществление капитального ремонта в рамках реализации </w:t>
      </w:r>
      <w:r>
        <w:rPr>
          <w:sz w:val="28"/>
        </w:rPr>
        <w:t xml:space="preserve">муниципальной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"https://login.consultant.ru/link/?req=doc&amp;base=RLAW186&amp;n=117440&amp;date=25.01.2022&amp;dst=100012&amp;field=134"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программы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Куйбышевского сельского поселения "Развитие культуры и туризма".</w:t>
      </w:r>
    </w:p>
    <w:p w14:paraId="28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14:paraId="29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объектов, в отношении которых выполнен капитальный ремонт.</w:t>
      </w:r>
    </w:p>
    <w:p w14:paraId="2A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2B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>3</w:t>
      </w:r>
      <w:r>
        <w:rPr>
          <w:sz w:val="28"/>
        </w:rPr>
        <w:t xml:space="preserve">. Выполнение проектных и изыскательских работ для капитального ремонта в рамках реализации </w:t>
      </w:r>
      <w:r>
        <w:rPr>
          <w:sz w:val="28"/>
        </w:rPr>
        <w:t xml:space="preserve">муниципальной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"https://login.consultant.ru/link/?req=doc&amp;base=RLAW186&amp;n=117440&amp;date=25.01.2022&amp;dst=100012&amp;field=134"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программы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Куйбышевского сельского поселения "Развитие культуры и туризма"</w:t>
      </w:r>
      <w:r>
        <w:rPr>
          <w:sz w:val="28"/>
        </w:rPr>
        <w:t>.</w:t>
      </w:r>
    </w:p>
    <w:p w14:paraId="2C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субсидии, в том числе предварительной сметы на выполнение проектных и изыскательских работ для капитального ремонта.</w:t>
      </w:r>
    </w:p>
    <w:p w14:paraId="2D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разработанной проектной документации для капитального ремонта, в отношении которой получено заключение государственной экспертизы проектной документации.</w:t>
      </w:r>
    </w:p>
    <w:p w14:paraId="2E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2F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>4</w:t>
      </w:r>
      <w:r>
        <w:rPr>
          <w:sz w:val="28"/>
        </w:rPr>
        <w:t xml:space="preserve">. Приобретение мягкого инвентаря в рамках реализации </w:t>
      </w:r>
      <w:r>
        <w:rPr>
          <w:sz w:val="28"/>
        </w:rPr>
        <w:t xml:space="preserve">муниципальной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"https://login.consultant.ru/link/?req=doc&amp;base=RLAW186&amp;n=117440&amp;date=25.01.2022&amp;dst=100012&amp;field=134"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программы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Куйбышевского сельского поселения "Развитие культуры и туризма"</w:t>
      </w:r>
      <w:r>
        <w:rPr>
          <w:sz w:val="28"/>
        </w:rPr>
        <w:t>.</w:t>
      </w:r>
    </w:p>
    <w:p w14:paraId="30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14:paraId="31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единиц приобретенного мягкого инвентаря.</w:t>
      </w:r>
    </w:p>
    <w:p w14:paraId="32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33000000">
      <w:pPr>
        <w:pStyle w:val="Style_4"/>
        <w:ind w:firstLine="709" w:left="0"/>
        <w:jc w:val="both"/>
        <w:rPr>
          <w:sz w:val="28"/>
        </w:rPr>
      </w:pPr>
      <w:bookmarkStart w:id="3" w:name="Par90"/>
      <w:bookmarkEnd w:id="3"/>
      <w:r>
        <w:rPr>
          <w:sz w:val="28"/>
        </w:rPr>
        <w:t>1.3.</w:t>
      </w:r>
      <w:r>
        <w:rPr>
          <w:sz w:val="28"/>
        </w:rPr>
        <w:t>5</w:t>
      </w:r>
      <w:r>
        <w:rPr>
          <w:sz w:val="28"/>
        </w:rPr>
        <w:t xml:space="preserve">. Приобретение основных средств, за исключением основных средств, приобретение которых предусмотрено субсидиями на финансовое обеспечение выполнения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 в рамках реализации </w:t>
      </w:r>
      <w:r>
        <w:rPr>
          <w:sz w:val="28"/>
        </w:rPr>
        <w:t xml:space="preserve">муниципальной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"https://login.consultant.ru/link/?req=doc&amp;base=RLAW186&amp;n=117440&amp;date=25.01.2022&amp;dst=100012&amp;field=134"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программы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Куйбышевского сельского поселения "Развитие культуры и туризма"</w:t>
      </w:r>
      <w:r>
        <w:rPr>
          <w:sz w:val="28"/>
        </w:rPr>
        <w:t>.</w:t>
      </w:r>
    </w:p>
    <w:p w14:paraId="34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14:paraId="35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единиц приобретенных основных средств.</w:t>
      </w:r>
    </w:p>
    <w:p w14:paraId="36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37000000">
      <w:pPr>
        <w:pStyle w:val="Style_4"/>
        <w:ind w:firstLine="709" w:left="0"/>
        <w:jc w:val="both"/>
        <w:rPr>
          <w:sz w:val="28"/>
        </w:rPr>
      </w:pPr>
      <w:bookmarkStart w:id="4" w:name="Par94"/>
      <w:bookmarkEnd w:id="4"/>
      <w:bookmarkStart w:id="5" w:name="Par151"/>
      <w:bookmarkEnd w:id="5"/>
      <w:r>
        <w:rPr>
          <w:sz w:val="28"/>
        </w:rPr>
        <w:t xml:space="preserve">1.4. Положения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"Par55" \o "1.3. Субсидии предоставляются на следующие цели:"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пункта 1.3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настоящего раздела в части определения порядка расчета размера субсидии не применяются в случае, когда размер субсидии на соответствующие цели определен </w:t>
      </w:r>
      <w:r>
        <w:rPr>
          <w:sz w:val="28"/>
        </w:rPr>
        <w:t xml:space="preserve">решениями Собрания депутатов о </w:t>
      </w:r>
      <w:r>
        <w:rPr>
          <w:sz w:val="28"/>
        </w:rPr>
        <w:t xml:space="preserve"> бюджете</w:t>
      </w:r>
      <w:r>
        <w:rPr>
          <w:sz w:val="28"/>
        </w:rPr>
        <w:t xml:space="preserve"> сельского поселения</w:t>
      </w:r>
      <w:r>
        <w:rPr>
          <w:sz w:val="28"/>
        </w:rPr>
        <w:t>, решениями Правительства Ростовской области.</w:t>
      </w:r>
    </w:p>
    <w:p w14:paraId="38000000">
      <w:pPr>
        <w:pStyle w:val="Style_4"/>
        <w:ind w:firstLine="709" w:left="0"/>
        <w:jc w:val="both"/>
        <w:rPr>
          <w:sz w:val="28"/>
        </w:rPr>
      </w:pPr>
      <w:bookmarkStart w:id="6" w:name="Par163"/>
      <w:bookmarkEnd w:id="6"/>
    </w:p>
    <w:p w14:paraId="39000000">
      <w:pPr>
        <w:pStyle w:val="Style_4"/>
        <w:ind/>
        <w:jc w:val="center"/>
        <w:rPr>
          <w:b w:val="1"/>
          <w:sz w:val="28"/>
        </w:rPr>
      </w:pPr>
      <w:r>
        <w:rPr>
          <w:b w:val="1"/>
          <w:sz w:val="28"/>
        </w:rPr>
        <w:t>2. Условия и порядок предоставления субсидий</w:t>
      </w:r>
    </w:p>
    <w:p w14:paraId="3A000000">
      <w:pPr>
        <w:pStyle w:val="Style_4"/>
        <w:ind w:firstLine="709" w:left="0"/>
        <w:jc w:val="both"/>
        <w:rPr>
          <w:sz w:val="28"/>
        </w:rPr>
      </w:pPr>
      <w:bookmarkStart w:id="7" w:name="Par169"/>
      <w:bookmarkEnd w:id="7"/>
      <w:r>
        <w:rPr>
          <w:sz w:val="28"/>
        </w:rPr>
        <w:t xml:space="preserve">2.1. Для получения субсидий учреждение направляет в </w:t>
      </w:r>
      <w:r>
        <w:rPr>
          <w:sz w:val="28"/>
        </w:rPr>
        <w:t>администрацию</w:t>
      </w:r>
      <w:r>
        <w:rPr>
          <w:sz w:val="28"/>
        </w:rPr>
        <w:t xml:space="preserve"> следующие документы:</w:t>
      </w:r>
    </w:p>
    <w:p w14:paraId="3B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заявление о предоставлении субсидии с указанием целей, размера субсидии;</w:t>
      </w:r>
    </w:p>
    <w:p w14:paraId="3C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"Par55" \o "1.3. Субсидии предоставляются на следующие цели:"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пунктами 1.3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"Par163" \o "1.5. В случае предоставления учреждению субсидии из областного бюджета за счет средств резервного фонда Правительства Ростовской области расходование указанных средств осуществляется в размере и на цели, предусмотренные соответствующим распоряжением Правительс"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 xml:space="preserve"> раздела 1</w:t>
      </w:r>
      <w:r>
        <w:rPr>
          <w:color w:val="000000"/>
          <w:sz w:val="28"/>
        </w:rPr>
        <w:fldChar w:fldCharType="end"/>
      </w:r>
      <w:r>
        <w:rPr>
          <w:sz w:val="28"/>
        </w:rPr>
        <w:t>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3D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3E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14:paraId="3F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информацию о планируемом к приобретению имуществе, в случае если целью предоставления субсидии </w:t>
      </w:r>
      <w:r>
        <w:rPr>
          <w:sz w:val="28"/>
        </w:rPr>
        <w:t>является приобретение имущества.</w:t>
      </w:r>
    </w:p>
    <w:p w14:paraId="40000000">
      <w:pPr>
        <w:pStyle w:val="Style_4"/>
        <w:ind w:firstLine="709" w:left="0"/>
        <w:jc w:val="both"/>
        <w:rPr>
          <w:sz w:val="28"/>
        </w:rPr>
      </w:pPr>
      <w:bookmarkStart w:id="8" w:name="Par178"/>
      <w:bookmarkEnd w:id="8"/>
      <w:r>
        <w:rPr>
          <w:sz w:val="28"/>
        </w:rPr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p w14:paraId="41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2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>Администрация</w:t>
      </w:r>
      <w:r>
        <w:rPr>
          <w:sz w:val="28"/>
        </w:rPr>
        <w:t xml:space="preserve"> в течение 15 рабочих дней со дня представления документов, указанных в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"Par169" \o "2.1. Для получения субсидий учреждение направляет в министерство следующие документы:"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пункте 2.1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14:paraId="43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2.4. Основаниями для отказа в предоставлении субсидии являются:</w:t>
      </w:r>
    </w:p>
    <w:p w14:paraId="44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несоответствие представленных учреждением документов требованиям, установленным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"Par169" \o "2.1. Для получения субсидий учреждение направляет в министерство следующие документы:"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пунктом 2.1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14:paraId="45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недостоверность информации, содержащейся в документах, представленных учреждением;</w:t>
      </w:r>
    </w:p>
    <w:p w14:paraId="46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несоответствие учреждения требованиям, установленным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"Par178" \o "2.2.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пунктом 2.2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настоящего раздела.</w:t>
      </w:r>
    </w:p>
    <w:p w14:paraId="47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2.5. В случае принятия решения о предоставлении субсидии на цели, указанные в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"Par56" \o "1.3.1. Стипендиальное обеспечение обучающихся в профессиональных образовательных организациях в рамках реализации государственной программы Ростовской области "Развитие культуры и туризма"."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подпунктах 1.3.1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"Par90" \o "1.3.11. Приобретение основных средств, за исключением основных средств, приобретение которых предусмотрено субсидиями на финансовое обеспечение выполнения государственного задания в рамках реализации государственной программы Ростовской области "Развитие культ"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1.3.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"Par151" \o "1.3.26. Проведение мероприятий по энергосбережению и повышению энергетической эффективности в рамках реализации государственной программы Ростовской области "Энергоэффективность и развитие промышленности и энергетики"."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 xml:space="preserve"> пункта 1.3 раздела 1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настоящего Порядка, </w:t>
      </w:r>
      <w:r>
        <w:rPr>
          <w:sz w:val="28"/>
        </w:rPr>
        <w:t>администрация</w:t>
      </w:r>
      <w:r>
        <w:rPr>
          <w:sz w:val="28"/>
        </w:rPr>
        <w:t xml:space="preserve"> в течение 10 дней со дня принятия такого решения заключает с учреждением соглашение о предоставлении субсидии (далее - соглашение) в соо</w:t>
      </w:r>
      <w:r>
        <w:rPr>
          <w:sz w:val="28"/>
        </w:rPr>
        <w:t>тветствии с типовой формой.</w:t>
      </w:r>
    </w:p>
    <w:p w14:paraId="48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Дополнительные соглашения к соглашению, заключенному в соответствии с абзацем первым настоящего пункта, предусматривающие внесение в него изменений или его расторжение, заключаются в с</w:t>
      </w:r>
      <w:r>
        <w:rPr>
          <w:sz w:val="28"/>
        </w:rPr>
        <w:t>оответствии с типовыми формами.</w:t>
      </w:r>
    </w:p>
    <w:p w14:paraId="49000000">
      <w:pPr>
        <w:pStyle w:val="Style_4"/>
        <w:ind w:firstLine="709" w:left="0"/>
        <w:jc w:val="both"/>
        <w:rPr>
          <w:sz w:val="28"/>
        </w:rPr>
      </w:pPr>
      <w:bookmarkStart w:id="9" w:name="Par188"/>
      <w:bookmarkEnd w:id="9"/>
      <w:r>
        <w:rPr>
          <w:sz w:val="28"/>
        </w:rPr>
        <w:t xml:space="preserve">Дополнительные соглашения к соглашению, заключенному в соответствии с абзацами первым и третьим настоящего пункта, заключаются в случаях принятия </w:t>
      </w:r>
      <w:r>
        <w:rPr>
          <w:sz w:val="28"/>
        </w:rPr>
        <w:t>администрацией</w:t>
      </w:r>
      <w:r>
        <w:rPr>
          <w:sz w:val="28"/>
        </w:rPr>
        <w:t xml:space="preserve"> решения об изменении условий соглашения на основании информации и предложений, направленных учреждением в соответствии с положениями соглашения, включая уменьшение размера субсидии, а также увеличение размера субсидии, при наличии неиспользованных лимитов бюджетных обязательств и при условии предоставления учреждением информации, содержащей финансово-экономическое обоснование данных изменений.</w:t>
      </w:r>
    </w:p>
    <w:p w14:paraId="4A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2.6. Основанием для досрочного прекращения соглашения по решению </w:t>
      </w:r>
      <w:r>
        <w:rPr>
          <w:sz w:val="28"/>
        </w:rPr>
        <w:t>администрации</w:t>
      </w:r>
      <w:r>
        <w:rPr>
          <w:sz w:val="28"/>
        </w:rPr>
        <w:t xml:space="preserve"> в одностороннем порядке является:</w:t>
      </w:r>
    </w:p>
    <w:p w14:paraId="4B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реорганизация или ликвидация учреждения;</w:t>
      </w:r>
    </w:p>
    <w:p w14:paraId="4C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нарушение учреждением целей и условий предоставления субсидий, установленных настоящим Порядком.</w:t>
      </w:r>
    </w:p>
    <w:p w14:paraId="4D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2.7. Расторжение соглашения учреждением в одностороннем порядке не допускается.</w:t>
      </w:r>
    </w:p>
    <w:p w14:paraId="4E000000">
      <w:pPr>
        <w:pStyle w:val="Style_4"/>
        <w:ind w:firstLine="709" w:left="0"/>
        <w:jc w:val="both"/>
        <w:rPr>
          <w:sz w:val="28"/>
        </w:rPr>
      </w:pPr>
    </w:p>
    <w:p w14:paraId="4F000000">
      <w:pPr>
        <w:pStyle w:val="Style_4"/>
        <w:ind/>
        <w:jc w:val="center"/>
        <w:rPr>
          <w:b w:val="1"/>
          <w:sz w:val="28"/>
        </w:rPr>
      </w:pPr>
      <w:r>
        <w:rPr>
          <w:b w:val="1"/>
          <w:sz w:val="28"/>
        </w:rPr>
        <w:t>3. Требования к отчетности</w:t>
      </w:r>
    </w:p>
    <w:p w14:paraId="50000000">
      <w:pPr>
        <w:pStyle w:val="Style_4"/>
        <w:ind w:firstLine="709" w:left="0"/>
        <w:jc w:val="both"/>
        <w:rPr>
          <w:sz w:val="28"/>
        </w:rPr>
      </w:pPr>
      <w:bookmarkStart w:id="10" w:name="Par205"/>
      <w:bookmarkEnd w:id="10"/>
      <w:r>
        <w:rPr>
          <w:sz w:val="28"/>
        </w:rPr>
        <w:t xml:space="preserve">3.1. Учреждение, которому предоставлена субсидия на цели, указанные в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"Par55" \o "1.3. Субсидии предоставляются на следующие цели:"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подпунктах 1.3.1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"Par55" \o "1.3. Субсидии предоставляются на следующие цели:"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1.3.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"Par55" \o "1.3. Субсидии предоставляются на следующие цели:"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 xml:space="preserve"> пункта 1.3 раздела 1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настоящего Порядка, представляет в </w:t>
      </w:r>
      <w:r>
        <w:rPr>
          <w:sz w:val="28"/>
        </w:rPr>
        <w:t>администрацию</w:t>
      </w:r>
      <w:r>
        <w:rPr>
          <w:sz w:val="28"/>
        </w:rPr>
        <w:t xml:space="preserve"> не позднее 10 рабочих дней, следующих за отчетным годом, в котором предоставлена субсидия, отчет о расходах, источником финансового обеспечения которых является субсидия, отчет о достижении значения результата предоставления субсидии.</w:t>
      </w:r>
    </w:p>
    <w:p w14:paraId="51000000">
      <w:pPr>
        <w:pStyle w:val="Style_4"/>
        <w:ind w:firstLine="709" w:left="0"/>
        <w:jc w:val="both"/>
        <w:rPr>
          <w:sz w:val="28"/>
        </w:rPr>
      </w:pPr>
    </w:p>
    <w:p w14:paraId="52000000">
      <w:pPr>
        <w:pStyle w:val="Style_4"/>
        <w:ind/>
        <w:jc w:val="center"/>
        <w:rPr>
          <w:b w:val="1"/>
          <w:sz w:val="28"/>
        </w:rPr>
      </w:pPr>
      <w:r>
        <w:rPr>
          <w:b w:val="1"/>
          <w:sz w:val="28"/>
        </w:rPr>
        <w:t>4. Порядок осуществления контроля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 соблюдением целей и условий предоставления субсидий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ответственность за их несоблюдение</w:t>
      </w:r>
    </w:p>
    <w:p w14:paraId="53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4.1. Контроль за соблюдением целей и условий предоставления учреждению субсидии осуществляется </w:t>
      </w:r>
      <w:r>
        <w:rPr>
          <w:sz w:val="28"/>
        </w:rPr>
        <w:t>администрацией.</w:t>
      </w:r>
    </w:p>
    <w:p w14:paraId="54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>
        <w:rPr>
          <w:sz w:val="28"/>
        </w:rPr>
        <w:t>администрацией, администрация</w:t>
      </w:r>
      <w:r>
        <w:rPr>
          <w:sz w:val="28"/>
        </w:rPr>
        <w:t xml:space="preserve"> расторгает соглашение в одностороннем порядке, а средства в размере неиспользованной части субсидии подлежат возврату в бюджет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основании:</w:t>
      </w:r>
    </w:p>
    <w:p w14:paraId="55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требования </w:t>
      </w:r>
      <w:r>
        <w:rPr>
          <w:sz w:val="28"/>
        </w:rPr>
        <w:t>администрации</w:t>
      </w:r>
      <w:r>
        <w:rPr>
          <w:sz w:val="28"/>
        </w:rPr>
        <w:t xml:space="preserve"> - в течение 30 дней со дня получения учреждением соответствующего требования;</w:t>
      </w:r>
    </w:p>
    <w:p w14:paraId="56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2</w:t>
      </w:r>
      <w:r>
        <w:rPr>
          <w:sz w:val="28"/>
        </w:rPr>
        <w:t xml:space="preserve">. В случае наличия у учреждения потребности в направлении в текущем финансовом году на цели, установленные при предоставлении субсидий, неиспользованных остатков средств субсидий (далее -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- средства от возврата), учреждение не позднее 1 марта текущего финансового года направляет в </w:t>
      </w:r>
      <w:r>
        <w:rPr>
          <w:sz w:val="28"/>
        </w:rPr>
        <w:t>администрацию</w:t>
      </w:r>
      <w:r>
        <w:rPr>
          <w:sz w:val="28"/>
        </w:rPr>
        <w:t xml:space="preserve">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</w:t>
      </w:r>
      <w:r>
        <w:rPr>
          <w:sz w:val="28"/>
        </w:rPr>
        <w:t>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14:paraId="57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в течение 10 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 текущем финансовом году средств от возврата для достижения целей, установленных при предоставлении субсидии.</w:t>
      </w:r>
    </w:p>
    <w:p w14:paraId="58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Не использованные на 1 января текущего финансового года остатки субсидии, в отношении которых </w:t>
      </w:r>
      <w:r>
        <w:rPr>
          <w:sz w:val="28"/>
        </w:rPr>
        <w:t>администрацией</w:t>
      </w:r>
      <w:r>
        <w:rPr>
          <w:sz w:val="28"/>
        </w:rPr>
        <w:t xml:space="preserve"> не принято решение о наличии потребности в направлении их на цели, установленные при предоставлении субсидии, подлежат перечислению в бюджет</w:t>
      </w:r>
      <w:r>
        <w:rPr>
          <w:sz w:val="28"/>
        </w:rPr>
        <w:t xml:space="preserve"> поселения</w:t>
      </w:r>
      <w:r>
        <w:rPr>
          <w:sz w:val="28"/>
        </w:rPr>
        <w:t xml:space="preserve"> не позднее 15 марта текущего года.</w:t>
      </w:r>
    </w:p>
    <w:sectPr>
      <w:headerReference r:id="rId1" w:type="default"/>
      <w:pgSz w:h="16838" w:orient="portrait" w:w="11906"/>
      <w:pgMar w:bottom="1134" w:footer="170" w:gutter="0" w:header="567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color w:val="00000A"/>
    </w:rPr>
  </w:style>
  <w:style w:default="1" w:styleId="Style_5_ch" w:type="character">
    <w:name w:val="Normal"/>
    <w:link w:val="Style_5"/>
    <w:rPr>
      <w:color w:val="00000A"/>
    </w:rPr>
  </w:style>
  <w:style w:styleId="Style_6" w:type="paragraph">
    <w:name w:val="footer"/>
    <w:basedOn w:val="Style_5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footer"/>
    <w:basedOn w:val="Style_5_ch"/>
    <w:link w:val="Style_6"/>
  </w:style>
  <w:style w:styleId="Style_7" w:type="paragraph">
    <w:name w:val="Верхний колонтитул Знак"/>
    <w:basedOn w:val="Style_8"/>
    <w:link w:val="Style_7_ch"/>
  </w:style>
  <w:style w:styleId="Style_7_ch" w:type="character">
    <w:name w:val="Верхний колонтитул Знак"/>
    <w:basedOn w:val="Style_8_ch"/>
    <w:link w:val="Style_7"/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Содержимое врезки"/>
    <w:basedOn w:val="Style_5"/>
    <w:link w:val="Style_11_ch"/>
  </w:style>
  <w:style w:styleId="Style_11_ch" w:type="character">
    <w:name w:val="Содержимое врезки"/>
    <w:basedOn w:val="Style_5_ch"/>
    <w:link w:val="Style_1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2" w:type="paragraph">
    <w:name w:val="Style 7"/>
    <w:basedOn w:val="Style_5"/>
    <w:link w:val="Style_12_ch"/>
    <w:pPr>
      <w:widowControl w:val="0"/>
      <w:spacing w:after="60" w:before="60" w:line="149" w:lineRule="exact"/>
      <w:ind/>
    </w:pPr>
    <w:rPr>
      <w:b w:val="1"/>
      <w:sz w:val="10"/>
    </w:rPr>
  </w:style>
  <w:style w:styleId="Style_12_ch" w:type="character">
    <w:name w:val="Style 7"/>
    <w:basedOn w:val="Style_5_ch"/>
    <w:link w:val="Style_12"/>
    <w:rPr>
      <w:b w:val="1"/>
      <w:sz w:val="10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5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5_ch"/>
    <w:link w:val="Style_15"/>
    <w:rPr>
      <w:rFonts w:ascii="Arial" w:hAnsi="Arial"/>
      <w:b w:val="1"/>
      <w:sz w:val="26"/>
    </w:rPr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2" w:type="paragraph">
    <w:name w:val="ConsPlusNormal"/>
    <w:link w:val="Style_2_ch"/>
    <w:pPr>
      <w:widowControl w:val="0"/>
      <w:ind/>
    </w:pPr>
    <w:rPr>
      <w:color w:val="00000A"/>
      <w:sz w:val="28"/>
    </w:rPr>
  </w:style>
  <w:style w:styleId="Style_2_ch" w:type="character">
    <w:name w:val="ConsPlusNormal"/>
    <w:link w:val="Style_2"/>
    <w:rPr>
      <w:color w:val="00000A"/>
      <w:sz w:val="28"/>
    </w:rPr>
  </w:style>
  <w:style w:styleId="Style_17" w:type="paragraph">
    <w:name w:val="Текст сноски1"/>
    <w:basedOn w:val="Style_5"/>
    <w:link w:val="Style_17_ch"/>
    <w:pPr>
      <w:widowControl w:val="0"/>
      <w:ind/>
    </w:pPr>
    <w:rPr>
      <w:b w:val="1"/>
      <w:sz w:val="19"/>
    </w:rPr>
  </w:style>
  <w:style w:styleId="Style_17_ch" w:type="character">
    <w:name w:val="Текст сноски1"/>
    <w:basedOn w:val="Style_5_ch"/>
    <w:link w:val="Style_17"/>
    <w:rPr>
      <w:b w:val="1"/>
      <w:sz w:val="19"/>
    </w:rPr>
  </w:style>
  <w:style w:styleId="Style_18" w:type="paragraph">
    <w:name w:val="Сноска_"/>
    <w:basedOn w:val="Style_8"/>
    <w:link w:val="Style_18_ch"/>
    <w:rPr>
      <w:sz w:val="19"/>
      <w:highlight w:val="white"/>
    </w:rPr>
  </w:style>
  <w:style w:styleId="Style_18_ch" w:type="character">
    <w:name w:val="Сноска_"/>
    <w:basedOn w:val="Style_8_ch"/>
    <w:link w:val="Style_18"/>
    <w:rPr>
      <w:sz w:val="19"/>
      <w:highlight w:val="white"/>
    </w:rPr>
  </w:style>
  <w:style w:styleId="Style_19" w:type="paragraph">
    <w:name w:val="Название1"/>
    <w:basedOn w:val="Style_5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Название1"/>
    <w:basedOn w:val="Style_5_ch"/>
    <w:link w:val="Style_19"/>
    <w:rPr>
      <w:i w:val="1"/>
      <w:sz w:val="24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aption"/>
    <w:basedOn w:val="Style_5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5_ch"/>
    <w:link w:val="Style_21"/>
    <w:rPr>
      <w:i w:val="1"/>
      <w:sz w:val="24"/>
    </w:rPr>
  </w:style>
  <w:style w:styleId="Style_22" w:type="paragraph">
    <w:name w:val="Нижний колонтитул Знак"/>
    <w:basedOn w:val="Style_8"/>
    <w:link w:val="Style_22_ch"/>
  </w:style>
  <w:style w:styleId="Style_22_ch" w:type="character">
    <w:name w:val="Нижний колонтитул Знак"/>
    <w:basedOn w:val="Style_8_ch"/>
    <w:link w:val="Style_2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Заголовок 4 Знак1"/>
    <w:basedOn w:val="Style_8"/>
    <w:link w:val="Style_24_ch"/>
    <w:rPr>
      <w:rFonts w:asciiTheme="majorAscii" w:hAnsiTheme="majorHAnsi"/>
      <w:b w:val="1"/>
      <w:i w:val="1"/>
      <w:color w:themeColor="accent1" w:val="4F81BD"/>
    </w:rPr>
  </w:style>
  <w:style w:styleId="Style_24_ch" w:type="character">
    <w:name w:val="Заголовок 4 Знак1"/>
    <w:basedOn w:val="Style_8_ch"/>
    <w:link w:val="Style_24"/>
    <w:rPr>
      <w:rFonts w:asciiTheme="majorAscii" w:hAnsiTheme="majorHAnsi"/>
      <w:b w:val="1"/>
      <w:i w:val="1"/>
      <w:color w:themeColor="accent1" w:val="4F81BD"/>
    </w:rPr>
  </w:style>
  <w:style w:styleId="Style_25" w:type="paragraph">
    <w:name w:val="heading 1"/>
    <w:basedOn w:val="Style_5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5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page number"/>
    <w:basedOn w:val="Style_8"/>
    <w:link w:val="Style_26_ch"/>
  </w:style>
  <w:style w:styleId="Style_26_ch" w:type="character">
    <w:name w:val="page number"/>
    <w:basedOn w:val="Style_8_ch"/>
    <w:link w:val="Style_26"/>
  </w:style>
  <w:style w:styleId="Style_27" w:type="paragraph">
    <w:name w:val="Заголовок 41"/>
    <w:basedOn w:val="Style_5"/>
    <w:link w:val="Style_27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</w:rPr>
  </w:style>
  <w:style w:styleId="Style_27_ch" w:type="character">
    <w:name w:val="Заголовок 41"/>
    <w:basedOn w:val="Style_5_ch"/>
    <w:link w:val="Style_27"/>
    <w:rPr>
      <w:rFonts w:ascii="Cambria" w:hAnsi="Cambria"/>
      <w:b w:val="1"/>
      <w:i w:val="1"/>
      <w:color w:val="4F81BD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Body Text"/>
    <w:basedOn w:val="Style_5"/>
    <w:link w:val="Style_31_ch"/>
    <w:rPr>
      <w:sz w:val="28"/>
    </w:rPr>
  </w:style>
  <w:style w:styleId="Style_31_ch" w:type="character">
    <w:name w:val="Body Text"/>
    <w:basedOn w:val="Style_5_ch"/>
    <w:link w:val="Style_31"/>
    <w:rPr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Заголовок1"/>
    <w:basedOn w:val="Style_5"/>
    <w:next w:val="Style_31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1"/>
    <w:basedOn w:val="Style_5_ch"/>
    <w:link w:val="Style_33"/>
    <w:rPr>
      <w:rFonts w:ascii="Liberation Sans" w:hAnsi="Liberation Sans"/>
      <w:sz w:val="28"/>
    </w:rPr>
  </w:style>
  <w:style w:styleId="Style_34" w:type="paragraph">
    <w:name w:val="List"/>
    <w:basedOn w:val="Style_31"/>
    <w:link w:val="Style_34_ch"/>
  </w:style>
  <w:style w:styleId="Style_34_ch" w:type="character">
    <w:name w:val="List"/>
    <w:basedOn w:val="Style_31_ch"/>
    <w:link w:val="Style_34"/>
  </w:style>
  <w:style w:styleId="Style_4" w:type="paragraph">
    <w:name w:val="No Spacing"/>
    <w:link w:val="Style_4_ch"/>
    <w:rPr>
      <w:color w:val="00000A"/>
    </w:rPr>
  </w:style>
  <w:style w:styleId="Style_4_ch" w:type="character">
    <w:name w:val="No Spacing"/>
    <w:link w:val="Style_4"/>
    <w:rPr>
      <w:color w:val="00000A"/>
    </w:rPr>
  </w:style>
  <w:style w:styleId="Style_35" w:type="paragraph">
    <w:name w:val="toc 9"/>
    <w:next w:val="Style_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index heading"/>
    <w:basedOn w:val="Style_5"/>
    <w:link w:val="Style_36_ch"/>
  </w:style>
  <w:style w:styleId="Style_36_ch" w:type="character">
    <w:name w:val="index heading"/>
    <w:basedOn w:val="Style_5_ch"/>
    <w:link w:val="Style_36"/>
  </w:style>
  <w:style w:styleId="Style_37" w:type="paragraph">
    <w:name w:val="Style 4"/>
    <w:basedOn w:val="Style_5"/>
    <w:link w:val="Style_37_ch"/>
    <w:pPr>
      <w:widowControl w:val="0"/>
      <w:spacing w:line="240" w:lineRule="atLeast"/>
      <w:ind/>
    </w:pPr>
    <w:rPr>
      <w:sz w:val="10"/>
    </w:rPr>
  </w:style>
  <w:style w:styleId="Style_37_ch" w:type="character">
    <w:name w:val="Style 4"/>
    <w:basedOn w:val="Style_5_ch"/>
    <w:link w:val="Style_37"/>
    <w:rPr>
      <w:sz w:val="10"/>
    </w:rPr>
  </w:style>
  <w:style w:styleId="Style_38" w:type="paragraph">
    <w:name w:val="toc 8"/>
    <w:next w:val="Style_5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Интернет-ссылка"/>
    <w:link w:val="Style_39_ch"/>
    <w:rPr>
      <w:color w:val="000080"/>
      <w:u w:val="single"/>
    </w:rPr>
  </w:style>
  <w:style w:styleId="Style_39_ch" w:type="character">
    <w:name w:val="Интернет-ссылка"/>
    <w:link w:val="Style_39"/>
    <w:rPr>
      <w:color w:val="000080"/>
      <w:u w:val="single"/>
    </w:rPr>
  </w:style>
  <w:style w:styleId="Style_40" w:type="paragraph">
    <w:name w:val="toc 5"/>
    <w:next w:val="Style_5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Содержимое таблицы"/>
    <w:basedOn w:val="Style_5"/>
    <w:link w:val="Style_41_ch"/>
  </w:style>
  <w:style w:styleId="Style_41_ch" w:type="character">
    <w:name w:val="Содержимое таблицы"/>
    <w:basedOn w:val="Style_5_ch"/>
    <w:link w:val="Style_41"/>
  </w:style>
  <w:style w:styleId="Style_42" w:type="paragraph">
    <w:name w:val="Текст выноски Знак"/>
    <w:basedOn w:val="Style_8"/>
    <w:link w:val="Style_42_ch"/>
    <w:rPr>
      <w:rFonts w:ascii="Tahoma" w:hAnsi="Tahoma"/>
      <w:sz w:val="16"/>
    </w:rPr>
  </w:style>
  <w:style w:styleId="Style_42_ch" w:type="character">
    <w:name w:val="Текст выноски Знак"/>
    <w:basedOn w:val="Style_8_ch"/>
    <w:link w:val="Style_42"/>
    <w:rPr>
      <w:rFonts w:ascii="Tahoma" w:hAnsi="Tahoma"/>
      <w:sz w:val="16"/>
    </w:rPr>
  </w:style>
  <w:style w:styleId="Style_43" w:type="paragraph">
    <w:name w:val="List Paragraph"/>
    <w:basedOn w:val="Style_5"/>
    <w:link w:val="Style_43_ch"/>
    <w:pPr>
      <w:ind w:firstLine="0" w:left="720"/>
      <w:contextualSpacing w:val="1"/>
    </w:pPr>
  </w:style>
  <w:style w:styleId="Style_43_ch" w:type="character">
    <w:name w:val="List Paragraph"/>
    <w:basedOn w:val="Style_5_ch"/>
    <w:link w:val="Style_43"/>
  </w:style>
  <w:style w:styleId="Style_44" w:type="paragraph">
    <w:name w:val="Subtitle"/>
    <w:basedOn w:val="Style_5"/>
    <w:link w:val="Style_44_ch"/>
    <w:uiPriority w:val="11"/>
    <w:qFormat/>
    <w:pPr>
      <w:ind w:right="1699"/>
      <w:jc w:val="center"/>
    </w:pPr>
    <w:rPr>
      <w:b w:val="1"/>
      <w:smallCaps w:val="1"/>
      <w:sz w:val="28"/>
    </w:rPr>
  </w:style>
  <w:style w:styleId="Style_44_ch" w:type="character">
    <w:name w:val="Subtitle"/>
    <w:basedOn w:val="Style_5_ch"/>
    <w:link w:val="Style_44"/>
    <w:rPr>
      <w:b w:val="1"/>
      <w:smallCaps w:val="1"/>
      <w:sz w:val="28"/>
    </w:rPr>
  </w:style>
  <w:style w:styleId="Style_45" w:type="paragraph">
    <w:name w:val="Заголовок таблицы"/>
    <w:basedOn w:val="Style_41"/>
    <w:link w:val="Style_45_ch"/>
  </w:style>
  <w:style w:styleId="Style_45_ch" w:type="character">
    <w:name w:val="Заголовок таблицы"/>
    <w:basedOn w:val="Style_41_ch"/>
    <w:link w:val="Style_45"/>
  </w:style>
  <w:style w:styleId="Style_46" w:type="paragraph">
    <w:name w:val="Body Text Indent"/>
    <w:basedOn w:val="Style_5"/>
    <w:link w:val="Style_46_ch"/>
    <w:pPr>
      <w:ind w:firstLine="709" w:left="0"/>
      <w:jc w:val="both"/>
    </w:pPr>
    <w:rPr>
      <w:sz w:val="28"/>
    </w:rPr>
  </w:style>
  <w:style w:styleId="Style_46_ch" w:type="character">
    <w:name w:val="Body Text Indent"/>
    <w:basedOn w:val="Style_5_ch"/>
    <w:link w:val="Style_46"/>
    <w:rPr>
      <w:sz w:val="28"/>
    </w:rPr>
  </w:style>
  <w:style w:styleId="Style_47" w:type="paragraph">
    <w:name w:val="Char Style 9 Exact"/>
    <w:link w:val="Style_47_ch"/>
    <w:rPr>
      <w:b w:val="1"/>
      <w:spacing w:val="-2"/>
      <w:sz w:val="9"/>
      <w:u w:val="none"/>
    </w:rPr>
  </w:style>
  <w:style w:styleId="Style_47_ch" w:type="character">
    <w:name w:val="Char Style 9 Exact"/>
    <w:link w:val="Style_47"/>
    <w:rPr>
      <w:b w:val="1"/>
      <w:spacing w:val="-2"/>
      <w:sz w:val="9"/>
      <w:u w:val="none"/>
    </w:rPr>
  </w:style>
  <w:style w:styleId="Style_48" w:type="paragraph">
    <w:name w:val="Title"/>
    <w:basedOn w:val="Style_5"/>
    <w:link w:val="Style_48_ch"/>
    <w:uiPriority w:val="10"/>
    <w:qFormat/>
    <w:pPr>
      <w:spacing w:after="120" w:before="120"/>
      <w:ind/>
    </w:pPr>
    <w:rPr>
      <w:i w:val="1"/>
      <w:sz w:val="24"/>
    </w:rPr>
  </w:style>
  <w:style w:styleId="Style_48_ch" w:type="character">
    <w:name w:val="Title"/>
    <w:basedOn w:val="Style_5_ch"/>
    <w:link w:val="Style_48"/>
    <w:rPr>
      <w:i w:val="1"/>
      <w:sz w:val="24"/>
    </w:rPr>
  </w:style>
  <w:style w:styleId="Style_49" w:type="paragraph">
    <w:name w:val="heading 4"/>
    <w:basedOn w:val="Style_5"/>
    <w:link w:val="Style_49_ch"/>
    <w:uiPriority w:val="9"/>
    <w:qFormat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</w:rPr>
  </w:style>
  <w:style w:styleId="Style_49_ch" w:type="character">
    <w:name w:val="heading 4"/>
    <w:basedOn w:val="Style_5_ch"/>
    <w:link w:val="Style_49"/>
    <w:rPr>
      <w:rFonts w:ascii="Cambria" w:hAnsi="Cambria"/>
      <w:b w:val="1"/>
      <w:i w:val="1"/>
      <w:color w:val="4F81BD"/>
    </w:rPr>
  </w:style>
  <w:style w:styleId="Style_50" w:type="paragraph">
    <w:name w:val="Postan"/>
    <w:basedOn w:val="Style_5"/>
    <w:link w:val="Style_50_ch"/>
    <w:pPr>
      <w:ind/>
      <w:jc w:val="center"/>
    </w:pPr>
    <w:rPr>
      <w:sz w:val="28"/>
    </w:rPr>
  </w:style>
  <w:style w:styleId="Style_50_ch" w:type="character">
    <w:name w:val="Postan"/>
    <w:basedOn w:val="Style_5_ch"/>
    <w:link w:val="Style_50"/>
    <w:rPr>
      <w:sz w:val="28"/>
    </w:rPr>
  </w:style>
  <w:style w:styleId="Style_51" w:type="paragraph">
    <w:name w:val="heading 2"/>
    <w:next w:val="Style_5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sz w:val="24"/>
    </w:rPr>
  </w:style>
  <w:style w:styleId="Style_3_ch" w:type="character">
    <w:name w:val="ConsPlusTitle"/>
    <w:link w:val="Style_3"/>
    <w:rPr>
      <w:rFonts w:ascii="Arial" w:hAnsi="Arial"/>
      <w:b w:val="1"/>
      <w:sz w:val="24"/>
    </w:rPr>
  </w:style>
  <w:style w:default="1" w:styleId="Style_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5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2022-05-31T04:52:06Z</dcterms:modified>
</cp:coreProperties>
</file>