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CE4" w:rsidRDefault="005A5CE4" w:rsidP="00745ABF">
      <w:pPr>
        <w:jc w:val="center"/>
      </w:pPr>
    </w:p>
    <w:p w:rsidR="00D95A40" w:rsidRPr="008E7174" w:rsidRDefault="00D95A40" w:rsidP="00D95A40">
      <w:pPr>
        <w:jc w:val="center"/>
        <w:rPr>
          <w:b/>
          <w:sz w:val="28"/>
          <w:szCs w:val="28"/>
        </w:rPr>
      </w:pPr>
      <w:r w:rsidRPr="008E7174">
        <w:rPr>
          <w:b/>
          <w:sz w:val="28"/>
          <w:szCs w:val="28"/>
        </w:rPr>
        <w:t>РОССИЙСКАЯ ФЕДЕРАЦИЯ</w:t>
      </w:r>
    </w:p>
    <w:p w:rsidR="00D95A40" w:rsidRPr="008E7174" w:rsidRDefault="00D95A40" w:rsidP="00D95A40">
      <w:pPr>
        <w:jc w:val="center"/>
        <w:rPr>
          <w:b/>
          <w:sz w:val="28"/>
          <w:szCs w:val="28"/>
        </w:rPr>
      </w:pPr>
      <w:r w:rsidRPr="008E7174">
        <w:rPr>
          <w:b/>
          <w:sz w:val="28"/>
          <w:szCs w:val="28"/>
        </w:rPr>
        <w:t>РОСТОВСКАЯ  ОБЛАСТЬ</w:t>
      </w:r>
    </w:p>
    <w:p w:rsidR="00D95A40" w:rsidRPr="008E7174" w:rsidRDefault="00D95A40" w:rsidP="00D95A40">
      <w:pPr>
        <w:jc w:val="center"/>
        <w:rPr>
          <w:b/>
          <w:sz w:val="28"/>
          <w:szCs w:val="28"/>
        </w:rPr>
      </w:pPr>
      <w:r w:rsidRPr="008E7174">
        <w:rPr>
          <w:b/>
          <w:sz w:val="28"/>
          <w:szCs w:val="28"/>
        </w:rPr>
        <w:t>КУЙБЫШЕВСКИЙ РАЙОН</w:t>
      </w:r>
    </w:p>
    <w:p w:rsidR="00D95A40" w:rsidRPr="008E7174" w:rsidRDefault="00D95A40" w:rsidP="00D95A40">
      <w:pPr>
        <w:jc w:val="center"/>
        <w:rPr>
          <w:b/>
          <w:sz w:val="28"/>
          <w:szCs w:val="28"/>
        </w:rPr>
      </w:pPr>
      <w:r w:rsidRPr="008E7174">
        <w:rPr>
          <w:b/>
          <w:sz w:val="28"/>
          <w:szCs w:val="28"/>
        </w:rPr>
        <w:t>МУНИЦИПАЛЬНОЕ ОБРАЗОВАНИЕ</w:t>
      </w:r>
    </w:p>
    <w:p w:rsidR="00D95A40" w:rsidRPr="008E7174" w:rsidRDefault="00D95A40" w:rsidP="00D95A40">
      <w:pPr>
        <w:jc w:val="center"/>
        <w:rPr>
          <w:b/>
          <w:sz w:val="28"/>
          <w:szCs w:val="28"/>
        </w:rPr>
      </w:pPr>
      <w:r w:rsidRPr="008E7174">
        <w:rPr>
          <w:b/>
          <w:sz w:val="28"/>
          <w:szCs w:val="28"/>
        </w:rPr>
        <w:t>«КУЙБЫШЕВСКОЕ  СЕЛЬСКОЕ  ПОСЕЛЕНИЕ»</w:t>
      </w:r>
    </w:p>
    <w:p w:rsidR="00D95A40" w:rsidRPr="008E7174" w:rsidRDefault="00D95A40" w:rsidP="00D95A40">
      <w:pPr>
        <w:jc w:val="center"/>
        <w:rPr>
          <w:b/>
          <w:sz w:val="28"/>
          <w:szCs w:val="28"/>
        </w:rPr>
      </w:pPr>
    </w:p>
    <w:p w:rsidR="00D95A40" w:rsidRPr="008E7174" w:rsidRDefault="00D95A40" w:rsidP="00D95A40">
      <w:pPr>
        <w:jc w:val="center"/>
        <w:rPr>
          <w:b/>
          <w:sz w:val="28"/>
          <w:szCs w:val="28"/>
        </w:rPr>
      </w:pPr>
      <w:r w:rsidRPr="008E7174">
        <w:rPr>
          <w:b/>
          <w:sz w:val="28"/>
          <w:szCs w:val="28"/>
        </w:rPr>
        <w:t>АДМИНИСТРАЦИЯ  КУЙБЫШЕВСКОГО  СЕЛЬСКОГО</w:t>
      </w:r>
    </w:p>
    <w:p w:rsidR="00D95A40" w:rsidRPr="008E7174" w:rsidRDefault="00D95A40" w:rsidP="00D95A40">
      <w:pPr>
        <w:jc w:val="center"/>
        <w:rPr>
          <w:b/>
          <w:sz w:val="28"/>
          <w:szCs w:val="28"/>
        </w:rPr>
      </w:pPr>
      <w:r w:rsidRPr="008E7174">
        <w:rPr>
          <w:b/>
          <w:sz w:val="28"/>
          <w:szCs w:val="28"/>
        </w:rPr>
        <w:t>ПОСЕЛЕНИЯ</w:t>
      </w:r>
    </w:p>
    <w:p w:rsidR="00D95A40" w:rsidRPr="008E7174" w:rsidRDefault="00D95A40" w:rsidP="00D95A40">
      <w:pPr>
        <w:jc w:val="center"/>
        <w:rPr>
          <w:b/>
          <w:sz w:val="28"/>
          <w:szCs w:val="28"/>
        </w:rPr>
      </w:pPr>
    </w:p>
    <w:p w:rsidR="00D95A40" w:rsidRPr="008E7174" w:rsidRDefault="00D95A40" w:rsidP="00D95A40">
      <w:pPr>
        <w:jc w:val="center"/>
        <w:rPr>
          <w:b/>
          <w:sz w:val="28"/>
          <w:szCs w:val="28"/>
        </w:rPr>
      </w:pPr>
      <w:r w:rsidRPr="008E7174">
        <w:rPr>
          <w:b/>
          <w:sz w:val="28"/>
          <w:szCs w:val="28"/>
        </w:rPr>
        <w:t xml:space="preserve"> ПОСТАНОВЛЕНИЕ</w:t>
      </w:r>
    </w:p>
    <w:p w:rsidR="004508A0" w:rsidRPr="008E7174" w:rsidRDefault="004508A0" w:rsidP="004508A0">
      <w:pPr>
        <w:rPr>
          <w:sz w:val="28"/>
          <w:szCs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3354"/>
        <w:gridCol w:w="3354"/>
        <w:gridCol w:w="3427"/>
      </w:tblGrid>
      <w:tr w:rsidR="004508A0" w:rsidRPr="008E7174" w:rsidTr="004508A0">
        <w:tc>
          <w:tcPr>
            <w:tcW w:w="3354" w:type="dxa"/>
            <w:hideMark/>
          </w:tcPr>
          <w:p w:rsidR="004508A0" w:rsidRPr="008E7174" w:rsidRDefault="005949A7" w:rsidP="005949A7">
            <w:pPr>
              <w:jc w:val="both"/>
              <w:rPr>
                <w:b/>
                <w:smallCaps/>
                <w:sz w:val="28"/>
                <w:szCs w:val="28"/>
              </w:rPr>
            </w:pPr>
            <w:r>
              <w:rPr>
                <w:b/>
                <w:smallCaps/>
                <w:sz w:val="28"/>
                <w:szCs w:val="28"/>
              </w:rPr>
              <w:t>00</w:t>
            </w:r>
            <w:r w:rsidR="00DB744E">
              <w:rPr>
                <w:b/>
                <w:smallCaps/>
                <w:sz w:val="28"/>
                <w:szCs w:val="28"/>
              </w:rPr>
              <w:t>.02.20</w:t>
            </w:r>
            <w:r>
              <w:rPr>
                <w:b/>
                <w:smallCaps/>
                <w:sz w:val="28"/>
                <w:szCs w:val="28"/>
              </w:rPr>
              <w:t xml:space="preserve">20 </w:t>
            </w:r>
          </w:p>
        </w:tc>
        <w:tc>
          <w:tcPr>
            <w:tcW w:w="3354" w:type="dxa"/>
            <w:hideMark/>
          </w:tcPr>
          <w:p w:rsidR="004508A0" w:rsidRPr="008E7174" w:rsidRDefault="004508A0" w:rsidP="005949A7">
            <w:pPr>
              <w:rPr>
                <w:b/>
                <w:smallCaps/>
                <w:sz w:val="28"/>
                <w:szCs w:val="28"/>
              </w:rPr>
            </w:pPr>
            <w:r w:rsidRPr="008E7174">
              <w:rPr>
                <w:b/>
                <w:smallCaps/>
                <w:sz w:val="28"/>
                <w:szCs w:val="28"/>
              </w:rPr>
              <w:t>№</w:t>
            </w:r>
            <w:r w:rsidR="005949A7">
              <w:rPr>
                <w:b/>
                <w:smallCaps/>
                <w:sz w:val="28"/>
                <w:szCs w:val="28"/>
              </w:rPr>
              <w:t>00</w:t>
            </w:r>
          </w:p>
        </w:tc>
        <w:tc>
          <w:tcPr>
            <w:tcW w:w="3427" w:type="dxa"/>
            <w:hideMark/>
          </w:tcPr>
          <w:p w:rsidR="004508A0" w:rsidRPr="008E7174" w:rsidRDefault="004508A0">
            <w:pPr>
              <w:tabs>
                <w:tab w:val="left" w:pos="2223"/>
              </w:tabs>
              <w:ind w:right="923"/>
              <w:jc w:val="right"/>
              <w:rPr>
                <w:b/>
                <w:sz w:val="28"/>
                <w:szCs w:val="28"/>
              </w:rPr>
            </w:pPr>
            <w:r w:rsidRPr="008E7174">
              <w:rPr>
                <w:b/>
                <w:sz w:val="28"/>
                <w:szCs w:val="28"/>
              </w:rPr>
              <w:t>с.Куйбышево</w:t>
            </w:r>
          </w:p>
        </w:tc>
      </w:tr>
    </w:tbl>
    <w:p w:rsidR="004508A0" w:rsidRPr="008E7174" w:rsidRDefault="004508A0" w:rsidP="004508A0">
      <w:pPr>
        <w:ind w:left="2127" w:right="1699"/>
        <w:jc w:val="center"/>
        <w:outlineLvl w:val="0"/>
        <w:rPr>
          <w:b/>
          <w:caps/>
          <w:sz w:val="28"/>
          <w:szCs w:val="28"/>
        </w:rPr>
      </w:pPr>
    </w:p>
    <w:p w:rsidR="004508A0" w:rsidRPr="008E7174" w:rsidRDefault="004508A0" w:rsidP="004508A0">
      <w:pPr>
        <w:jc w:val="center"/>
        <w:rPr>
          <w:b/>
          <w:sz w:val="28"/>
          <w:szCs w:val="28"/>
        </w:rPr>
      </w:pPr>
    </w:p>
    <w:p w:rsidR="005A5CE4" w:rsidRPr="008E7174" w:rsidRDefault="005A5CE4">
      <w:pPr>
        <w:jc w:val="center"/>
        <w:rPr>
          <w:b/>
          <w:spacing w:val="30"/>
          <w:sz w:val="28"/>
          <w:szCs w:val="28"/>
        </w:rPr>
      </w:pPr>
    </w:p>
    <w:p w:rsidR="00BC1CC9" w:rsidRPr="008E7174" w:rsidRDefault="00857EB5" w:rsidP="00C51E0D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</w:t>
      </w:r>
      <w:r w:rsidR="00CF5E65">
        <w:rPr>
          <w:b/>
          <w:sz w:val="28"/>
          <w:szCs w:val="28"/>
        </w:rPr>
        <w:t xml:space="preserve"> приложение к</w:t>
      </w:r>
      <w:r w:rsidR="002271A8">
        <w:rPr>
          <w:b/>
          <w:sz w:val="28"/>
          <w:szCs w:val="28"/>
        </w:rPr>
        <w:t xml:space="preserve"> постановлени</w:t>
      </w:r>
      <w:r w:rsidR="00CF5E65">
        <w:rPr>
          <w:b/>
          <w:sz w:val="28"/>
          <w:szCs w:val="28"/>
        </w:rPr>
        <w:t>ю</w:t>
      </w:r>
      <w:r w:rsidR="002271A8">
        <w:rPr>
          <w:b/>
          <w:sz w:val="28"/>
          <w:szCs w:val="28"/>
        </w:rPr>
        <w:t xml:space="preserve"> Администрации Куйбышевского сельского поселения от18.01.2017 №13 «</w:t>
      </w:r>
      <w:r w:rsidR="003E1C67" w:rsidRPr="008E7174">
        <w:rPr>
          <w:b/>
          <w:sz w:val="28"/>
          <w:szCs w:val="28"/>
        </w:rPr>
        <w:t>Б</w:t>
      </w:r>
      <w:r w:rsidR="00BC1CC9" w:rsidRPr="008E7174">
        <w:rPr>
          <w:b/>
          <w:sz w:val="28"/>
          <w:szCs w:val="28"/>
        </w:rPr>
        <w:t>юджетн</w:t>
      </w:r>
      <w:r w:rsidR="003E1C67" w:rsidRPr="008E7174">
        <w:rPr>
          <w:b/>
          <w:sz w:val="28"/>
          <w:szCs w:val="28"/>
        </w:rPr>
        <w:t>ый</w:t>
      </w:r>
      <w:r w:rsidR="00BC1CC9" w:rsidRPr="008E7174">
        <w:rPr>
          <w:b/>
          <w:sz w:val="28"/>
          <w:szCs w:val="28"/>
        </w:rPr>
        <w:t xml:space="preserve"> прогноз Куйбышевского </w:t>
      </w:r>
      <w:r w:rsidR="00D95A40" w:rsidRPr="008E7174">
        <w:rPr>
          <w:b/>
          <w:sz w:val="28"/>
          <w:szCs w:val="28"/>
        </w:rPr>
        <w:t>сельского поселения</w:t>
      </w:r>
      <w:r w:rsidR="004D6BD0">
        <w:rPr>
          <w:b/>
          <w:sz w:val="28"/>
          <w:szCs w:val="28"/>
        </w:rPr>
        <w:t xml:space="preserve"> </w:t>
      </w:r>
      <w:r w:rsidR="00BC1CC9" w:rsidRPr="008E7174">
        <w:rPr>
          <w:b/>
          <w:sz w:val="28"/>
          <w:szCs w:val="28"/>
        </w:rPr>
        <w:t>на долгосрочный период</w:t>
      </w:r>
      <w:r w:rsidR="002271A8">
        <w:rPr>
          <w:b/>
          <w:sz w:val="28"/>
          <w:szCs w:val="28"/>
        </w:rPr>
        <w:t>»</w:t>
      </w:r>
    </w:p>
    <w:p w:rsidR="00F927DF" w:rsidRPr="008E7174" w:rsidRDefault="00F927DF" w:rsidP="008E710C">
      <w:pPr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</w:p>
    <w:p w:rsidR="008E710C" w:rsidRPr="008E7174" w:rsidRDefault="008E710C" w:rsidP="00B93D7A">
      <w:pPr>
        <w:ind w:firstLine="708"/>
        <w:jc w:val="both"/>
        <w:rPr>
          <w:spacing w:val="-2"/>
          <w:sz w:val="28"/>
          <w:szCs w:val="28"/>
        </w:rPr>
      </w:pPr>
      <w:r w:rsidRPr="008E7174">
        <w:rPr>
          <w:spacing w:val="-2"/>
          <w:sz w:val="28"/>
          <w:szCs w:val="28"/>
        </w:rPr>
        <w:t xml:space="preserve">В </w:t>
      </w:r>
      <w:r w:rsidR="000A6973">
        <w:rPr>
          <w:spacing w:val="-2"/>
          <w:sz w:val="28"/>
          <w:szCs w:val="28"/>
        </w:rPr>
        <w:t>с</w:t>
      </w:r>
      <w:r w:rsidR="00627157">
        <w:rPr>
          <w:spacing w:val="-2"/>
          <w:sz w:val="28"/>
          <w:szCs w:val="28"/>
        </w:rPr>
        <w:t>оответствии с</w:t>
      </w:r>
      <w:r w:rsidR="00FA1BDB" w:rsidRPr="008E7174">
        <w:rPr>
          <w:sz w:val="28"/>
          <w:szCs w:val="28"/>
        </w:rPr>
        <w:t xml:space="preserve"> постановлени</w:t>
      </w:r>
      <w:r w:rsidR="000A6973">
        <w:rPr>
          <w:sz w:val="28"/>
          <w:szCs w:val="28"/>
        </w:rPr>
        <w:t>ем</w:t>
      </w:r>
      <w:r w:rsidR="00FA1BDB" w:rsidRPr="008E7174">
        <w:rPr>
          <w:sz w:val="28"/>
          <w:szCs w:val="28"/>
        </w:rPr>
        <w:t xml:space="preserve"> Администрации Куйбышевского сельского поселения от31.12.2015 №399 «Об утверждении Правил разработки и утверждения бюджетного прогноза Куйбышевского сельского поселения на долгосрочный</w:t>
      </w:r>
      <w:r w:rsidR="00F17CA6">
        <w:rPr>
          <w:sz w:val="28"/>
          <w:szCs w:val="28"/>
        </w:rPr>
        <w:t xml:space="preserve"> период»</w:t>
      </w:r>
    </w:p>
    <w:p w:rsidR="00F927DF" w:rsidRPr="008E7174" w:rsidRDefault="00F927DF" w:rsidP="008E710C">
      <w:pPr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</w:p>
    <w:p w:rsidR="00F927DF" w:rsidRPr="008E7174" w:rsidRDefault="00F927DF" w:rsidP="00F927DF">
      <w:pPr>
        <w:autoSpaceDE w:val="0"/>
        <w:autoSpaceDN w:val="0"/>
        <w:adjustRightInd w:val="0"/>
        <w:ind w:firstLine="709"/>
        <w:jc w:val="center"/>
        <w:rPr>
          <w:b/>
          <w:spacing w:val="-2"/>
          <w:sz w:val="28"/>
          <w:szCs w:val="28"/>
        </w:rPr>
      </w:pPr>
      <w:r w:rsidRPr="008E7174">
        <w:rPr>
          <w:b/>
          <w:spacing w:val="-2"/>
          <w:sz w:val="28"/>
          <w:szCs w:val="28"/>
        </w:rPr>
        <w:t>ПОСТАНОВЛЯЮ:</w:t>
      </w:r>
    </w:p>
    <w:p w:rsidR="00F927DF" w:rsidRPr="008E7174" w:rsidRDefault="00F927DF" w:rsidP="00F927DF">
      <w:pPr>
        <w:autoSpaceDE w:val="0"/>
        <w:autoSpaceDN w:val="0"/>
        <w:adjustRightInd w:val="0"/>
        <w:ind w:firstLine="709"/>
        <w:jc w:val="center"/>
        <w:rPr>
          <w:b/>
          <w:spacing w:val="-2"/>
          <w:sz w:val="28"/>
          <w:szCs w:val="28"/>
        </w:rPr>
      </w:pPr>
    </w:p>
    <w:p w:rsidR="00527A01" w:rsidRPr="00C52905" w:rsidRDefault="00857EB5" w:rsidP="00B11150">
      <w:pPr>
        <w:shd w:val="clear" w:color="auto" w:fill="FFFFFF"/>
        <w:ind w:firstLine="540"/>
        <w:jc w:val="both"/>
        <w:rPr>
          <w:sz w:val="28"/>
          <w:szCs w:val="28"/>
        </w:rPr>
      </w:pPr>
      <w:r w:rsidRPr="00C52905">
        <w:rPr>
          <w:sz w:val="28"/>
          <w:szCs w:val="28"/>
        </w:rPr>
        <w:t>1. Внести в</w:t>
      </w:r>
      <w:r w:rsidR="00CF5E65">
        <w:rPr>
          <w:sz w:val="28"/>
          <w:szCs w:val="28"/>
        </w:rPr>
        <w:t xml:space="preserve"> постановлени</w:t>
      </w:r>
      <w:r w:rsidR="005949A7">
        <w:rPr>
          <w:sz w:val="28"/>
          <w:szCs w:val="28"/>
        </w:rPr>
        <w:t>е</w:t>
      </w:r>
      <w:r w:rsidRPr="00C52905">
        <w:rPr>
          <w:sz w:val="28"/>
          <w:szCs w:val="28"/>
        </w:rPr>
        <w:t xml:space="preserve"> Администрации Куйбышевского сельского поселения от 18.01.2017 №13 «Бюджетный прогноз Куйбышевского сельского поселения на период</w:t>
      </w:r>
      <w:r w:rsidR="00627157">
        <w:rPr>
          <w:sz w:val="28"/>
          <w:szCs w:val="28"/>
        </w:rPr>
        <w:t xml:space="preserve"> 2017-20</w:t>
      </w:r>
      <w:r w:rsidR="005949A7">
        <w:rPr>
          <w:sz w:val="28"/>
          <w:szCs w:val="28"/>
        </w:rPr>
        <w:t>30</w:t>
      </w:r>
      <w:r w:rsidR="00627157">
        <w:rPr>
          <w:sz w:val="28"/>
          <w:szCs w:val="28"/>
        </w:rPr>
        <w:t xml:space="preserve"> годов </w:t>
      </w:r>
      <w:r w:rsidRPr="00C52905">
        <w:rPr>
          <w:sz w:val="28"/>
          <w:szCs w:val="28"/>
        </w:rPr>
        <w:t xml:space="preserve">» </w:t>
      </w:r>
      <w:r w:rsidR="008D13C7">
        <w:rPr>
          <w:color w:val="000000"/>
          <w:sz w:val="28"/>
          <w:szCs w:val="28"/>
        </w:rPr>
        <w:t>изменения</w:t>
      </w:r>
      <w:r w:rsidR="00CF5E65">
        <w:rPr>
          <w:color w:val="000000"/>
          <w:sz w:val="28"/>
          <w:szCs w:val="28"/>
        </w:rPr>
        <w:t xml:space="preserve"> изложив его в редакции</w:t>
      </w:r>
      <w:r w:rsidR="00627157">
        <w:rPr>
          <w:color w:val="000000"/>
          <w:sz w:val="28"/>
          <w:szCs w:val="28"/>
        </w:rPr>
        <w:t xml:space="preserve"> согласно приложению.</w:t>
      </w:r>
      <w:r w:rsidR="008D13C7">
        <w:rPr>
          <w:sz w:val="28"/>
          <w:szCs w:val="28"/>
        </w:rPr>
        <w:tab/>
      </w:r>
    </w:p>
    <w:p w:rsidR="00857EB5" w:rsidRPr="00C52905" w:rsidRDefault="00857EB5" w:rsidP="00C52905">
      <w:pPr>
        <w:ind w:firstLine="540"/>
        <w:jc w:val="both"/>
        <w:rPr>
          <w:sz w:val="28"/>
          <w:szCs w:val="28"/>
        </w:rPr>
      </w:pPr>
      <w:r w:rsidRPr="00C52905">
        <w:rPr>
          <w:kern w:val="1"/>
          <w:sz w:val="28"/>
          <w:szCs w:val="28"/>
        </w:rPr>
        <w:t xml:space="preserve">2. </w:t>
      </w:r>
      <w:r w:rsidR="00627157">
        <w:rPr>
          <w:kern w:val="1"/>
          <w:sz w:val="28"/>
          <w:szCs w:val="28"/>
        </w:rPr>
        <w:t xml:space="preserve"> Настоящее п</w:t>
      </w:r>
      <w:r w:rsidRPr="00C52905">
        <w:rPr>
          <w:kern w:val="1"/>
          <w:sz w:val="28"/>
          <w:szCs w:val="28"/>
        </w:rPr>
        <w:t xml:space="preserve">остановление вступает в силу </w:t>
      </w:r>
      <w:r w:rsidR="00627157">
        <w:rPr>
          <w:kern w:val="1"/>
          <w:sz w:val="28"/>
          <w:szCs w:val="28"/>
        </w:rPr>
        <w:t>со дня его официального опубликования</w:t>
      </w:r>
      <w:r w:rsidRPr="00C52905">
        <w:rPr>
          <w:kern w:val="1"/>
          <w:sz w:val="28"/>
          <w:szCs w:val="28"/>
        </w:rPr>
        <w:t>.</w:t>
      </w:r>
    </w:p>
    <w:p w:rsidR="00857EB5" w:rsidRPr="00C52905" w:rsidRDefault="00857EB5" w:rsidP="00C52905">
      <w:pPr>
        <w:pStyle w:val="a3"/>
        <w:ind w:firstLine="540"/>
        <w:rPr>
          <w:szCs w:val="28"/>
        </w:rPr>
      </w:pPr>
      <w:r w:rsidRPr="00C52905">
        <w:rPr>
          <w:szCs w:val="28"/>
        </w:rPr>
        <w:t>3. Контроль за исполнением настоящего постановления возложить на начальника сектора экономики и финансов Терещенко С.Н.</w:t>
      </w:r>
    </w:p>
    <w:p w:rsidR="006739D1" w:rsidRPr="008E7174" w:rsidRDefault="006739D1" w:rsidP="002A4703">
      <w:pPr>
        <w:jc w:val="both"/>
        <w:rPr>
          <w:sz w:val="28"/>
          <w:szCs w:val="28"/>
        </w:rPr>
      </w:pPr>
    </w:p>
    <w:p w:rsidR="00D95A40" w:rsidRPr="008E7174" w:rsidRDefault="00CA2BCB" w:rsidP="00CA2BCB">
      <w:pPr>
        <w:ind w:firstLine="709"/>
        <w:jc w:val="both"/>
        <w:rPr>
          <w:sz w:val="28"/>
          <w:szCs w:val="28"/>
        </w:rPr>
      </w:pPr>
      <w:r w:rsidRPr="008E7174">
        <w:rPr>
          <w:sz w:val="28"/>
          <w:szCs w:val="28"/>
        </w:rPr>
        <w:t>Глава</w:t>
      </w:r>
      <w:r w:rsidR="00D95A40" w:rsidRPr="008E7174">
        <w:rPr>
          <w:sz w:val="28"/>
          <w:szCs w:val="28"/>
        </w:rPr>
        <w:t xml:space="preserve"> Администрации</w:t>
      </w:r>
    </w:p>
    <w:p w:rsidR="002A4703" w:rsidRPr="008E7174" w:rsidRDefault="00CA2BCB" w:rsidP="002A4703">
      <w:pPr>
        <w:ind w:firstLine="709"/>
        <w:jc w:val="both"/>
        <w:rPr>
          <w:sz w:val="28"/>
          <w:szCs w:val="28"/>
        </w:rPr>
      </w:pPr>
      <w:r w:rsidRPr="008E7174">
        <w:rPr>
          <w:sz w:val="28"/>
          <w:szCs w:val="28"/>
        </w:rPr>
        <w:t xml:space="preserve"> Куйбышевского </w:t>
      </w:r>
      <w:r w:rsidR="00D95A40" w:rsidRPr="008E7174">
        <w:rPr>
          <w:sz w:val="28"/>
          <w:szCs w:val="28"/>
        </w:rPr>
        <w:t>сельского поселения</w:t>
      </w:r>
      <w:r w:rsidRPr="008E7174">
        <w:rPr>
          <w:sz w:val="28"/>
          <w:szCs w:val="28"/>
        </w:rPr>
        <w:tab/>
      </w:r>
      <w:r w:rsidRPr="008E7174">
        <w:rPr>
          <w:sz w:val="28"/>
          <w:szCs w:val="28"/>
        </w:rPr>
        <w:tab/>
      </w:r>
      <w:r w:rsidRPr="008E7174">
        <w:rPr>
          <w:sz w:val="28"/>
          <w:szCs w:val="28"/>
        </w:rPr>
        <w:tab/>
      </w:r>
      <w:r w:rsidR="002A4703" w:rsidRPr="008E7174">
        <w:rPr>
          <w:sz w:val="28"/>
          <w:szCs w:val="28"/>
        </w:rPr>
        <w:t>И.И.Хворостов</w:t>
      </w:r>
    </w:p>
    <w:p w:rsidR="002A4703" w:rsidRDefault="002A4703" w:rsidP="002A4703">
      <w:pPr>
        <w:ind w:firstLine="709"/>
        <w:jc w:val="both"/>
        <w:rPr>
          <w:sz w:val="28"/>
        </w:rPr>
      </w:pPr>
    </w:p>
    <w:p w:rsidR="002A4703" w:rsidRPr="002A4703" w:rsidRDefault="002A4703" w:rsidP="002A4703">
      <w:pPr>
        <w:widowControl w:val="0"/>
        <w:autoSpaceDE w:val="0"/>
        <w:autoSpaceDN w:val="0"/>
        <w:adjustRightInd w:val="0"/>
        <w:jc w:val="both"/>
      </w:pPr>
      <w:r w:rsidRPr="002A4703">
        <w:t xml:space="preserve">Постановление вносит </w:t>
      </w:r>
    </w:p>
    <w:p w:rsidR="002A4703" w:rsidRPr="002A4703" w:rsidRDefault="00F17CA6" w:rsidP="002A4703">
      <w:pPr>
        <w:widowControl w:val="0"/>
        <w:autoSpaceDE w:val="0"/>
        <w:autoSpaceDN w:val="0"/>
        <w:adjustRightInd w:val="0"/>
        <w:jc w:val="both"/>
      </w:pPr>
      <w:r>
        <w:t>Сектор экономики и финансов</w:t>
      </w:r>
    </w:p>
    <w:p w:rsidR="002A4703" w:rsidRPr="002A4703" w:rsidRDefault="002A4703" w:rsidP="002A4703">
      <w:pPr>
        <w:widowControl w:val="0"/>
        <w:autoSpaceDE w:val="0"/>
        <w:autoSpaceDN w:val="0"/>
        <w:adjustRightInd w:val="0"/>
        <w:jc w:val="both"/>
      </w:pPr>
      <w:r w:rsidRPr="002A4703">
        <w:t xml:space="preserve">Администрации Куйбышевского </w:t>
      </w:r>
      <w:r w:rsidR="00F17CA6">
        <w:t>сельского поселения</w:t>
      </w:r>
    </w:p>
    <w:p w:rsidR="002A4703" w:rsidRDefault="002A4703" w:rsidP="00C52905">
      <w:pPr>
        <w:jc w:val="both"/>
        <w:rPr>
          <w:sz w:val="28"/>
        </w:rPr>
      </w:pPr>
    </w:p>
    <w:p w:rsidR="008D13C7" w:rsidRDefault="008D13C7" w:rsidP="00C52905">
      <w:pPr>
        <w:jc w:val="both"/>
        <w:rPr>
          <w:sz w:val="28"/>
        </w:rPr>
      </w:pPr>
    </w:p>
    <w:p w:rsidR="008D13C7" w:rsidRDefault="008D13C7" w:rsidP="00C52905">
      <w:pPr>
        <w:jc w:val="both"/>
        <w:rPr>
          <w:sz w:val="28"/>
        </w:rPr>
      </w:pPr>
    </w:p>
    <w:p w:rsidR="00E2699A" w:rsidRDefault="00E2699A" w:rsidP="00C52905">
      <w:pPr>
        <w:jc w:val="both"/>
        <w:rPr>
          <w:sz w:val="28"/>
        </w:rPr>
      </w:pPr>
    </w:p>
    <w:p w:rsidR="00E2699A" w:rsidRDefault="00E2699A" w:rsidP="00E2699A">
      <w:pPr>
        <w:widowControl w:val="0"/>
        <w:autoSpaceDE w:val="0"/>
        <w:autoSpaceDN w:val="0"/>
        <w:adjustRightInd w:val="0"/>
        <w:ind w:left="4963" w:firstLine="709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</w:p>
    <w:p w:rsidR="00E2699A" w:rsidRDefault="00E2699A" w:rsidP="00E2699A">
      <w:pPr>
        <w:widowControl w:val="0"/>
        <w:autoSpaceDE w:val="0"/>
        <w:autoSpaceDN w:val="0"/>
        <w:adjustRightInd w:val="0"/>
        <w:ind w:left="283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к постановлению Администрации</w:t>
      </w:r>
    </w:p>
    <w:p w:rsidR="00E2699A" w:rsidRDefault="00E2699A" w:rsidP="00E2699A">
      <w:pPr>
        <w:widowControl w:val="0"/>
        <w:autoSpaceDE w:val="0"/>
        <w:autoSpaceDN w:val="0"/>
        <w:adjustRightInd w:val="0"/>
        <w:ind w:left="4963"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Куйбышевского сельского поселения </w:t>
      </w:r>
    </w:p>
    <w:p w:rsidR="00E2699A" w:rsidRDefault="00E2699A" w:rsidP="00E2699A">
      <w:pPr>
        <w:widowControl w:val="0"/>
        <w:autoSpaceDE w:val="0"/>
        <w:autoSpaceDN w:val="0"/>
        <w:adjustRightInd w:val="0"/>
        <w:ind w:left="4963"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5949A7">
        <w:rPr>
          <w:sz w:val="24"/>
          <w:szCs w:val="24"/>
        </w:rPr>
        <w:t>00</w:t>
      </w:r>
      <w:r>
        <w:rPr>
          <w:sz w:val="24"/>
          <w:szCs w:val="24"/>
        </w:rPr>
        <w:t>.0</w:t>
      </w:r>
      <w:r w:rsidR="00C91FD1">
        <w:rPr>
          <w:sz w:val="24"/>
          <w:szCs w:val="24"/>
        </w:rPr>
        <w:t>2</w:t>
      </w:r>
      <w:r>
        <w:rPr>
          <w:sz w:val="24"/>
          <w:szCs w:val="24"/>
        </w:rPr>
        <w:t>.20</w:t>
      </w:r>
      <w:r w:rsidR="005949A7">
        <w:rPr>
          <w:sz w:val="24"/>
          <w:szCs w:val="24"/>
        </w:rPr>
        <w:t>20</w:t>
      </w:r>
      <w:r>
        <w:rPr>
          <w:sz w:val="24"/>
          <w:szCs w:val="24"/>
        </w:rPr>
        <w:t xml:space="preserve">  №</w:t>
      </w:r>
      <w:r w:rsidR="005949A7">
        <w:rPr>
          <w:sz w:val="24"/>
          <w:szCs w:val="24"/>
        </w:rPr>
        <w:t>00</w:t>
      </w:r>
    </w:p>
    <w:p w:rsidR="00E2699A" w:rsidRDefault="00E2699A" w:rsidP="00E2699A">
      <w:pPr>
        <w:widowControl w:val="0"/>
        <w:autoSpaceDE w:val="0"/>
        <w:autoSpaceDN w:val="0"/>
        <w:adjustRightInd w:val="0"/>
        <w:ind w:left="4963"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</w:p>
    <w:p w:rsidR="00E2699A" w:rsidRDefault="00E2699A" w:rsidP="00E2699A">
      <w:pPr>
        <w:widowControl w:val="0"/>
        <w:autoSpaceDE w:val="0"/>
        <w:autoSpaceDN w:val="0"/>
        <w:adjustRightInd w:val="0"/>
        <w:ind w:left="283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к постановлению Администрации</w:t>
      </w:r>
    </w:p>
    <w:p w:rsidR="00E2699A" w:rsidRDefault="00E2699A" w:rsidP="00E2699A">
      <w:pPr>
        <w:widowControl w:val="0"/>
        <w:autoSpaceDE w:val="0"/>
        <w:autoSpaceDN w:val="0"/>
        <w:adjustRightInd w:val="0"/>
        <w:ind w:left="4963"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Куйбышевского сельского поселения </w:t>
      </w:r>
    </w:p>
    <w:p w:rsidR="00E2699A" w:rsidRDefault="00E2699A" w:rsidP="00E2699A">
      <w:pPr>
        <w:widowControl w:val="0"/>
        <w:autoSpaceDE w:val="0"/>
        <w:autoSpaceDN w:val="0"/>
        <w:adjustRightInd w:val="0"/>
        <w:ind w:left="4963" w:firstLine="709"/>
        <w:jc w:val="right"/>
        <w:rPr>
          <w:sz w:val="24"/>
          <w:szCs w:val="24"/>
        </w:rPr>
      </w:pPr>
      <w:r>
        <w:rPr>
          <w:sz w:val="24"/>
          <w:szCs w:val="24"/>
        </w:rPr>
        <w:t>от 18.01.2017  №13</w:t>
      </w:r>
    </w:p>
    <w:p w:rsidR="008D13C7" w:rsidRDefault="008D13C7" w:rsidP="008D13C7">
      <w:pPr>
        <w:ind w:left="6804"/>
        <w:jc w:val="center"/>
        <w:rPr>
          <w:sz w:val="28"/>
          <w:szCs w:val="28"/>
        </w:rPr>
      </w:pPr>
    </w:p>
    <w:p w:rsidR="00627157" w:rsidRDefault="00627157" w:rsidP="00627157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627157" w:rsidRPr="00627157" w:rsidRDefault="00627157" w:rsidP="00627157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627157">
        <w:rPr>
          <w:kern w:val="2"/>
          <w:sz w:val="28"/>
          <w:szCs w:val="28"/>
        </w:rPr>
        <w:t>БЮДЖЕТНЫЙ ПРОГНОЗ</w:t>
      </w:r>
    </w:p>
    <w:p w:rsidR="00627157" w:rsidRDefault="00627157" w:rsidP="00627157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627157">
        <w:rPr>
          <w:kern w:val="2"/>
          <w:sz w:val="28"/>
          <w:szCs w:val="28"/>
        </w:rPr>
        <w:t>Куйбышевского сельского поселения на период 2017 – 2030 годов</w:t>
      </w:r>
    </w:p>
    <w:p w:rsidR="00627157" w:rsidRDefault="00627157" w:rsidP="00627157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8D13C7" w:rsidRDefault="008D13C7" w:rsidP="008D13C7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Общие положения</w:t>
      </w:r>
    </w:p>
    <w:p w:rsidR="008D13C7" w:rsidRDefault="008D13C7" w:rsidP="008D13C7">
      <w:pPr>
        <w:autoSpaceDE w:val="0"/>
        <w:autoSpaceDN w:val="0"/>
        <w:adjustRightInd w:val="0"/>
        <w:ind w:left="1069"/>
        <w:rPr>
          <w:kern w:val="2"/>
          <w:sz w:val="28"/>
          <w:szCs w:val="28"/>
        </w:rPr>
      </w:pPr>
    </w:p>
    <w:p w:rsidR="008D13C7" w:rsidRDefault="008D13C7" w:rsidP="008D13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Необходимость разработки документов долгосрочного бюджетного планирования была обозначена в Бюджетном послании Президента Российской Федерации о бюджетной политике в 2014 – 2016 годах. </w:t>
      </w:r>
    </w:p>
    <w:p w:rsidR="008D13C7" w:rsidRDefault="008D13C7" w:rsidP="008D13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реализации долгосрочного планирования принят Федеральный закон от 28.06.2014 № 172-ФЗ «О стратегическом планировании в Российской Федерации», внесены изменения в Бюджетный кодекс Российской Федерации </w:t>
      </w:r>
      <w:r>
        <w:rPr>
          <w:sz w:val="28"/>
          <w:szCs w:val="28"/>
        </w:rPr>
        <w:br/>
        <w:t>в части дополнения статьей 170</w:t>
      </w:r>
      <w:r>
        <w:rPr>
          <w:sz w:val="28"/>
          <w:szCs w:val="28"/>
          <w:vertAlign w:val="superscript"/>
        </w:rPr>
        <w:t xml:space="preserve">1 </w:t>
      </w:r>
      <w:r>
        <w:rPr>
          <w:sz w:val="28"/>
          <w:szCs w:val="28"/>
        </w:rPr>
        <w:t xml:space="preserve">«Долгосрочное бюджетное планирование». </w:t>
      </w:r>
    </w:p>
    <w:p w:rsidR="008D13C7" w:rsidRDefault="008D13C7" w:rsidP="008D13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BB0E41">
        <w:rPr>
          <w:sz w:val="28"/>
          <w:szCs w:val="28"/>
        </w:rPr>
        <w:t>местном</w:t>
      </w:r>
      <w:r>
        <w:rPr>
          <w:sz w:val="28"/>
          <w:szCs w:val="28"/>
        </w:rPr>
        <w:t xml:space="preserve"> уровне принят</w:t>
      </w:r>
      <w:r w:rsidR="00BB0E41">
        <w:rPr>
          <w:sz w:val="28"/>
          <w:szCs w:val="28"/>
        </w:rPr>
        <w:t>орешение Собрания депутатов Куйбышевского сельского поселения от 30.05.2017 №23</w:t>
      </w:r>
      <w:r>
        <w:rPr>
          <w:sz w:val="28"/>
          <w:szCs w:val="28"/>
        </w:rPr>
        <w:t xml:space="preserve"> «О стратегическом планировании в </w:t>
      </w:r>
      <w:r w:rsidR="00BB0E41">
        <w:rPr>
          <w:sz w:val="28"/>
          <w:szCs w:val="28"/>
        </w:rPr>
        <w:t>Куйбышевском сельском поселении</w:t>
      </w:r>
      <w:r>
        <w:rPr>
          <w:sz w:val="28"/>
          <w:szCs w:val="28"/>
        </w:rPr>
        <w:t xml:space="preserve">». </w:t>
      </w:r>
      <w:r w:rsidR="00003BC8">
        <w:rPr>
          <w:sz w:val="28"/>
          <w:szCs w:val="28"/>
        </w:rPr>
        <w:t>Р</w:t>
      </w:r>
      <w:r w:rsidR="00003BC8" w:rsidRPr="00FD5103">
        <w:rPr>
          <w:sz w:val="28"/>
          <w:szCs w:val="28"/>
        </w:rPr>
        <w:t>ешение Собрания депутатов Куйбышевского сельского поселения от 28.09.</w:t>
      </w:r>
      <w:r w:rsidR="00003BC8">
        <w:rPr>
          <w:sz w:val="28"/>
          <w:szCs w:val="28"/>
        </w:rPr>
        <w:t>20</w:t>
      </w:r>
      <w:r w:rsidR="00003BC8" w:rsidRPr="00FD5103">
        <w:rPr>
          <w:sz w:val="28"/>
          <w:szCs w:val="28"/>
        </w:rPr>
        <w:t>07 № 34  «Об утверждении Положения о бюджетном процессе в Куйбышевском сельском поселении»</w:t>
      </w:r>
      <w:r>
        <w:rPr>
          <w:sz w:val="28"/>
          <w:szCs w:val="28"/>
        </w:rPr>
        <w:t xml:space="preserve">дополнен </w:t>
      </w:r>
      <w:r w:rsidR="00003BC8">
        <w:rPr>
          <w:sz w:val="28"/>
          <w:szCs w:val="28"/>
        </w:rPr>
        <w:t>пункт</w:t>
      </w:r>
      <w:r>
        <w:rPr>
          <w:sz w:val="28"/>
          <w:szCs w:val="28"/>
        </w:rPr>
        <w:t xml:space="preserve"> 1</w:t>
      </w:r>
      <w:r w:rsidR="00003BC8">
        <w:rPr>
          <w:sz w:val="28"/>
          <w:szCs w:val="28"/>
        </w:rPr>
        <w:t>4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«Долгосрочное бюджетное планирование». </w:t>
      </w:r>
    </w:p>
    <w:p w:rsidR="008D13C7" w:rsidRDefault="008D13C7" w:rsidP="008D13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</w:t>
      </w:r>
      <w:r w:rsidR="00003BC8">
        <w:rPr>
          <w:sz w:val="28"/>
          <w:szCs w:val="28"/>
        </w:rPr>
        <w:t>Администрации Куйбышевского сельского поселения</w:t>
      </w:r>
      <w:r>
        <w:rPr>
          <w:sz w:val="28"/>
          <w:szCs w:val="28"/>
        </w:rPr>
        <w:t xml:space="preserve"> от </w:t>
      </w:r>
      <w:r w:rsidR="00003BC8">
        <w:rPr>
          <w:sz w:val="28"/>
          <w:szCs w:val="28"/>
        </w:rPr>
        <w:t>31</w:t>
      </w:r>
      <w:r>
        <w:rPr>
          <w:sz w:val="28"/>
          <w:szCs w:val="28"/>
        </w:rPr>
        <w:t>.12.2015 № </w:t>
      </w:r>
      <w:r w:rsidR="00003BC8">
        <w:rPr>
          <w:sz w:val="28"/>
          <w:szCs w:val="28"/>
        </w:rPr>
        <w:t>399</w:t>
      </w:r>
      <w:r>
        <w:rPr>
          <w:sz w:val="28"/>
          <w:szCs w:val="28"/>
        </w:rPr>
        <w:t xml:space="preserve"> утверждены Правила разработки и утверждения бюджетного прогноза </w:t>
      </w:r>
      <w:r w:rsidR="00003BC8">
        <w:rPr>
          <w:sz w:val="28"/>
          <w:szCs w:val="28"/>
        </w:rPr>
        <w:t>Куйбышевского сельского поселения</w:t>
      </w:r>
      <w:r>
        <w:rPr>
          <w:sz w:val="28"/>
          <w:szCs w:val="28"/>
        </w:rPr>
        <w:t xml:space="preserve"> на долгосрочный период.</w:t>
      </w:r>
    </w:p>
    <w:p w:rsidR="00201A69" w:rsidRDefault="00201A69" w:rsidP="00201A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 учетом утвержденной Стратегии социально-экономического развития Куйбышевского района на период до 2030 года, с 2019 года увеличен срок разработки бюджетного прогноза </w:t>
      </w:r>
      <w:r w:rsidRPr="00201A69">
        <w:rPr>
          <w:sz w:val="28"/>
          <w:szCs w:val="28"/>
        </w:rPr>
        <w:t xml:space="preserve">Куйбышевского сельского поселения </w:t>
      </w:r>
      <w:r>
        <w:rPr>
          <w:sz w:val="28"/>
          <w:szCs w:val="28"/>
        </w:rPr>
        <w:t>до 2030 года.</w:t>
      </w:r>
    </w:p>
    <w:p w:rsidR="00627157" w:rsidRDefault="00627157" w:rsidP="008D13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D13C7" w:rsidRDefault="008D13C7" w:rsidP="008D13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Бюджетный прогноз </w:t>
      </w:r>
      <w:r w:rsidR="00003BC8">
        <w:rPr>
          <w:sz w:val="28"/>
          <w:szCs w:val="28"/>
        </w:rPr>
        <w:t xml:space="preserve">Куйбышевского сельского поселения </w:t>
      </w:r>
      <w:r>
        <w:rPr>
          <w:sz w:val="28"/>
          <w:szCs w:val="28"/>
        </w:rPr>
        <w:t>на период 2017 – 20</w:t>
      </w:r>
      <w:r w:rsidR="00201A69">
        <w:rPr>
          <w:sz w:val="28"/>
          <w:szCs w:val="28"/>
        </w:rPr>
        <w:t>30</w:t>
      </w:r>
      <w:r>
        <w:rPr>
          <w:sz w:val="28"/>
          <w:szCs w:val="28"/>
        </w:rPr>
        <w:t xml:space="preserve"> годов содержит информацию об основных параметрах варианта долгосрочного прогноза социально-экономического развития </w:t>
      </w:r>
      <w:r w:rsidR="00003BC8">
        <w:rPr>
          <w:sz w:val="28"/>
          <w:szCs w:val="28"/>
        </w:rPr>
        <w:t>Куйбышевского сельского поселения</w:t>
      </w:r>
      <w:r>
        <w:rPr>
          <w:sz w:val="28"/>
          <w:szCs w:val="28"/>
        </w:rPr>
        <w:t xml:space="preserve">, определенных в качестве базовых для целей долгосрочного бюджетного планирования, прогноз основных характеристик бюджета </w:t>
      </w:r>
      <w:r w:rsidR="00003BC8">
        <w:rPr>
          <w:sz w:val="28"/>
          <w:szCs w:val="28"/>
        </w:rPr>
        <w:t>Куйбышевского сельского поселения</w:t>
      </w:r>
      <w:r>
        <w:rPr>
          <w:sz w:val="28"/>
          <w:szCs w:val="28"/>
        </w:rPr>
        <w:t xml:space="preserve">, параметры </w:t>
      </w:r>
      <w:r>
        <w:rPr>
          <w:sz w:val="28"/>
          <w:szCs w:val="28"/>
        </w:rPr>
        <w:lastRenderedPageBreak/>
        <w:t xml:space="preserve">финансового обеспечения </w:t>
      </w:r>
      <w:r w:rsidR="00003BC8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программ </w:t>
      </w:r>
      <w:r w:rsidR="00003BC8">
        <w:rPr>
          <w:sz w:val="28"/>
          <w:szCs w:val="28"/>
        </w:rPr>
        <w:t xml:space="preserve">Куйбышевского сельского поселения </w:t>
      </w:r>
      <w:r>
        <w:rPr>
          <w:sz w:val="28"/>
          <w:szCs w:val="28"/>
        </w:rPr>
        <w:t>на период их действия, а также основные подходы к формированию бюджетной политики в указанном периоде.</w:t>
      </w:r>
    </w:p>
    <w:p w:rsidR="008D13C7" w:rsidRDefault="008D13C7" w:rsidP="008D13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период 2017 год</w:t>
      </w:r>
      <w:r w:rsidR="00003BC8">
        <w:rPr>
          <w:sz w:val="28"/>
          <w:szCs w:val="28"/>
        </w:rPr>
        <w:t>а</w:t>
      </w:r>
      <w:r>
        <w:rPr>
          <w:sz w:val="28"/>
          <w:szCs w:val="28"/>
        </w:rPr>
        <w:t xml:space="preserve"> параметры бюджетного прогноза сформированы с учетом </w:t>
      </w:r>
      <w:r w:rsidR="00003BC8">
        <w:rPr>
          <w:sz w:val="28"/>
          <w:szCs w:val="28"/>
        </w:rPr>
        <w:t>первоначально утвержденного Решения Собрания депутатов Куйбышевского сельского поселения от 27.12.2016 №45 «О бюджете Куйбышевского сельского поселения Куйбышевского района</w:t>
      </w:r>
      <w:r>
        <w:rPr>
          <w:sz w:val="28"/>
          <w:szCs w:val="28"/>
        </w:rPr>
        <w:t xml:space="preserve"> на 2017 год и на плановый период 2018 и 2019 годов</w:t>
      </w:r>
      <w:r w:rsidR="00003BC8">
        <w:rPr>
          <w:sz w:val="28"/>
          <w:szCs w:val="28"/>
        </w:rPr>
        <w:t>»</w:t>
      </w:r>
      <w:r>
        <w:rPr>
          <w:sz w:val="28"/>
          <w:szCs w:val="28"/>
        </w:rPr>
        <w:t xml:space="preserve">. </w:t>
      </w:r>
    </w:p>
    <w:p w:rsidR="00201A69" w:rsidRDefault="00201A69" w:rsidP="008D13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1A69">
        <w:rPr>
          <w:sz w:val="28"/>
          <w:szCs w:val="28"/>
        </w:rPr>
        <w:t>На период 201</w:t>
      </w:r>
      <w:r>
        <w:rPr>
          <w:sz w:val="28"/>
          <w:szCs w:val="28"/>
        </w:rPr>
        <w:t>8</w:t>
      </w:r>
      <w:r w:rsidRPr="00201A69">
        <w:rPr>
          <w:sz w:val="28"/>
          <w:szCs w:val="28"/>
        </w:rPr>
        <w:t xml:space="preserve"> года параметры бюджетного прогноза сформированы с учетом первоначально утвержденного Решения Собрания депутатов Куйбышевского сельского поселения от 2</w:t>
      </w:r>
      <w:r>
        <w:rPr>
          <w:sz w:val="28"/>
          <w:szCs w:val="28"/>
        </w:rPr>
        <w:t>5</w:t>
      </w:r>
      <w:r w:rsidRPr="00201A69">
        <w:rPr>
          <w:sz w:val="28"/>
          <w:szCs w:val="28"/>
        </w:rPr>
        <w:t>.12.201</w:t>
      </w:r>
      <w:r>
        <w:rPr>
          <w:sz w:val="28"/>
          <w:szCs w:val="28"/>
        </w:rPr>
        <w:t>7</w:t>
      </w:r>
      <w:r w:rsidRPr="00201A69">
        <w:rPr>
          <w:sz w:val="28"/>
          <w:szCs w:val="28"/>
        </w:rPr>
        <w:t xml:space="preserve"> №</w:t>
      </w:r>
      <w:r>
        <w:rPr>
          <w:sz w:val="28"/>
          <w:szCs w:val="28"/>
        </w:rPr>
        <w:t>53</w:t>
      </w:r>
      <w:r w:rsidRPr="00201A69">
        <w:rPr>
          <w:sz w:val="28"/>
          <w:szCs w:val="28"/>
        </w:rPr>
        <w:t xml:space="preserve"> «О бюджете Куйбышевского сельского поселения Куйбышевского района на 201</w:t>
      </w:r>
      <w:r>
        <w:rPr>
          <w:sz w:val="28"/>
          <w:szCs w:val="28"/>
        </w:rPr>
        <w:t>8</w:t>
      </w:r>
      <w:r w:rsidRPr="00201A69">
        <w:rPr>
          <w:sz w:val="28"/>
          <w:szCs w:val="28"/>
        </w:rPr>
        <w:t xml:space="preserve"> год и на плановый период 201</w:t>
      </w:r>
      <w:r>
        <w:rPr>
          <w:sz w:val="28"/>
          <w:szCs w:val="28"/>
        </w:rPr>
        <w:t>9</w:t>
      </w:r>
      <w:r w:rsidRPr="00201A69">
        <w:rPr>
          <w:sz w:val="28"/>
          <w:szCs w:val="28"/>
        </w:rPr>
        <w:t xml:space="preserve"> и 20</w:t>
      </w:r>
      <w:r>
        <w:rPr>
          <w:sz w:val="28"/>
          <w:szCs w:val="28"/>
        </w:rPr>
        <w:t>20</w:t>
      </w:r>
      <w:r w:rsidRPr="00201A69">
        <w:rPr>
          <w:sz w:val="28"/>
          <w:szCs w:val="28"/>
        </w:rPr>
        <w:t xml:space="preserve"> годов».</w:t>
      </w:r>
    </w:p>
    <w:p w:rsidR="00003BC8" w:rsidRDefault="00003BC8" w:rsidP="008D13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период 201</w:t>
      </w:r>
      <w:r w:rsidR="00201A69">
        <w:rPr>
          <w:sz w:val="28"/>
          <w:szCs w:val="28"/>
        </w:rPr>
        <w:t>9</w:t>
      </w:r>
      <w:r>
        <w:rPr>
          <w:sz w:val="28"/>
          <w:szCs w:val="28"/>
        </w:rPr>
        <w:t>-202</w:t>
      </w:r>
      <w:r w:rsidR="00201A69">
        <w:rPr>
          <w:sz w:val="28"/>
          <w:szCs w:val="28"/>
        </w:rPr>
        <w:t>1</w:t>
      </w:r>
      <w:r>
        <w:rPr>
          <w:sz w:val="28"/>
          <w:szCs w:val="28"/>
        </w:rPr>
        <w:t xml:space="preserve"> годов параметры бюджетного прогноза сформированы с учетом первоначального утвержденного</w:t>
      </w:r>
      <w:r w:rsidR="004B48FB">
        <w:rPr>
          <w:sz w:val="28"/>
          <w:szCs w:val="28"/>
        </w:rPr>
        <w:t xml:space="preserve"> Решения Собраниядепутатов Куйбышевского сельского поселения от 2</w:t>
      </w:r>
      <w:r w:rsidR="00201A69">
        <w:rPr>
          <w:sz w:val="28"/>
          <w:szCs w:val="28"/>
        </w:rPr>
        <w:t>6</w:t>
      </w:r>
      <w:r w:rsidR="004B48FB">
        <w:rPr>
          <w:sz w:val="28"/>
          <w:szCs w:val="28"/>
        </w:rPr>
        <w:t>.12.201</w:t>
      </w:r>
      <w:r w:rsidR="00201A69">
        <w:rPr>
          <w:sz w:val="28"/>
          <w:szCs w:val="28"/>
        </w:rPr>
        <w:t>8</w:t>
      </w:r>
      <w:r w:rsidR="004B48FB">
        <w:rPr>
          <w:sz w:val="28"/>
          <w:szCs w:val="28"/>
        </w:rPr>
        <w:t xml:space="preserve"> №</w:t>
      </w:r>
      <w:r w:rsidR="00201A69">
        <w:rPr>
          <w:sz w:val="28"/>
          <w:szCs w:val="28"/>
        </w:rPr>
        <w:t>45</w:t>
      </w:r>
      <w:r w:rsidR="004B48FB">
        <w:rPr>
          <w:sz w:val="28"/>
          <w:szCs w:val="28"/>
        </w:rPr>
        <w:t xml:space="preserve"> «О бюджете Куйбышевского сельского поселения Куйбышевского района на 201</w:t>
      </w:r>
      <w:r w:rsidR="00201A69">
        <w:rPr>
          <w:sz w:val="28"/>
          <w:szCs w:val="28"/>
        </w:rPr>
        <w:t>9</w:t>
      </w:r>
      <w:r w:rsidR="004B48FB">
        <w:rPr>
          <w:sz w:val="28"/>
          <w:szCs w:val="28"/>
        </w:rPr>
        <w:t xml:space="preserve"> год и на плановый период 20</w:t>
      </w:r>
      <w:r w:rsidR="00201A69">
        <w:rPr>
          <w:sz w:val="28"/>
          <w:szCs w:val="28"/>
        </w:rPr>
        <w:t>20</w:t>
      </w:r>
      <w:r w:rsidR="004B48FB">
        <w:rPr>
          <w:sz w:val="28"/>
          <w:szCs w:val="28"/>
        </w:rPr>
        <w:t xml:space="preserve"> и 202</w:t>
      </w:r>
      <w:r w:rsidR="00201A69">
        <w:rPr>
          <w:sz w:val="28"/>
          <w:szCs w:val="28"/>
        </w:rPr>
        <w:t>1</w:t>
      </w:r>
      <w:r w:rsidR="004B48FB">
        <w:rPr>
          <w:sz w:val="28"/>
          <w:szCs w:val="28"/>
        </w:rPr>
        <w:t xml:space="preserve"> годов».</w:t>
      </w:r>
    </w:p>
    <w:p w:rsidR="005949A7" w:rsidRDefault="005949A7" w:rsidP="005949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период 2020-2022 годов параметры бюджетного прогноза сформированы с учетом первоначального утвержденного Решения Собрания депутатов Куйбышевского сельского поселения от 23.12.2019 №35 «О бюджете Куйбышевского сельского поселения Куйбышевского района на 2020 год и на плановый период 2021 и 2022 годов».</w:t>
      </w:r>
    </w:p>
    <w:p w:rsidR="005949A7" w:rsidRDefault="005949A7" w:rsidP="008D13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D13C7" w:rsidRDefault="004B48FB" w:rsidP="008D13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долгосрочную перспективу</w:t>
      </w:r>
      <w:r w:rsidR="008D13C7">
        <w:rPr>
          <w:sz w:val="28"/>
          <w:szCs w:val="28"/>
        </w:rPr>
        <w:t xml:space="preserve"> предусматриваются параметры бездефицитногобюджета с учетом формирования расходов под уровень доходныхисточников</w:t>
      </w:r>
      <w:r w:rsidR="00201A69">
        <w:rPr>
          <w:sz w:val="28"/>
          <w:szCs w:val="28"/>
        </w:rPr>
        <w:t>.</w:t>
      </w:r>
    </w:p>
    <w:p w:rsidR="008D13C7" w:rsidRDefault="008D13C7" w:rsidP="008D13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553B">
        <w:rPr>
          <w:sz w:val="28"/>
          <w:szCs w:val="28"/>
        </w:rPr>
        <w:t xml:space="preserve">Собственные налоговые и неналоговые доходы бюджета </w:t>
      </w:r>
      <w:r w:rsidR="004B48FB" w:rsidRPr="0048553B">
        <w:rPr>
          <w:sz w:val="28"/>
          <w:szCs w:val="28"/>
        </w:rPr>
        <w:t>Куйбышевского сельского поселения</w:t>
      </w:r>
      <w:r w:rsidRPr="0048553B">
        <w:rPr>
          <w:sz w:val="28"/>
          <w:szCs w:val="28"/>
        </w:rPr>
        <w:t xml:space="preserve"> к 20</w:t>
      </w:r>
      <w:r w:rsidR="00201A69" w:rsidRPr="0048553B">
        <w:rPr>
          <w:sz w:val="28"/>
          <w:szCs w:val="28"/>
        </w:rPr>
        <w:t>30</w:t>
      </w:r>
      <w:r w:rsidRPr="0048553B">
        <w:rPr>
          <w:sz w:val="28"/>
          <w:szCs w:val="28"/>
        </w:rPr>
        <w:t xml:space="preserve">году увеличатся в </w:t>
      </w:r>
      <w:r w:rsidR="00CD078F" w:rsidRPr="0048553B">
        <w:rPr>
          <w:sz w:val="28"/>
          <w:szCs w:val="28"/>
        </w:rPr>
        <w:t xml:space="preserve">1,8 </w:t>
      </w:r>
      <w:r w:rsidRPr="0048553B">
        <w:rPr>
          <w:sz w:val="28"/>
          <w:szCs w:val="28"/>
        </w:rPr>
        <w:t>раза. В реальном выражении (без учета роста за счет индекса инфляции) собственные налоговые и неналоговые доходы вырастут к 20</w:t>
      </w:r>
      <w:r w:rsidR="00C37478" w:rsidRPr="0048553B">
        <w:rPr>
          <w:sz w:val="28"/>
          <w:szCs w:val="28"/>
        </w:rPr>
        <w:t>30</w:t>
      </w:r>
      <w:r w:rsidRPr="0048553B">
        <w:rPr>
          <w:sz w:val="28"/>
          <w:szCs w:val="28"/>
        </w:rPr>
        <w:t xml:space="preserve"> году на </w:t>
      </w:r>
      <w:r w:rsidR="0048553B" w:rsidRPr="0048553B">
        <w:rPr>
          <w:sz w:val="28"/>
          <w:szCs w:val="28"/>
        </w:rPr>
        <w:t>77 процентов</w:t>
      </w:r>
      <w:r w:rsidRPr="0048553B">
        <w:rPr>
          <w:sz w:val="28"/>
          <w:szCs w:val="28"/>
        </w:rPr>
        <w:t>.</w:t>
      </w:r>
    </w:p>
    <w:p w:rsidR="005949A7" w:rsidRPr="00117F80" w:rsidRDefault="005949A7" w:rsidP="005949A7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441191">
        <w:rPr>
          <w:kern w:val="2"/>
          <w:sz w:val="28"/>
          <w:szCs w:val="28"/>
        </w:rPr>
        <w:t>Доходы и расходы бюджета прогнозируются к 2030 году с увеличением в реальном выражении (без учета роста за счет индекса инфляции) в сравнении с 2017 годом более чем в 1,4 раза.</w:t>
      </w:r>
    </w:p>
    <w:p w:rsidR="005949A7" w:rsidRDefault="005949A7" w:rsidP="008D13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B1A09" w:rsidRDefault="005E11A5" w:rsidP="008D13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разделе 2 </w:t>
      </w:r>
      <w:r w:rsidR="003B1A09">
        <w:rPr>
          <w:sz w:val="28"/>
          <w:szCs w:val="28"/>
        </w:rPr>
        <w:t>изложить в редакции:</w:t>
      </w:r>
    </w:p>
    <w:p w:rsidR="008D13C7" w:rsidRPr="002A4703" w:rsidRDefault="008D13C7" w:rsidP="00C52905">
      <w:pPr>
        <w:jc w:val="both"/>
        <w:rPr>
          <w:sz w:val="28"/>
        </w:rPr>
        <w:sectPr w:rsidR="008D13C7" w:rsidRPr="002A4703" w:rsidSect="00C52905">
          <w:footerReference w:type="even" r:id="rId8"/>
          <w:footerReference w:type="default" r:id="rId9"/>
          <w:pgSz w:w="11907" w:h="16840"/>
          <w:pgMar w:top="851" w:right="1440" w:bottom="0" w:left="1440" w:header="720" w:footer="720" w:gutter="0"/>
          <w:cols w:space="720"/>
          <w:docGrid w:linePitch="272"/>
        </w:sectPr>
      </w:pPr>
    </w:p>
    <w:p w:rsidR="00BC1CC9" w:rsidRPr="00BC1CC9" w:rsidRDefault="00BC1CC9" w:rsidP="003127FA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C1CC9" w:rsidRPr="00BC1CC9" w:rsidRDefault="00BC1CC9" w:rsidP="002A4703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bookmarkStart w:id="0" w:name="Par50"/>
      <w:bookmarkEnd w:id="0"/>
    </w:p>
    <w:p w:rsidR="0062758C" w:rsidRPr="0062758C" w:rsidRDefault="00BC1CC9" w:rsidP="0062758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1" w:name="Par52"/>
      <w:bookmarkEnd w:id="1"/>
      <w:r w:rsidRPr="00BC1CC9">
        <w:rPr>
          <w:b/>
          <w:sz w:val="28"/>
          <w:szCs w:val="28"/>
        </w:rPr>
        <w:t>2. Прогноз основных характеристик бюджета Ку</w:t>
      </w:r>
      <w:r w:rsidR="003127FA">
        <w:rPr>
          <w:b/>
          <w:sz w:val="28"/>
          <w:szCs w:val="28"/>
        </w:rPr>
        <w:t>йбышев</w:t>
      </w:r>
      <w:r w:rsidRPr="00BC1CC9">
        <w:rPr>
          <w:b/>
          <w:sz w:val="28"/>
          <w:szCs w:val="28"/>
        </w:rPr>
        <w:t xml:space="preserve">ского </w:t>
      </w:r>
      <w:r w:rsidR="0062758C" w:rsidRPr="0062758C">
        <w:rPr>
          <w:b/>
          <w:sz w:val="28"/>
          <w:szCs w:val="28"/>
        </w:rPr>
        <w:t>сельского поселения</w:t>
      </w:r>
    </w:p>
    <w:p w:rsidR="00BC1CC9" w:rsidRPr="00BC1CC9" w:rsidRDefault="00BC1CC9" w:rsidP="00BC1CC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C1CC9" w:rsidRPr="00BC1CC9" w:rsidRDefault="0062758C" w:rsidP="0062758C">
      <w:pPr>
        <w:widowControl w:val="0"/>
        <w:autoSpaceDE w:val="0"/>
        <w:autoSpaceDN w:val="0"/>
        <w:adjustRightInd w:val="0"/>
        <w:ind w:left="10635" w:firstLine="709"/>
        <w:jc w:val="center"/>
        <w:rPr>
          <w:sz w:val="28"/>
          <w:szCs w:val="28"/>
        </w:rPr>
      </w:pPr>
      <w:r>
        <w:rPr>
          <w:sz w:val="28"/>
          <w:szCs w:val="28"/>
        </w:rPr>
        <w:t>тыс</w:t>
      </w:r>
      <w:r w:rsidR="00BC1CC9" w:rsidRPr="00BC1CC9">
        <w:rPr>
          <w:sz w:val="28"/>
          <w:szCs w:val="28"/>
        </w:rPr>
        <w:t>. рублей</w:t>
      </w:r>
    </w:p>
    <w:tbl>
      <w:tblPr>
        <w:tblW w:w="15819" w:type="dxa"/>
        <w:tblInd w:w="-44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211"/>
        <w:gridCol w:w="993"/>
        <w:gridCol w:w="992"/>
        <w:gridCol w:w="992"/>
        <w:gridCol w:w="992"/>
        <w:gridCol w:w="993"/>
        <w:gridCol w:w="992"/>
        <w:gridCol w:w="992"/>
        <w:gridCol w:w="992"/>
        <w:gridCol w:w="993"/>
        <w:gridCol w:w="992"/>
        <w:gridCol w:w="992"/>
        <w:gridCol w:w="992"/>
        <w:gridCol w:w="851"/>
        <w:gridCol w:w="850"/>
      </w:tblGrid>
      <w:tr w:rsidR="00915415" w:rsidRPr="00B93D7A" w:rsidTr="00D35341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5415" w:rsidRPr="00B93D7A" w:rsidRDefault="00915415" w:rsidP="00B93D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bookmarkStart w:id="2" w:name="Par308"/>
            <w:bookmarkEnd w:id="2"/>
            <w:r w:rsidRPr="00B93D7A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60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5415" w:rsidRPr="00B93D7A" w:rsidRDefault="00915415" w:rsidP="00B93D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3D7A">
              <w:rPr>
                <w:sz w:val="24"/>
                <w:szCs w:val="24"/>
              </w:rPr>
              <w:t>Год периода прогнозирования</w:t>
            </w:r>
          </w:p>
        </w:tc>
      </w:tr>
      <w:tr w:rsidR="009D6A40" w:rsidRPr="00B93D7A" w:rsidTr="009D6A40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6A40" w:rsidRPr="00B93D7A" w:rsidRDefault="009D6A40" w:rsidP="00B93D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6A40" w:rsidRPr="00B93D7A" w:rsidRDefault="009D6A40" w:rsidP="00B93D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3D7A">
              <w:rPr>
                <w:sz w:val="24"/>
                <w:szCs w:val="24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6A40" w:rsidRPr="00B93D7A" w:rsidRDefault="009D6A40" w:rsidP="00B93D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3D7A">
              <w:rPr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6A40" w:rsidRPr="00B93D7A" w:rsidRDefault="009D6A40" w:rsidP="00B93D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3D7A">
              <w:rPr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6A40" w:rsidRPr="00B93D7A" w:rsidRDefault="009D6A40" w:rsidP="00B93D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3D7A">
              <w:rPr>
                <w:sz w:val="24"/>
                <w:szCs w:val="24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6A40" w:rsidRPr="00B93D7A" w:rsidRDefault="009D6A40" w:rsidP="00B93D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3D7A">
              <w:rPr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6A40" w:rsidRPr="00B93D7A" w:rsidRDefault="009D6A40" w:rsidP="00B93D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3D7A">
              <w:rPr>
                <w:sz w:val="24"/>
                <w:szCs w:val="24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A40" w:rsidRPr="00B93D7A" w:rsidRDefault="009D6A40" w:rsidP="00B93D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3D7A">
              <w:rPr>
                <w:sz w:val="24"/>
                <w:szCs w:val="24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A40" w:rsidRPr="00B93D7A" w:rsidRDefault="009D6A40" w:rsidP="00B93D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3D7A">
              <w:rPr>
                <w:sz w:val="24"/>
                <w:szCs w:val="24"/>
              </w:rPr>
              <w:t>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A40" w:rsidRPr="00B93D7A" w:rsidRDefault="009D6A40" w:rsidP="00B93D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3D7A">
              <w:rPr>
                <w:sz w:val="24"/>
                <w:szCs w:val="24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A40" w:rsidRPr="00B93D7A" w:rsidRDefault="009D6A40" w:rsidP="00B93D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3D7A">
              <w:rPr>
                <w:sz w:val="24"/>
                <w:szCs w:val="24"/>
              </w:rPr>
              <w:t>2026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A40" w:rsidRPr="00B93D7A" w:rsidRDefault="009D6A40" w:rsidP="00B93D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3D7A">
              <w:rPr>
                <w:sz w:val="24"/>
                <w:szCs w:val="24"/>
              </w:rPr>
              <w:t>2027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A40" w:rsidRPr="00B93D7A" w:rsidRDefault="009D6A40" w:rsidP="00B93D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3D7A">
              <w:rPr>
                <w:sz w:val="24"/>
                <w:szCs w:val="24"/>
              </w:rPr>
              <w:t>2028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A40" w:rsidRPr="00B93D7A" w:rsidRDefault="009D6A40" w:rsidP="00B93D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A40" w:rsidRPr="00B93D7A" w:rsidRDefault="009D6A40" w:rsidP="00B93D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2030</w:t>
            </w:r>
          </w:p>
        </w:tc>
      </w:tr>
    </w:tbl>
    <w:p w:rsidR="00BC1CC9" w:rsidRPr="00B93D7A" w:rsidRDefault="00BC1CC9" w:rsidP="00BC1CC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5813" w:type="dxa"/>
        <w:tblInd w:w="-44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205"/>
        <w:gridCol w:w="993"/>
        <w:gridCol w:w="992"/>
        <w:gridCol w:w="992"/>
        <w:gridCol w:w="992"/>
        <w:gridCol w:w="993"/>
        <w:gridCol w:w="992"/>
        <w:gridCol w:w="992"/>
        <w:gridCol w:w="992"/>
        <w:gridCol w:w="993"/>
        <w:gridCol w:w="992"/>
        <w:gridCol w:w="992"/>
        <w:gridCol w:w="992"/>
        <w:gridCol w:w="851"/>
        <w:gridCol w:w="850"/>
      </w:tblGrid>
      <w:tr w:rsidR="009D6A40" w:rsidRPr="00B93D7A" w:rsidTr="009D6A40">
        <w:trPr>
          <w:trHeight w:val="205"/>
          <w:tblHeader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6A40" w:rsidRPr="00B93D7A" w:rsidRDefault="009D6A40" w:rsidP="00B93D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3D7A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6A40" w:rsidRPr="00B93D7A" w:rsidRDefault="009D6A40" w:rsidP="00B93D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3D7A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6A40" w:rsidRPr="00B93D7A" w:rsidRDefault="009D6A40" w:rsidP="00B93D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3D7A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6A40" w:rsidRPr="00B93D7A" w:rsidRDefault="009D6A40" w:rsidP="00B93D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3D7A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6A40" w:rsidRPr="00B93D7A" w:rsidRDefault="009D6A40" w:rsidP="00B93D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3D7A"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6A40" w:rsidRPr="00B93D7A" w:rsidRDefault="009D6A40" w:rsidP="00B93D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3D7A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6A40" w:rsidRPr="00B93D7A" w:rsidRDefault="009D6A40" w:rsidP="00B93D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3D7A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6A40" w:rsidRPr="00B93D7A" w:rsidRDefault="009D6A40" w:rsidP="00B93D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3D7A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6A40" w:rsidRPr="00B93D7A" w:rsidRDefault="009D6A40" w:rsidP="00B93D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3D7A">
              <w:rPr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6A40" w:rsidRPr="00B93D7A" w:rsidRDefault="009D6A40" w:rsidP="00B93D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3D7A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A40" w:rsidRPr="00B93D7A" w:rsidRDefault="009D6A40" w:rsidP="00B93D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3D7A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6A40" w:rsidRPr="00B93D7A" w:rsidRDefault="009D6A40" w:rsidP="00B93D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3D7A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A40" w:rsidRPr="00B93D7A" w:rsidRDefault="009D6A40" w:rsidP="00B93D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3D7A">
              <w:rPr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A40" w:rsidRPr="00B93D7A" w:rsidRDefault="009D6A40" w:rsidP="00B93D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A40" w:rsidRPr="00B93D7A" w:rsidRDefault="009D6A40" w:rsidP="00B93D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BC1CC9" w:rsidRPr="00B93D7A" w:rsidTr="009D6A40">
        <w:trPr>
          <w:gridAfter w:val="3"/>
          <w:wAfter w:w="2693" w:type="dxa"/>
        </w:trPr>
        <w:tc>
          <w:tcPr>
            <w:tcW w:w="131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CC9" w:rsidRPr="00B93D7A" w:rsidRDefault="00BC1CC9" w:rsidP="006275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3D7A">
              <w:rPr>
                <w:sz w:val="24"/>
                <w:szCs w:val="24"/>
              </w:rPr>
              <w:t xml:space="preserve">Показатели бюджета </w:t>
            </w:r>
            <w:r w:rsidR="003127FA" w:rsidRPr="00B93D7A">
              <w:rPr>
                <w:sz w:val="24"/>
                <w:szCs w:val="24"/>
              </w:rPr>
              <w:t>Куйбышевс</w:t>
            </w:r>
            <w:r w:rsidRPr="00B93D7A">
              <w:rPr>
                <w:sz w:val="24"/>
                <w:szCs w:val="24"/>
              </w:rPr>
              <w:t xml:space="preserve">кого </w:t>
            </w:r>
            <w:r w:rsidR="0062758C" w:rsidRPr="00B93D7A">
              <w:rPr>
                <w:sz w:val="24"/>
                <w:szCs w:val="24"/>
              </w:rPr>
              <w:t>сельского поселения</w:t>
            </w:r>
          </w:p>
        </w:tc>
      </w:tr>
      <w:tr w:rsidR="00643599" w:rsidRPr="00B93D7A" w:rsidTr="00643599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599" w:rsidRPr="00B93D7A" w:rsidRDefault="00643599" w:rsidP="00BC1C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3D7A">
              <w:rPr>
                <w:sz w:val="24"/>
                <w:szCs w:val="24"/>
              </w:rPr>
              <w:t>Доходы, 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599" w:rsidRPr="00B93D7A" w:rsidRDefault="00643599" w:rsidP="009D6A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3D7A">
              <w:rPr>
                <w:sz w:val="24"/>
                <w:szCs w:val="24"/>
              </w:rPr>
              <w:t>15002,0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599" w:rsidRPr="00B93D7A" w:rsidRDefault="00643599" w:rsidP="009D6A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56911,8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599" w:rsidRPr="00B93D7A" w:rsidRDefault="00643599" w:rsidP="009D6A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48574,3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599" w:rsidRPr="00036A84" w:rsidRDefault="00643599" w:rsidP="009D6A40">
            <w:pPr>
              <w:jc w:val="center"/>
              <w:rPr>
                <w:sz w:val="24"/>
                <w:szCs w:val="24"/>
              </w:rPr>
            </w:pPr>
            <w:r w:rsidRPr="00036A84">
              <w:rPr>
                <w:color w:val="000000"/>
                <w:sz w:val="24"/>
                <w:szCs w:val="24"/>
              </w:rPr>
              <w:t>39409,1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599" w:rsidRPr="00036A84" w:rsidRDefault="00643599" w:rsidP="009D6A40">
            <w:pPr>
              <w:jc w:val="center"/>
              <w:rPr>
                <w:sz w:val="24"/>
                <w:szCs w:val="24"/>
              </w:rPr>
            </w:pPr>
            <w:r w:rsidRPr="00036A84">
              <w:rPr>
                <w:color w:val="000000"/>
                <w:sz w:val="24"/>
                <w:szCs w:val="24"/>
              </w:rPr>
              <w:t>40970,4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599" w:rsidRPr="00036A84" w:rsidRDefault="00643599" w:rsidP="001947D7">
            <w:pPr>
              <w:jc w:val="center"/>
              <w:rPr>
                <w:color w:val="000000"/>
                <w:sz w:val="24"/>
                <w:szCs w:val="24"/>
              </w:rPr>
            </w:pPr>
            <w:r w:rsidRPr="00036A84">
              <w:rPr>
                <w:snapToGrid w:val="0"/>
                <w:color w:val="000000"/>
                <w:sz w:val="24"/>
                <w:szCs w:val="24"/>
              </w:rPr>
              <w:t>42292,1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599" w:rsidRPr="00643599" w:rsidRDefault="00643599" w:rsidP="00643599">
            <w:pPr>
              <w:jc w:val="center"/>
              <w:rPr>
                <w:sz w:val="24"/>
                <w:szCs w:val="24"/>
              </w:rPr>
            </w:pPr>
            <w:r w:rsidRPr="00643599">
              <w:rPr>
                <w:sz w:val="24"/>
                <w:szCs w:val="24"/>
              </w:rPr>
              <w:t>42786,9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599" w:rsidRPr="00643599" w:rsidRDefault="00643599" w:rsidP="00643599">
            <w:pPr>
              <w:jc w:val="center"/>
              <w:rPr>
                <w:sz w:val="24"/>
                <w:szCs w:val="24"/>
              </w:rPr>
            </w:pPr>
            <w:r w:rsidRPr="00643599">
              <w:rPr>
                <w:sz w:val="24"/>
                <w:szCs w:val="24"/>
              </w:rPr>
              <w:t>43301,4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599" w:rsidRPr="00643599" w:rsidRDefault="00643599" w:rsidP="00643599">
            <w:pPr>
              <w:jc w:val="center"/>
              <w:rPr>
                <w:sz w:val="24"/>
                <w:szCs w:val="24"/>
              </w:rPr>
            </w:pPr>
            <w:r w:rsidRPr="00643599">
              <w:rPr>
                <w:sz w:val="24"/>
                <w:szCs w:val="24"/>
              </w:rPr>
              <w:t>43836,6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99" w:rsidRPr="00643599" w:rsidRDefault="00643599" w:rsidP="00643599">
            <w:pPr>
              <w:jc w:val="center"/>
              <w:rPr>
                <w:sz w:val="24"/>
                <w:szCs w:val="24"/>
              </w:rPr>
            </w:pPr>
            <w:r w:rsidRPr="00643599">
              <w:rPr>
                <w:sz w:val="24"/>
                <w:szCs w:val="24"/>
              </w:rPr>
              <w:t>44393,1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599" w:rsidRPr="00643599" w:rsidRDefault="00643599" w:rsidP="00643599">
            <w:pPr>
              <w:jc w:val="center"/>
              <w:rPr>
                <w:sz w:val="24"/>
                <w:szCs w:val="24"/>
              </w:rPr>
            </w:pPr>
            <w:r w:rsidRPr="00643599">
              <w:rPr>
                <w:sz w:val="24"/>
                <w:szCs w:val="24"/>
              </w:rPr>
              <w:t>44971,9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99" w:rsidRPr="00643599" w:rsidRDefault="00643599" w:rsidP="00643599">
            <w:pPr>
              <w:jc w:val="center"/>
              <w:rPr>
                <w:sz w:val="24"/>
                <w:szCs w:val="24"/>
              </w:rPr>
            </w:pPr>
            <w:r w:rsidRPr="00643599">
              <w:rPr>
                <w:sz w:val="24"/>
                <w:szCs w:val="24"/>
              </w:rPr>
              <w:t>45573,9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99" w:rsidRPr="00643599" w:rsidRDefault="00643599" w:rsidP="00643599">
            <w:pPr>
              <w:jc w:val="center"/>
              <w:rPr>
                <w:sz w:val="24"/>
                <w:szCs w:val="24"/>
              </w:rPr>
            </w:pPr>
            <w:r w:rsidRPr="00643599">
              <w:rPr>
                <w:sz w:val="24"/>
                <w:szCs w:val="24"/>
              </w:rPr>
              <w:t>46199,9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99" w:rsidRPr="00643599" w:rsidRDefault="00643599" w:rsidP="00643599">
            <w:pPr>
              <w:jc w:val="center"/>
              <w:rPr>
                <w:sz w:val="24"/>
                <w:szCs w:val="24"/>
              </w:rPr>
            </w:pPr>
            <w:r w:rsidRPr="00643599">
              <w:rPr>
                <w:sz w:val="24"/>
                <w:szCs w:val="24"/>
              </w:rPr>
              <w:t>46851,0</w:t>
            </w:r>
          </w:p>
        </w:tc>
      </w:tr>
      <w:tr w:rsidR="00643599" w:rsidRPr="00B93D7A" w:rsidTr="00643599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599" w:rsidRPr="00B93D7A" w:rsidRDefault="00643599" w:rsidP="00BC1C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3D7A">
              <w:rPr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599" w:rsidRPr="00B93D7A" w:rsidRDefault="00643599" w:rsidP="009D6A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3D7A">
              <w:rPr>
                <w:sz w:val="24"/>
                <w:szCs w:val="24"/>
              </w:rPr>
              <w:t>9276,9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599" w:rsidRPr="00B93D7A" w:rsidRDefault="00643599" w:rsidP="009D6A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10878,8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599" w:rsidRPr="00B93D7A" w:rsidRDefault="00643599" w:rsidP="009D6A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11049,6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599" w:rsidRPr="00036A84" w:rsidRDefault="00643599" w:rsidP="009D6A40">
            <w:pPr>
              <w:jc w:val="center"/>
              <w:rPr>
                <w:sz w:val="24"/>
                <w:szCs w:val="24"/>
              </w:rPr>
            </w:pPr>
            <w:r w:rsidRPr="00036A84">
              <w:rPr>
                <w:color w:val="000000"/>
                <w:sz w:val="24"/>
                <w:szCs w:val="24"/>
              </w:rPr>
              <w:t>11689,5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599" w:rsidRPr="00036A84" w:rsidRDefault="00643599" w:rsidP="009D6A40">
            <w:pPr>
              <w:jc w:val="center"/>
              <w:rPr>
                <w:sz w:val="24"/>
                <w:szCs w:val="24"/>
              </w:rPr>
            </w:pPr>
            <w:r w:rsidRPr="00036A84">
              <w:rPr>
                <w:color w:val="000000"/>
                <w:sz w:val="24"/>
                <w:szCs w:val="24"/>
              </w:rPr>
              <w:t>11996,3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599" w:rsidRPr="00036A84" w:rsidRDefault="00643599" w:rsidP="001947D7">
            <w:pPr>
              <w:jc w:val="center"/>
              <w:rPr>
                <w:sz w:val="24"/>
                <w:szCs w:val="24"/>
              </w:rPr>
            </w:pPr>
            <w:r w:rsidRPr="00036A84">
              <w:rPr>
                <w:snapToGrid w:val="0"/>
                <w:color w:val="000000"/>
                <w:sz w:val="24"/>
                <w:szCs w:val="24"/>
              </w:rPr>
              <w:t>12369,2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599" w:rsidRPr="00643599" w:rsidRDefault="00643599" w:rsidP="00643599">
            <w:pPr>
              <w:jc w:val="center"/>
              <w:rPr>
                <w:sz w:val="24"/>
                <w:szCs w:val="24"/>
              </w:rPr>
            </w:pPr>
            <w:r w:rsidRPr="00643599">
              <w:rPr>
                <w:sz w:val="24"/>
                <w:szCs w:val="24"/>
              </w:rPr>
              <w:t>12864,0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599" w:rsidRPr="00643599" w:rsidRDefault="00643599" w:rsidP="00643599">
            <w:pPr>
              <w:jc w:val="center"/>
              <w:rPr>
                <w:sz w:val="24"/>
                <w:szCs w:val="24"/>
              </w:rPr>
            </w:pPr>
            <w:r w:rsidRPr="00643599">
              <w:rPr>
                <w:sz w:val="24"/>
                <w:szCs w:val="24"/>
              </w:rPr>
              <w:t>13378,5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599" w:rsidRPr="00643599" w:rsidRDefault="00643599" w:rsidP="00643599">
            <w:pPr>
              <w:jc w:val="center"/>
              <w:rPr>
                <w:sz w:val="24"/>
                <w:szCs w:val="24"/>
              </w:rPr>
            </w:pPr>
            <w:r w:rsidRPr="00643599">
              <w:rPr>
                <w:sz w:val="24"/>
                <w:szCs w:val="24"/>
              </w:rPr>
              <w:t>13913,7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99" w:rsidRPr="00643599" w:rsidRDefault="00643599" w:rsidP="00643599">
            <w:pPr>
              <w:jc w:val="center"/>
              <w:rPr>
                <w:sz w:val="24"/>
                <w:szCs w:val="24"/>
              </w:rPr>
            </w:pPr>
            <w:r w:rsidRPr="00643599">
              <w:rPr>
                <w:sz w:val="24"/>
                <w:szCs w:val="24"/>
              </w:rPr>
              <w:t>14470,2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599" w:rsidRPr="00643599" w:rsidRDefault="00643599" w:rsidP="00643599">
            <w:pPr>
              <w:jc w:val="center"/>
              <w:rPr>
                <w:sz w:val="24"/>
                <w:szCs w:val="24"/>
              </w:rPr>
            </w:pPr>
            <w:r w:rsidRPr="00643599">
              <w:rPr>
                <w:sz w:val="24"/>
                <w:szCs w:val="24"/>
              </w:rPr>
              <w:t>15049,0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99" w:rsidRPr="00643599" w:rsidRDefault="00643599" w:rsidP="00643599">
            <w:pPr>
              <w:jc w:val="center"/>
              <w:rPr>
                <w:sz w:val="24"/>
                <w:szCs w:val="24"/>
              </w:rPr>
            </w:pPr>
            <w:r w:rsidRPr="00643599">
              <w:rPr>
                <w:sz w:val="24"/>
                <w:szCs w:val="24"/>
              </w:rPr>
              <w:t>15651,0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99" w:rsidRPr="00643599" w:rsidRDefault="00643599" w:rsidP="00643599">
            <w:pPr>
              <w:jc w:val="center"/>
              <w:rPr>
                <w:sz w:val="24"/>
                <w:szCs w:val="24"/>
              </w:rPr>
            </w:pPr>
            <w:r w:rsidRPr="00643599">
              <w:rPr>
                <w:sz w:val="24"/>
                <w:szCs w:val="24"/>
              </w:rPr>
              <w:t>16277,0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99" w:rsidRPr="00643599" w:rsidRDefault="00643599" w:rsidP="00643599">
            <w:pPr>
              <w:jc w:val="center"/>
              <w:rPr>
                <w:sz w:val="24"/>
                <w:szCs w:val="24"/>
              </w:rPr>
            </w:pPr>
            <w:r w:rsidRPr="00643599">
              <w:rPr>
                <w:sz w:val="24"/>
                <w:szCs w:val="24"/>
              </w:rPr>
              <w:t>16928,1</w:t>
            </w:r>
          </w:p>
        </w:tc>
      </w:tr>
      <w:tr w:rsidR="00643599" w:rsidRPr="00B93D7A" w:rsidTr="00643599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599" w:rsidRPr="00B93D7A" w:rsidRDefault="00643599" w:rsidP="00BC1C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3D7A">
              <w:rPr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599" w:rsidRPr="00B93D7A" w:rsidRDefault="00643599" w:rsidP="009D6A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3D7A">
              <w:rPr>
                <w:sz w:val="24"/>
                <w:szCs w:val="24"/>
              </w:rPr>
              <w:t>5725,1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599" w:rsidRPr="00B93D7A" w:rsidRDefault="00643599" w:rsidP="009D6A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46033,0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599" w:rsidRPr="00B93D7A" w:rsidRDefault="00643599" w:rsidP="009D6A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37524,3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599" w:rsidRPr="00036A84" w:rsidRDefault="00643599" w:rsidP="009D6A40">
            <w:pPr>
              <w:jc w:val="center"/>
              <w:rPr>
                <w:sz w:val="24"/>
                <w:szCs w:val="24"/>
              </w:rPr>
            </w:pPr>
            <w:r w:rsidRPr="00036A84">
              <w:rPr>
                <w:color w:val="000000"/>
                <w:sz w:val="24"/>
                <w:szCs w:val="24"/>
              </w:rPr>
              <w:t>27719,6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599" w:rsidRPr="00036A84" w:rsidRDefault="00643599" w:rsidP="009D6A40">
            <w:pPr>
              <w:jc w:val="center"/>
              <w:rPr>
                <w:sz w:val="24"/>
                <w:szCs w:val="24"/>
              </w:rPr>
            </w:pPr>
            <w:r w:rsidRPr="00036A84">
              <w:rPr>
                <w:color w:val="000000"/>
                <w:sz w:val="24"/>
                <w:szCs w:val="24"/>
              </w:rPr>
              <w:t>28974,1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599" w:rsidRPr="00036A84" w:rsidRDefault="00643599" w:rsidP="001947D7">
            <w:pPr>
              <w:jc w:val="center"/>
              <w:rPr>
                <w:sz w:val="24"/>
                <w:szCs w:val="24"/>
              </w:rPr>
            </w:pPr>
            <w:r w:rsidRPr="00036A84">
              <w:rPr>
                <w:snapToGrid w:val="0"/>
                <w:color w:val="000000"/>
                <w:sz w:val="24"/>
                <w:szCs w:val="24"/>
              </w:rPr>
              <w:t>29922,9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599" w:rsidRDefault="00643599">
            <w:r w:rsidRPr="00910565">
              <w:rPr>
                <w:snapToGrid w:val="0"/>
                <w:color w:val="000000"/>
                <w:sz w:val="24"/>
                <w:szCs w:val="24"/>
              </w:rPr>
              <w:t>29922,9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599" w:rsidRDefault="00643599">
            <w:r w:rsidRPr="00910565">
              <w:rPr>
                <w:snapToGrid w:val="0"/>
                <w:color w:val="000000"/>
                <w:sz w:val="24"/>
                <w:szCs w:val="24"/>
              </w:rPr>
              <w:t>29922,9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599" w:rsidRDefault="00643599">
            <w:r w:rsidRPr="00910565">
              <w:rPr>
                <w:snapToGrid w:val="0"/>
                <w:color w:val="000000"/>
                <w:sz w:val="24"/>
                <w:szCs w:val="24"/>
              </w:rPr>
              <w:t>29922,9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99" w:rsidRDefault="00643599">
            <w:r w:rsidRPr="00910565">
              <w:rPr>
                <w:snapToGrid w:val="0"/>
                <w:color w:val="000000"/>
                <w:sz w:val="24"/>
                <w:szCs w:val="24"/>
              </w:rPr>
              <w:t>29922,9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599" w:rsidRDefault="00643599">
            <w:r w:rsidRPr="00910565">
              <w:rPr>
                <w:snapToGrid w:val="0"/>
                <w:color w:val="000000"/>
                <w:sz w:val="24"/>
                <w:szCs w:val="24"/>
              </w:rPr>
              <w:t>29922,9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99" w:rsidRDefault="00643599">
            <w:r w:rsidRPr="00910565">
              <w:rPr>
                <w:snapToGrid w:val="0"/>
                <w:color w:val="000000"/>
                <w:sz w:val="24"/>
                <w:szCs w:val="24"/>
              </w:rPr>
              <w:t>29922,9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99" w:rsidRDefault="00643599">
            <w:r w:rsidRPr="00910565">
              <w:rPr>
                <w:snapToGrid w:val="0"/>
                <w:color w:val="000000"/>
                <w:sz w:val="24"/>
                <w:szCs w:val="24"/>
              </w:rPr>
              <w:t>29922,9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99" w:rsidRDefault="00643599">
            <w:r w:rsidRPr="00910565">
              <w:rPr>
                <w:snapToGrid w:val="0"/>
                <w:color w:val="000000"/>
                <w:sz w:val="24"/>
                <w:szCs w:val="24"/>
              </w:rPr>
              <w:t>29922,9</w:t>
            </w:r>
          </w:p>
        </w:tc>
      </w:tr>
      <w:tr w:rsidR="00643599" w:rsidRPr="00B93D7A" w:rsidTr="005B4EA2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599" w:rsidRPr="00B93D7A" w:rsidRDefault="00643599" w:rsidP="00BC1C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3D7A">
              <w:rPr>
                <w:sz w:val="24"/>
                <w:szCs w:val="24"/>
              </w:rPr>
              <w:t>Расходы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599" w:rsidRPr="00B93D7A" w:rsidRDefault="00643599" w:rsidP="009D6A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3D7A">
              <w:rPr>
                <w:sz w:val="24"/>
                <w:szCs w:val="24"/>
              </w:rPr>
              <w:t>15002,0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599" w:rsidRPr="00B93D7A" w:rsidRDefault="00643599" w:rsidP="009D6A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56911,8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599" w:rsidRPr="00B93D7A" w:rsidRDefault="00643599" w:rsidP="009D6A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48574,3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599" w:rsidRPr="00B93D7A" w:rsidRDefault="00643599" w:rsidP="009D6A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39409,1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599" w:rsidRPr="00B93D7A" w:rsidRDefault="00643599" w:rsidP="009D6A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40970,4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599" w:rsidRPr="001947D7" w:rsidRDefault="00643599" w:rsidP="001947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42292,1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43599" w:rsidRPr="00643599" w:rsidRDefault="00643599">
            <w:pPr>
              <w:jc w:val="right"/>
              <w:rPr>
                <w:sz w:val="24"/>
                <w:szCs w:val="24"/>
              </w:rPr>
            </w:pPr>
            <w:r w:rsidRPr="00643599">
              <w:rPr>
                <w:sz w:val="24"/>
                <w:szCs w:val="24"/>
              </w:rPr>
              <w:t>42786,9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43599" w:rsidRPr="00643599" w:rsidRDefault="00643599">
            <w:pPr>
              <w:jc w:val="right"/>
              <w:rPr>
                <w:sz w:val="24"/>
                <w:szCs w:val="24"/>
              </w:rPr>
            </w:pPr>
            <w:r w:rsidRPr="00643599">
              <w:rPr>
                <w:sz w:val="24"/>
                <w:szCs w:val="24"/>
              </w:rPr>
              <w:t>43301,4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43599" w:rsidRPr="00643599" w:rsidRDefault="00643599">
            <w:pPr>
              <w:jc w:val="right"/>
              <w:rPr>
                <w:sz w:val="24"/>
                <w:szCs w:val="24"/>
              </w:rPr>
            </w:pPr>
            <w:r w:rsidRPr="00643599">
              <w:rPr>
                <w:sz w:val="24"/>
                <w:szCs w:val="24"/>
              </w:rPr>
              <w:t>43836,6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599" w:rsidRPr="00643599" w:rsidRDefault="00643599">
            <w:pPr>
              <w:jc w:val="right"/>
              <w:rPr>
                <w:sz w:val="24"/>
                <w:szCs w:val="24"/>
              </w:rPr>
            </w:pPr>
            <w:r w:rsidRPr="00643599">
              <w:rPr>
                <w:sz w:val="24"/>
                <w:szCs w:val="24"/>
              </w:rPr>
              <w:t>44393,1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43599" w:rsidRPr="00643599" w:rsidRDefault="00643599">
            <w:pPr>
              <w:jc w:val="right"/>
              <w:rPr>
                <w:sz w:val="24"/>
                <w:szCs w:val="24"/>
              </w:rPr>
            </w:pPr>
            <w:r w:rsidRPr="00643599">
              <w:rPr>
                <w:sz w:val="24"/>
                <w:szCs w:val="24"/>
              </w:rPr>
              <w:t>44971,9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599" w:rsidRPr="00643599" w:rsidRDefault="00643599">
            <w:pPr>
              <w:jc w:val="right"/>
              <w:rPr>
                <w:sz w:val="24"/>
                <w:szCs w:val="24"/>
              </w:rPr>
            </w:pPr>
            <w:r w:rsidRPr="00643599">
              <w:rPr>
                <w:sz w:val="24"/>
                <w:szCs w:val="24"/>
              </w:rPr>
              <w:t>45573,9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599" w:rsidRPr="00643599" w:rsidRDefault="00643599">
            <w:pPr>
              <w:jc w:val="right"/>
              <w:rPr>
                <w:sz w:val="24"/>
                <w:szCs w:val="24"/>
              </w:rPr>
            </w:pPr>
            <w:r w:rsidRPr="00643599">
              <w:rPr>
                <w:sz w:val="24"/>
                <w:szCs w:val="24"/>
              </w:rPr>
              <w:t>46199,9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599" w:rsidRPr="00643599" w:rsidRDefault="00643599">
            <w:pPr>
              <w:jc w:val="right"/>
              <w:rPr>
                <w:sz w:val="24"/>
                <w:szCs w:val="24"/>
              </w:rPr>
            </w:pPr>
            <w:r w:rsidRPr="00643599">
              <w:rPr>
                <w:sz w:val="24"/>
                <w:szCs w:val="24"/>
              </w:rPr>
              <w:t>46851,0</w:t>
            </w:r>
          </w:p>
        </w:tc>
      </w:tr>
      <w:tr w:rsidR="00643599" w:rsidRPr="00B93D7A" w:rsidTr="009D6A40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599" w:rsidRPr="00B93D7A" w:rsidRDefault="00643599" w:rsidP="00BC1C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3D7A">
              <w:rPr>
                <w:sz w:val="24"/>
                <w:szCs w:val="24"/>
              </w:rPr>
              <w:t>Дефицит/профицит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599" w:rsidRPr="00B93D7A" w:rsidRDefault="00643599" w:rsidP="00BC1C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599" w:rsidRPr="00B93D7A" w:rsidRDefault="00643599" w:rsidP="00BC1C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599" w:rsidRPr="00B93D7A" w:rsidRDefault="00643599" w:rsidP="00BC1C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599" w:rsidRPr="00B93D7A" w:rsidRDefault="00643599" w:rsidP="00BC1C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599" w:rsidRPr="00B93D7A" w:rsidRDefault="00643599" w:rsidP="00BC1C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599" w:rsidRPr="00B93D7A" w:rsidRDefault="00643599" w:rsidP="00BC1C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599" w:rsidRPr="00B93D7A" w:rsidRDefault="00643599" w:rsidP="00BC1C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599" w:rsidRPr="00B93D7A" w:rsidRDefault="00643599" w:rsidP="00BC1C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599" w:rsidRPr="00B93D7A" w:rsidRDefault="00643599" w:rsidP="00BC1C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99" w:rsidRPr="00B93D7A" w:rsidRDefault="00643599" w:rsidP="00BC1C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599" w:rsidRPr="00B93D7A" w:rsidRDefault="00643599" w:rsidP="00BC1C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99" w:rsidRPr="00B93D7A" w:rsidRDefault="00643599" w:rsidP="00BC1C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99" w:rsidRPr="00B93D7A" w:rsidRDefault="00643599" w:rsidP="00BC1C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99" w:rsidRPr="00B93D7A" w:rsidRDefault="00643599" w:rsidP="00BC1C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43599" w:rsidRPr="00B93D7A" w:rsidTr="009D6A40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599" w:rsidRPr="00B93D7A" w:rsidRDefault="00643599" w:rsidP="00BC1C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3D7A">
              <w:rPr>
                <w:sz w:val="24"/>
                <w:szCs w:val="24"/>
              </w:rPr>
              <w:t>Источники финансирования дефицита бюджета, 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599" w:rsidRPr="00B93D7A" w:rsidRDefault="00643599" w:rsidP="00BC1C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599" w:rsidRPr="00B93D7A" w:rsidRDefault="00643599" w:rsidP="00BC1C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599" w:rsidRPr="00B93D7A" w:rsidRDefault="00643599" w:rsidP="00BC1C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599" w:rsidRPr="00B93D7A" w:rsidRDefault="00643599" w:rsidP="00BC1C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599" w:rsidRPr="00B93D7A" w:rsidRDefault="00643599" w:rsidP="00BC1C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599" w:rsidRPr="00B93D7A" w:rsidRDefault="00643599" w:rsidP="00BC1C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599" w:rsidRPr="00B93D7A" w:rsidRDefault="00643599" w:rsidP="00BC1C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599" w:rsidRPr="00B93D7A" w:rsidRDefault="00643599" w:rsidP="00BC1C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599" w:rsidRPr="00B93D7A" w:rsidRDefault="00643599" w:rsidP="00BC1C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99" w:rsidRPr="00B93D7A" w:rsidRDefault="00643599" w:rsidP="00BC1C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99" w:rsidRPr="00B93D7A" w:rsidRDefault="00643599" w:rsidP="00BC1C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99" w:rsidRPr="00B93D7A" w:rsidRDefault="00643599" w:rsidP="00BC1C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99" w:rsidRPr="00B93D7A" w:rsidRDefault="00643599" w:rsidP="00BC1C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99" w:rsidRPr="00B93D7A" w:rsidRDefault="00643599" w:rsidP="00BC1C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43599" w:rsidRPr="00B93D7A" w:rsidTr="009D6A40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599" w:rsidRPr="00B93D7A" w:rsidRDefault="00643599" w:rsidP="00BC1C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3D7A">
              <w:rPr>
                <w:sz w:val="24"/>
                <w:szCs w:val="24"/>
              </w:rPr>
              <w:t>Муниципальный долг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599" w:rsidRPr="00B93D7A" w:rsidRDefault="00643599" w:rsidP="00BC1C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599" w:rsidRPr="00B93D7A" w:rsidRDefault="00643599" w:rsidP="00BC1C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599" w:rsidRPr="00B93D7A" w:rsidRDefault="00643599" w:rsidP="00BC1C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599" w:rsidRPr="00B93D7A" w:rsidRDefault="00643599" w:rsidP="00BC1C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599" w:rsidRPr="00B93D7A" w:rsidRDefault="00643599" w:rsidP="00BC1C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599" w:rsidRPr="00B93D7A" w:rsidRDefault="00643599" w:rsidP="00BC1C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599" w:rsidRPr="00B93D7A" w:rsidRDefault="00643599" w:rsidP="00BC1C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599" w:rsidRPr="00B93D7A" w:rsidRDefault="00643599" w:rsidP="00BC1C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599" w:rsidRPr="00B93D7A" w:rsidRDefault="00643599" w:rsidP="00BC1C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99" w:rsidRPr="00B93D7A" w:rsidRDefault="0064359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599" w:rsidRPr="00B93D7A" w:rsidRDefault="0064359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599" w:rsidRPr="00B93D7A" w:rsidRDefault="0064359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599" w:rsidRPr="00B93D7A" w:rsidRDefault="0064359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599" w:rsidRPr="00B93D7A" w:rsidRDefault="00643599">
            <w:pPr>
              <w:rPr>
                <w:sz w:val="24"/>
                <w:szCs w:val="24"/>
              </w:rPr>
            </w:pPr>
          </w:p>
        </w:tc>
      </w:tr>
    </w:tbl>
    <w:p w:rsidR="00BC1CC9" w:rsidRDefault="00BC1CC9" w:rsidP="002A4703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2A4703" w:rsidRDefault="002A4703" w:rsidP="002A4703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2A4703" w:rsidRDefault="002A4703" w:rsidP="002A4703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2A4703" w:rsidRPr="00915415" w:rsidRDefault="002A4703" w:rsidP="002A4703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BC1CC9" w:rsidRPr="00915415" w:rsidRDefault="00BC1CC9" w:rsidP="00BC1CC9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915415">
        <w:rPr>
          <w:b/>
          <w:sz w:val="24"/>
          <w:szCs w:val="24"/>
        </w:rPr>
        <w:t>2.1. Показатели финансового обеспечения муниципальных</w:t>
      </w:r>
    </w:p>
    <w:p w:rsidR="00BC1CC9" w:rsidRPr="00915415" w:rsidRDefault="00BC1CC9" w:rsidP="00BC1CC9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915415">
        <w:rPr>
          <w:b/>
          <w:sz w:val="24"/>
          <w:szCs w:val="24"/>
        </w:rPr>
        <w:t xml:space="preserve">программ </w:t>
      </w:r>
      <w:r w:rsidR="002E4A0E" w:rsidRPr="00915415">
        <w:rPr>
          <w:b/>
          <w:sz w:val="24"/>
          <w:szCs w:val="24"/>
        </w:rPr>
        <w:t>Куйбышевского</w:t>
      </w:r>
      <w:r w:rsidR="0062758C" w:rsidRPr="00915415">
        <w:rPr>
          <w:b/>
          <w:sz w:val="24"/>
          <w:szCs w:val="24"/>
        </w:rPr>
        <w:t>сельского поселения</w:t>
      </w:r>
    </w:p>
    <w:p w:rsidR="00BC1CC9" w:rsidRPr="00915415" w:rsidRDefault="008257E7" w:rsidP="008257E7">
      <w:pPr>
        <w:widowControl w:val="0"/>
        <w:tabs>
          <w:tab w:val="left" w:pos="12750"/>
        </w:tabs>
        <w:autoSpaceDE w:val="0"/>
        <w:autoSpaceDN w:val="0"/>
        <w:adjustRightInd w:val="0"/>
        <w:rPr>
          <w:sz w:val="24"/>
          <w:szCs w:val="24"/>
        </w:rPr>
      </w:pPr>
      <w:bookmarkStart w:id="3" w:name="Par412"/>
      <w:bookmarkEnd w:id="3"/>
      <w:r>
        <w:rPr>
          <w:sz w:val="24"/>
          <w:szCs w:val="24"/>
        </w:rPr>
        <w:tab/>
        <w:t>(тыс.руб.)</w:t>
      </w:r>
    </w:p>
    <w:tbl>
      <w:tblPr>
        <w:tblW w:w="5216" w:type="pct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75"/>
        <w:gridCol w:w="827"/>
        <w:gridCol w:w="828"/>
        <w:gridCol w:w="963"/>
        <w:gridCol w:w="827"/>
        <w:gridCol w:w="828"/>
        <w:gridCol w:w="963"/>
        <w:gridCol w:w="963"/>
        <w:gridCol w:w="964"/>
        <w:gridCol w:w="827"/>
        <w:gridCol w:w="963"/>
        <w:gridCol w:w="964"/>
        <w:gridCol w:w="963"/>
        <w:gridCol w:w="827"/>
        <w:gridCol w:w="868"/>
      </w:tblGrid>
      <w:tr w:rsidR="00B93D7A" w:rsidRPr="008257E7" w:rsidTr="008257E7">
        <w:trPr>
          <w:tblHeader/>
        </w:trPr>
        <w:tc>
          <w:tcPr>
            <w:tcW w:w="15450" w:type="dxa"/>
            <w:gridSpan w:val="15"/>
            <w:vAlign w:val="center"/>
          </w:tcPr>
          <w:p w:rsidR="00B93D7A" w:rsidRPr="008257E7" w:rsidRDefault="00B93D7A" w:rsidP="008257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257E7">
              <w:rPr>
                <w:rFonts w:ascii="Times New Roman" w:hAnsi="Times New Roman" w:cs="Times New Roman"/>
                <w:szCs w:val="22"/>
              </w:rPr>
              <w:t xml:space="preserve">Расходы на финансовое обеспечение реализации </w:t>
            </w:r>
            <w:r w:rsidR="008257E7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8257E7">
              <w:rPr>
                <w:rFonts w:ascii="Times New Roman" w:hAnsi="Times New Roman" w:cs="Times New Roman"/>
                <w:szCs w:val="22"/>
              </w:rPr>
              <w:t xml:space="preserve"> программ </w:t>
            </w:r>
            <w:r w:rsidR="008257E7">
              <w:rPr>
                <w:rFonts w:ascii="Times New Roman" w:hAnsi="Times New Roman" w:cs="Times New Roman"/>
                <w:szCs w:val="22"/>
              </w:rPr>
              <w:t>Куйбышевского сельского поселения</w:t>
            </w:r>
            <w:r w:rsidRPr="008257E7">
              <w:rPr>
                <w:rFonts w:ascii="Times New Roman" w:hAnsi="Times New Roman" w:cs="Times New Roman"/>
                <w:szCs w:val="22"/>
              </w:rPr>
              <w:t>&lt;1&gt;</w:t>
            </w:r>
          </w:p>
        </w:tc>
      </w:tr>
      <w:tr w:rsidR="00B93D7A" w:rsidRPr="008257E7" w:rsidTr="008257E7">
        <w:trPr>
          <w:tblHeader/>
        </w:trPr>
        <w:tc>
          <w:tcPr>
            <w:tcW w:w="2875" w:type="dxa"/>
            <w:vMerge w:val="restart"/>
            <w:vAlign w:val="center"/>
          </w:tcPr>
          <w:p w:rsidR="00B93D7A" w:rsidRPr="008257E7" w:rsidRDefault="00B93D7A" w:rsidP="00B93D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257E7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r w:rsidR="008257E7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8257E7">
              <w:rPr>
                <w:rFonts w:ascii="Times New Roman" w:hAnsi="Times New Roman" w:cs="Times New Roman"/>
                <w:szCs w:val="22"/>
              </w:rPr>
              <w:t xml:space="preserve"> программы</w:t>
            </w:r>
          </w:p>
          <w:p w:rsidR="00B93D7A" w:rsidRPr="008257E7" w:rsidRDefault="008257E7" w:rsidP="00B93D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Куйбышевского сельского поселения</w:t>
            </w:r>
          </w:p>
        </w:tc>
        <w:tc>
          <w:tcPr>
            <w:tcW w:w="12575" w:type="dxa"/>
            <w:gridSpan w:val="14"/>
            <w:vAlign w:val="center"/>
          </w:tcPr>
          <w:p w:rsidR="00B93D7A" w:rsidRPr="008257E7" w:rsidRDefault="00B93D7A" w:rsidP="00B93D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257E7">
              <w:rPr>
                <w:rFonts w:ascii="Times New Roman" w:hAnsi="Times New Roman" w:cs="Times New Roman"/>
                <w:szCs w:val="22"/>
              </w:rPr>
              <w:t>Год периода прогнозирования</w:t>
            </w:r>
          </w:p>
        </w:tc>
      </w:tr>
      <w:tr w:rsidR="00B93D7A" w:rsidRPr="008257E7" w:rsidTr="008257E7">
        <w:trPr>
          <w:trHeight w:val="496"/>
          <w:tblHeader/>
        </w:trPr>
        <w:tc>
          <w:tcPr>
            <w:tcW w:w="2875" w:type="dxa"/>
            <w:vMerge/>
            <w:vAlign w:val="center"/>
          </w:tcPr>
          <w:p w:rsidR="00B93D7A" w:rsidRPr="008257E7" w:rsidRDefault="00B93D7A" w:rsidP="00B93D7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7" w:type="dxa"/>
            <w:vAlign w:val="center"/>
          </w:tcPr>
          <w:p w:rsidR="00B93D7A" w:rsidRPr="008257E7" w:rsidRDefault="00B93D7A" w:rsidP="00B93D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257E7">
              <w:rPr>
                <w:rFonts w:ascii="Times New Roman" w:hAnsi="Times New Roman" w:cs="Times New Roman"/>
                <w:szCs w:val="22"/>
              </w:rPr>
              <w:t>2017</w:t>
            </w:r>
          </w:p>
          <w:p w:rsidR="00B93D7A" w:rsidRPr="008257E7" w:rsidRDefault="00B93D7A" w:rsidP="00B93D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257E7">
              <w:rPr>
                <w:rFonts w:ascii="Times New Roman" w:hAnsi="Times New Roman" w:cs="Times New Roman"/>
                <w:szCs w:val="22"/>
              </w:rPr>
              <w:t>&lt;2&gt;</w:t>
            </w:r>
          </w:p>
        </w:tc>
        <w:tc>
          <w:tcPr>
            <w:tcW w:w="828" w:type="dxa"/>
            <w:vAlign w:val="center"/>
          </w:tcPr>
          <w:p w:rsidR="00B93D7A" w:rsidRPr="008257E7" w:rsidRDefault="00B93D7A" w:rsidP="00B93D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257E7">
              <w:rPr>
                <w:rFonts w:ascii="Times New Roman" w:hAnsi="Times New Roman" w:cs="Times New Roman"/>
                <w:szCs w:val="22"/>
              </w:rPr>
              <w:t>2018</w:t>
            </w:r>
          </w:p>
          <w:p w:rsidR="00B93D7A" w:rsidRPr="008257E7" w:rsidRDefault="00B93D7A" w:rsidP="00B93D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257E7">
              <w:rPr>
                <w:rFonts w:ascii="Times New Roman" w:hAnsi="Times New Roman" w:cs="Times New Roman"/>
                <w:szCs w:val="22"/>
              </w:rPr>
              <w:t>&lt;3&gt;</w:t>
            </w:r>
          </w:p>
        </w:tc>
        <w:tc>
          <w:tcPr>
            <w:tcW w:w="963" w:type="dxa"/>
            <w:vAlign w:val="center"/>
          </w:tcPr>
          <w:p w:rsidR="00B93D7A" w:rsidRPr="008257E7" w:rsidRDefault="00B93D7A" w:rsidP="00B93D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257E7">
              <w:rPr>
                <w:rFonts w:ascii="Times New Roman" w:hAnsi="Times New Roman" w:cs="Times New Roman"/>
                <w:szCs w:val="22"/>
              </w:rPr>
              <w:t>2019</w:t>
            </w:r>
          </w:p>
          <w:p w:rsidR="00B93D7A" w:rsidRPr="008257E7" w:rsidRDefault="007F5822" w:rsidP="00B93D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w:anchor="P132" w:history="1">
              <w:r w:rsidR="00B93D7A" w:rsidRPr="008257E7">
                <w:rPr>
                  <w:rFonts w:ascii="Times New Roman" w:hAnsi="Times New Roman" w:cs="Times New Roman"/>
                  <w:szCs w:val="22"/>
                </w:rPr>
                <w:t>&lt;4&gt;</w:t>
              </w:r>
            </w:hyperlink>
          </w:p>
        </w:tc>
        <w:tc>
          <w:tcPr>
            <w:tcW w:w="827" w:type="dxa"/>
            <w:vAlign w:val="center"/>
          </w:tcPr>
          <w:p w:rsidR="00B93D7A" w:rsidRPr="008257E7" w:rsidRDefault="00B93D7A" w:rsidP="00B93D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257E7">
              <w:rPr>
                <w:rFonts w:ascii="Times New Roman" w:hAnsi="Times New Roman" w:cs="Times New Roman"/>
                <w:szCs w:val="22"/>
              </w:rPr>
              <w:t>2020</w:t>
            </w:r>
          </w:p>
          <w:p w:rsidR="00B93D7A" w:rsidRPr="008257E7" w:rsidRDefault="007F5822" w:rsidP="00183AD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w:anchor="P132" w:history="1">
              <w:r w:rsidR="00B93D7A" w:rsidRPr="008257E7">
                <w:rPr>
                  <w:rFonts w:ascii="Times New Roman" w:hAnsi="Times New Roman" w:cs="Times New Roman"/>
                  <w:szCs w:val="22"/>
                </w:rPr>
                <w:t>&lt;</w:t>
              </w:r>
              <w:r w:rsidR="00183ADD">
                <w:rPr>
                  <w:rFonts w:ascii="Times New Roman" w:hAnsi="Times New Roman" w:cs="Times New Roman"/>
                  <w:szCs w:val="22"/>
                </w:rPr>
                <w:t>5</w:t>
              </w:r>
              <w:r w:rsidR="00B93D7A" w:rsidRPr="008257E7">
                <w:rPr>
                  <w:rFonts w:ascii="Times New Roman" w:hAnsi="Times New Roman" w:cs="Times New Roman"/>
                  <w:szCs w:val="22"/>
                </w:rPr>
                <w:t>&gt;</w:t>
              </w:r>
            </w:hyperlink>
          </w:p>
        </w:tc>
        <w:tc>
          <w:tcPr>
            <w:tcW w:w="828" w:type="dxa"/>
            <w:vAlign w:val="center"/>
          </w:tcPr>
          <w:p w:rsidR="00B93D7A" w:rsidRPr="008257E7" w:rsidRDefault="00B93D7A" w:rsidP="00B93D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257E7">
              <w:rPr>
                <w:rFonts w:ascii="Times New Roman" w:hAnsi="Times New Roman" w:cs="Times New Roman"/>
                <w:szCs w:val="22"/>
              </w:rPr>
              <w:t>2021</w:t>
            </w:r>
          </w:p>
          <w:p w:rsidR="00B93D7A" w:rsidRPr="008257E7" w:rsidRDefault="007F5822" w:rsidP="00183AD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w:anchor="P132" w:history="1">
              <w:r w:rsidR="00B93D7A" w:rsidRPr="008257E7">
                <w:rPr>
                  <w:rFonts w:ascii="Times New Roman" w:hAnsi="Times New Roman" w:cs="Times New Roman"/>
                  <w:szCs w:val="22"/>
                </w:rPr>
                <w:t>&lt;</w:t>
              </w:r>
              <w:r w:rsidR="00183ADD">
                <w:rPr>
                  <w:rFonts w:ascii="Times New Roman" w:hAnsi="Times New Roman" w:cs="Times New Roman"/>
                  <w:szCs w:val="22"/>
                </w:rPr>
                <w:t>5</w:t>
              </w:r>
              <w:r w:rsidR="00B93D7A" w:rsidRPr="008257E7">
                <w:rPr>
                  <w:rFonts w:ascii="Times New Roman" w:hAnsi="Times New Roman" w:cs="Times New Roman"/>
                  <w:szCs w:val="22"/>
                </w:rPr>
                <w:t>&gt;</w:t>
              </w:r>
            </w:hyperlink>
          </w:p>
        </w:tc>
        <w:tc>
          <w:tcPr>
            <w:tcW w:w="963" w:type="dxa"/>
            <w:vAlign w:val="center"/>
          </w:tcPr>
          <w:p w:rsidR="00B93D7A" w:rsidRPr="008257E7" w:rsidRDefault="00B93D7A" w:rsidP="00B93D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257E7">
              <w:rPr>
                <w:rFonts w:ascii="Times New Roman" w:hAnsi="Times New Roman" w:cs="Times New Roman"/>
                <w:szCs w:val="22"/>
              </w:rPr>
              <w:t>2022</w:t>
            </w:r>
          </w:p>
          <w:p w:rsidR="00B93D7A" w:rsidRPr="008257E7" w:rsidRDefault="007F5822" w:rsidP="00183AD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w:anchor="P132" w:history="1">
              <w:r w:rsidR="00B93D7A" w:rsidRPr="008257E7">
                <w:rPr>
                  <w:rFonts w:ascii="Times New Roman" w:hAnsi="Times New Roman" w:cs="Times New Roman"/>
                  <w:szCs w:val="22"/>
                </w:rPr>
                <w:t>&lt;</w:t>
              </w:r>
              <w:r w:rsidR="003E2994">
                <w:rPr>
                  <w:rFonts w:ascii="Times New Roman" w:hAnsi="Times New Roman" w:cs="Times New Roman"/>
                  <w:szCs w:val="22"/>
                </w:rPr>
                <w:t>5</w:t>
              </w:r>
              <w:r w:rsidR="00B93D7A" w:rsidRPr="008257E7">
                <w:rPr>
                  <w:rFonts w:ascii="Times New Roman" w:hAnsi="Times New Roman" w:cs="Times New Roman"/>
                  <w:szCs w:val="22"/>
                </w:rPr>
                <w:t>&gt;</w:t>
              </w:r>
            </w:hyperlink>
          </w:p>
        </w:tc>
        <w:tc>
          <w:tcPr>
            <w:tcW w:w="963" w:type="dxa"/>
            <w:vAlign w:val="center"/>
          </w:tcPr>
          <w:p w:rsidR="00B93D7A" w:rsidRPr="008257E7" w:rsidRDefault="00B93D7A" w:rsidP="00B93D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257E7">
              <w:rPr>
                <w:rFonts w:ascii="Times New Roman" w:hAnsi="Times New Roman" w:cs="Times New Roman"/>
                <w:szCs w:val="22"/>
              </w:rPr>
              <w:t>2023</w:t>
            </w:r>
          </w:p>
          <w:p w:rsidR="00B93D7A" w:rsidRPr="008257E7" w:rsidRDefault="007F5822" w:rsidP="00183AD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w:anchor="P132" w:history="1">
              <w:r w:rsidR="00B93D7A" w:rsidRPr="008257E7">
                <w:rPr>
                  <w:rFonts w:ascii="Times New Roman" w:hAnsi="Times New Roman" w:cs="Times New Roman"/>
                  <w:szCs w:val="22"/>
                </w:rPr>
                <w:t>&lt;</w:t>
              </w:r>
              <w:r w:rsidR="00183ADD">
                <w:rPr>
                  <w:rFonts w:ascii="Times New Roman" w:hAnsi="Times New Roman" w:cs="Times New Roman"/>
                  <w:szCs w:val="22"/>
                </w:rPr>
                <w:t>6</w:t>
              </w:r>
              <w:r w:rsidR="00B93D7A" w:rsidRPr="008257E7">
                <w:rPr>
                  <w:rFonts w:ascii="Times New Roman" w:hAnsi="Times New Roman" w:cs="Times New Roman"/>
                  <w:szCs w:val="22"/>
                </w:rPr>
                <w:t>&gt;</w:t>
              </w:r>
            </w:hyperlink>
          </w:p>
        </w:tc>
        <w:tc>
          <w:tcPr>
            <w:tcW w:w="964" w:type="dxa"/>
            <w:vAlign w:val="center"/>
          </w:tcPr>
          <w:p w:rsidR="00B93D7A" w:rsidRPr="008257E7" w:rsidRDefault="00B93D7A" w:rsidP="00B93D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257E7">
              <w:rPr>
                <w:rFonts w:ascii="Times New Roman" w:hAnsi="Times New Roman" w:cs="Times New Roman"/>
                <w:szCs w:val="22"/>
              </w:rPr>
              <w:t>2024</w:t>
            </w:r>
          </w:p>
          <w:p w:rsidR="00B93D7A" w:rsidRPr="008257E7" w:rsidRDefault="007F5822" w:rsidP="00183AD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w:anchor="P132" w:history="1">
              <w:r w:rsidR="00B93D7A" w:rsidRPr="008257E7">
                <w:rPr>
                  <w:rFonts w:ascii="Times New Roman" w:hAnsi="Times New Roman" w:cs="Times New Roman"/>
                  <w:szCs w:val="22"/>
                </w:rPr>
                <w:t>&lt;</w:t>
              </w:r>
              <w:r w:rsidR="00183ADD">
                <w:rPr>
                  <w:rFonts w:ascii="Times New Roman" w:hAnsi="Times New Roman" w:cs="Times New Roman"/>
                  <w:szCs w:val="22"/>
                </w:rPr>
                <w:t>6</w:t>
              </w:r>
              <w:r w:rsidR="00B93D7A" w:rsidRPr="008257E7">
                <w:rPr>
                  <w:rFonts w:ascii="Times New Roman" w:hAnsi="Times New Roman" w:cs="Times New Roman"/>
                  <w:szCs w:val="22"/>
                </w:rPr>
                <w:t>&gt;</w:t>
              </w:r>
            </w:hyperlink>
          </w:p>
        </w:tc>
        <w:tc>
          <w:tcPr>
            <w:tcW w:w="827" w:type="dxa"/>
            <w:vAlign w:val="center"/>
          </w:tcPr>
          <w:p w:rsidR="00B93D7A" w:rsidRPr="008257E7" w:rsidRDefault="00B93D7A" w:rsidP="00B93D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257E7">
              <w:rPr>
                <w:rFonts w:ascii="Times New Roman" w:hAnsi="Times New Roman" w:cs="Times New Roman"/>
                <w:szCs w:val="22"/>
              </w:rPr>
              <w:t>2025</w:t>
            </w:r>
          </w:p>
          <w:p w:rsidR="00B93D7A" w:rsidRPr="008257E7" w:rsidRDefault="007F5822" w:rsidP="00183AD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w:anchor="P132" w:history="1">
              <w:r w:rsidR="00B93D7A" w:rsidRPr="008257E7">
                <w:rPr>
                  <w:rFonts w:ascii="Times New Roman" w:hAnsi="Times New Roman" w:cs="Times New Roman"/>
                  <w:szCs w:val="22"/>
                </w:rPr>
                <w:t>&lt;</w:t>
              </w:r>
              <w:r w:rsidR="00183ADD">
                <w:rPr>
                  <w:rFonts w:ascii="Times New Roman" w:hAnsi="Times New Roman" w:cs="Times New Roman"/>
                  <w:szCs w:val="22"/>
                </w:rPr>
                <w:t>6</w:t>
              </w:r>
              <w:r w:rsidR="00B93D7A" w:rsidRPr="008257E7">
                <w:rPr>
                  <w:rFonts w:ascii="Times New Roman" w:hAnsi="Times New Roman" w:cs="Times New Roman"/>
                  <w:szCs w:val="22"/>
                </w:rPr>
                <w:t>&gt;</w:t>
              </w:r>
            </w:hyperlink>
          </w:p>
        </w:tc>
        <w:tc>
          <w:tcPr>
            <w:tcW w:w="963" w:type="dxa"/>
            <w:vAlign w:val="center"/>
          </w:tcPr>
          <w:p w:rsidR="00B93D7A" w:rsidRPr="008257E7" w:rsidRDefault="00B93D7A" w:rsidP="00B93D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257E7">
              <w:rPr>
                <w:rFonts w:ascii="Times New Roman" w:hAnsi="Times New Roman" w:cs="Times New Roman"/>
                <w:szCs w:val="22"/>
              </w:rPr>
              <w:t>2026</w:t>
            </w:r>
          </w:p>
          <w:p w:rsidR="00B93D7A" w:rsidRPr="008257E7" w:rsidRDefault="007F5822" w:rsidP="00183AD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w:anchor="P132" w:history="1">
              <w:r w:rsidR="00B93D7A" w:rsidRPr="008257E7">
                <w:rPr>
                  <w:rFonts w:ascii="Times New Roman" w:hAnsi="Times New Roman" w:cs="Times New Roman"/>
                  <w:szCs w:val="22"/>
                </w:rPr>
                <w:t>&lt;</w:t>
              </w:r>
              <w:r w:rsidR="00183ADD">
                <w:rPr>
                  <w:rFonts w:ascii="Times New Roman" w:hAnsi="Times New Roman" w:cs="Times New Roman"/>
                  <w:szCs w:val="22"/>
                </w:rPr>
                <w:t>6</w:t>
              </w:r>
              <w:r w:rsidR="00B93D7A" w:rsidRPr="008257E7">
                <w:rPr>
                  <w:rFonts w:ascii="Times New Roman" w:hAnsi="Times New Roman" w:cs="Times New Roman"/>
                  <w:szCs w:val="22"/>
                </w:rPr>
                <w:t>&gt;</w:t>
              </w:r>
            </w:hyperlink>
          </w:p>
        </w:tc>
        <w:tc>
          <w:tcPr>
            <w:tcW w:w="964" w:type="dxa"/>
            <w:vAlign w:val="center"/>
          </w:tcPr>
          <w:p w:rsidR="00B93D7A" w:rsidRPr="008257E7" w:rsidRDefault="00B93D7A" w:rsidP="00B93D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257E7">
              <w:rPr>
                <w:rFonts w:ascii="Times New Roman" w:hAnsi="Times New Roman" w:cs="Times New Roman"/>
                <w:szCs w:val="22"/>
              </w:rPr>
              <w:t>2027</w:t>
            </w:r>
          </w:p>
          <w:p w:rsidR="00B93D7A" w:rsidRPr="008257E7" w:rsidRDefault="007F5822" w:rsidP="00183AD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w:anchor="P132" w:history="1">
              <w:r w:rsidR="00B93D7A" w:rsidRPr="008257E7">
                <w:rPr>
                  <w:rFonts w:ascii="Times New Roman" w:hAnsi="Times New Roman" w:cs="Times New Roman"/>
                  <w:szCs w:val="22"/>
                </w:rPr>
                <w:t>&lt;</w:t>
              </w:r>
              <w:r w:rsidR="00183ADD">
                <w:rPr>
                  <w:rFonts w:ascii="Times New Roman" w:hAnsi="Times New Roman" w:cs="Times New Roman"/>
                  <w:szCs w:val="22"/>
                </w:rPr>
                <w:t>6</w:t>
              </w:r>
              <w:r w:rsidR="00B93D7A" w:rsidRPr="008257E7">
                <w:rPr>
                  <w:rFonts w:ascii="Times New Roman" w:hAnsi="Times New Roman" w:cs="Times New Roman"/>
                  <w:szCs w:val="22"/>
                </w:rPr>
                <w:t>&gt;</w:t>
              </w:r>
            </w:hyperlink>
          </w:p>
        </w:tc>
        <w:tc>
          <w:tcPr>
            <w:tcW w:w="963" w:type="dxa"/>
            <w:vAlign w:val="center"/>
          </w:tcPr>
          <w:p w:rsidR="00B93D7A" w:rsidRPr="008257E7" w:rsidRDefault="00B93D7A" w:rsidP="00B93D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257E7">
              <w:rPr>
                <w:rFonts w:ascii="Times New Roman" w:hAnsi="Times New Roman" w:cs="Times New Roman"/>
                <w:szCs w:val="22"/>
              </w:rPr>
              <w:t>2028</w:t>
            </w:r>
          </w:p>
          <w:p w:rsidR="00B93D7A" w:rsidRPr="008257E7" w:rsidRDefault="007F5822" w:rsidP="00183AD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w:anchor="P132" w:history="1">
              <w:r w:rsidR="00B93D7A" w:rsidRPr="008257E7">
                <w:rPr>
                  <w:rFonts w:ascii="Times New Roman" w:hAnsi="Times New Roman" w:cs="Times New Roman"/>
                  <w:szCs w:val="22"/>
                </w:rPr>
                <w:t>&lt;</w:t>
              </w:r>
              <w:r w:rsidR="00183ADD">
                <w:rPr>
                  <w:rFonts w:ascii="Times New Roman" w:hAnsi="Times New Roman" w:cs="Times New Roman"/>
                  <w:szCs w:val="22"/>
                </w:rPr>
                <w:t>6</w:t>
              </w:r>
              <w:r w:rsidR="00B93D7A" w:rsidRPr="008257E7">
                <w:rPr>
                  <w:rFonts w:ascii="Times New Roman" w:hAnsi="Times New Roman" w:cs="Times New Roman"/>
                  <w:szCs w:val="22"/>
                </w:rPr>
                <w:t>&gt;</w:t>
              </w:r>
            </w:hyperlink>
          </w:p>
        </w:tc>
        <w:tc>
          <w:tcPr>
            <w:tcW w:w="827" w:type="dxa"/>
            <w:vAlign w:val="center"/>
          </w:tcPr>
          <w:p w:rsidR="00B93D7A" w:rsidRPr="008257E7" w:rsidRDefault="00B93D7A" w:rsidP="00B93D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257E7">
              <w:rPr>
                <w:rFonts w:ascii="Times New Roman" w:hAnsi="Times New Roman" w:cs="Times New Roman"/>
                <w:szCs w:val="22"/>
              </w:rPr>
              <w:t>2029</w:t>
            </w:r>
          </w:p>
          <w:p w:rsidR="00B93D7A" w:rsidRPr="008257E7" w:rsidRDefault="007F5822" w:rsidP="00183AD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w:anchor="P132" w:history="1">
              <w:r w:rsidR="00B93D7A" w:rsidRPr="008257E7">
                <w:rPr>
                  <w:rFonts w:ascii="Times New Roman" w:hAnsi="Times New Roman" w:cs="Times New Roman"/>
                  <w:szCs w:val="22"/>
                </w:rPr>
                <w:t>&lt;</w:t>
              </w:r>
              <w:r w:rsidR="00183ADD">
                <w:rPr>
                  <w:rFonts w:ascii="Times New Roman" w:hAnsi="Times New Roman" w:cs="Times New Roman"/>
                  <w:szCs w:val="22"/>
                </w:rPr>
                <w:t>6</w:t>
              </w:r>
              <w:r w:rsidR="00B93D7A" w:rsidRPr="008257E7">
                <w:rPr>
                  <w:rFonts w:ascii="Times New Roman" w:hAnsi="Times New Roman" w:cs="Times New Roman"/>
                  <w:szCs w:val="22"/>
                </w:rPr>
                <w:t>&gt;</w:t>
              </w:r>
            </w:hyperlink>
          </w:p>
        </w:tc>
        <w:tc>
          <w:tcPr>
            <w:tcW w:w="868" w:type="dxa"/>
            <w:vAlign w:val="center"/>
          </w:tcPr>
          <w:p w:rsidR="00B93D7A" w:rsidRPr="008257E7" w:rsidRDefault="00B93D7A" w:rsidP="00B93D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257E7">
              <w:rPr>
                <w:rFonts w:ascii="Times New Roman" w:hAnsi="Times New Roman" w:cs="Times New Roman"/>
                <w:szCs w:val="22"/>
              </w:rPr>
              <w:t>2030</w:t>
            </w:r>
          </w:p>
          <w:p w:rsidR="00B93D7A" w:rsidRPr="008257E7" w:rsidRDefault="007F5822" w:rsidP="00183AD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w:anchor="P132" w:history="1">
              <w:r w:rsidR="00B93D7A" w:rsidRPr="008257E7">
                <w:rPr>
                  <w:rFonts w:ascii="Times New Roman" w:hAnsi="Times New Roman" w:cs="Times New Roman"/>
                  <w:szCs w:val="22"/>
                </w:rPr>
                <w:t>&lt;</w:t>
              </w:r>
              <w:r w:rsidR="00183ADD">
                <w:rPr>
                  <w:rFonts w:ascii="Times New Roman" w:hAnsi="Times New Roman" w:cs="Times New Roman"/>
                  <w:szCs w:val="22"/>
                </w:rPr>
                <w:t>6</w:t>
              </w:r>
              <w:r w:rsidR="00B93D7A" w:rsidRPr="008257E7">
                <w:rPr>
                  <w:rFonts w:ascii="Times New Roman" w:hAnsi="Times New Roman" w:cs="Times New Roman"/>
                  <w:szCs w:val="22"/>
                </w:rPr>
                <w:t>&gt;</w:t>
              </w:r>
            </w:hyperlink>
          </w:p>
        </w:tc>
      </w:tr>
      <w:tr w:rsidR="008257E7" w:rsidRPr="008257E7" w:rsidTr="008257E7">
        <w:tc>
          <w:tcPr>
            <w:tcW w:w="2875" w:type="dxa"/>
            <w:vAlign w:val="bottom"/>
          </w:tcPr>
          <w:p w:rsidR="008257E7" w:rsidRPr="00D1141C" w:rsidRDefault="008257E7" w:rsidP="0083611B">
            <w:pPr>
              <w:rPr>
                <w:color w:val="000000"/>
                <w:sz w:val="24"/>
                <w:szCs w:val="24"/>
              </w:rPr>
            </w:pPr>
            <w:r w:rsidRPr="00D1141C">
              <w:rPr>
                <w:color w:val="000000"/>
                <w:sz w:val="24"/>
                <w:szCs w:val="24"/>
              </w:rPr>
              <w:t xml:space="preserve"> Доступная среда</w:t>
            </w:r>
          </w:p>
        </w:tc>
        <w:tc>
          <w:tcPr>
            <w:tcW w:w="827" w:type="dxa"/>
            <w:vAlign w:val="center"/>
          </w:tcPr>
          <w:p w:rsidR="008257E7" w:rsidRPr="008257E7" w:rsidRDefault="009B4A10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15,0</w:t>
            </w:r>
          </w:p>
        </w:tc>
        <w:tc>
          <w:tcPr>
            <w:tcW w:w="828" w:type="dxa"/>
            <w:vAlign w:val="center"/>
          </w:tcPr>
          <w:p w:rsidR="008257E7" w:rsidRPr="008257E7" w:rsidRDefault="009B4A10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15,0</w:t>
            </w:r>
          </w:p>
        </w:tc>
        <w:tc>
          <w:tcPr>
            <w:tcW w:w="963" w:type="dxa"/>
            <w:vAlign w:val="center"/>
          </w:tcPr>
          <w:p w:rsidR="008257E7" w:rsidRPr="008257E7" w:rsidRDefault="00B905A3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0</w:t>
            </w:r>
          </w:p>
        </w:tc>
        <w:tc>
          <w:tcPr>
            <w:tcW w:w="827" w:type="dxa"/>
            <w:vAlign w:val="center"/>
          </w:tcPr>
          <w:p w:rsidR="008257E7" w:rsidRPr="008257E7" w:rsidRDefault="00B905A3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0</w:t>
            </w:r>
          </w:p>
        </w:tc>
        <w:tc>
          <w:tcPr>
            <w:tcW w:w="828" w:type="dxa"/>
            <w:vAlign w:val="center"/>
          </w:tcPr>
          <w:p w:rsidR="008257E7" w:rsidRPr="008257E7" w:rsidRDefault="00B905A3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0</w:t>
            </w:r>
          </w:p>
        </w:tc>
        <w:tc>
          <w:tcPr>
            <w:tcW w:w="963" w:type="dxa"/>
            <w:vAlign w:val="center"/>
          </w:tcPr>
          <w:p w:rsidR="008257E7" w:rsidRPr="008257E7" w:rsidRDefault="00B905A3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0</w:t>
            </w:r>
          </w:p>
        </w:tc>
        <w:tc>
          <w:tcPr>
            <w:tcW w:w="963" w:type="dxa"/>
            <w:vAlign w:val="center"/>
          </w:tcPr>
          <w:p w:rsidR="008257E7" w:rsidRPr="008257E7" w:rsidRDefault="00B905A3" w:rsidP="00B93D7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0</w:t>
            </w:r>
          </w:p>
        </w:tc>
        <w:tc>
          <w:tcPr>
            <w:tcW w:w="964" w:type="dxa"/>
            <w:vAlign w:val="center"/>
          </w:tcPr>
          <w:p w:rsidR="008257E7" w:rsidRPr="008257E7" w:rsidRDefault="00B905A3" w:rsidP="00B93D7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0</w:t>
            </w:r>
          </w:p>
        </w:tc>
        <w:tc>
          <w:tcPr>
            <w:tcW w:w="827" w:type="dxa"/>
            <w:vAlign w:val="center"/>
          </w:tcPr>
          <w:p w:rsidR="008257E7" w:rsidRPr="008257E7" w:rsidRDefault="00B905A3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0</w:t>
            </w:r>
          </w:p>
        </w:tc>
        <w:tc>
          <w:tcPr>
            <w:tcW w:w="963" w:type="dxa"/>
            <w:vAlign w:val="center"/>
          </w:tcPr>
          <w:p w:rsidR="008257E7" w:rsidRPr="008257E7" w:rsidRDefault="00B905A3" w:rsidP="00B93D7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0</w:t>
            </w:r>
          </w:p>
        </w:tc>
        <w:tc>
          <w:tcPr>
            <w:tcW w:w="964" w:type="dxa"/>
            <w:vAlign w:val="center"/>
          </w:tcPr>
          <w:p w:rsidR="008257E7" w:rsidRPr="008257E7" w:rsidRDefault="00B905A3" w:rsidP="00B93D7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0</w:t>
            </w:r>
          </w:p>
        </w:tc>
        <w:tc>
          <w:tcPr>
            <w:tcW w:w="963" w:type="dxa"/>
            <w:vAlign w:val="center"/>
          </w:tcPr>
          <w:p w:rsidR="008257E7" w:rsidRPr="008257E7" w:rsidRDefault="00B905A3" w:rsidP="00B93D7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0</w:t>
            </w:r>
          </w:p>
        </w:tc>
        <w:tc>
          <w:tcPr>
            <w:tcW w:w="827" w:type="dxa"/>
            <w:vAlign w:val="center"/>
          </w:tcPr>
          <w:p w:rsidR="008257E7" w:rsidRPr="008257E7" w:rsidRDefault="00B905A3" w:rsidP="00B93D7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0</w:t>
            </w:r>
          </w:p>
        </w:tc>
        <w:tc>
          <w:tcPr>
            <w:tcW w:w="868" w:type="dxa"/>
            <w:vAlign w:val="center"/>
          </w:tcPr>
          <w:p w:rsidR="008257E7" w:rsidRPr="008257E7" w:rsidRDefault="00B905A3" w:rsidP="00B93D7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0</w:t>
            </w:r>
          </w:p>
        </w:tc>
      </w:tr>
      <w:tr w:rsidR="008257E7" w:rsidRPr="008257E7" w:rsidTr="008257E7">
        <w:tc>
          <w:tcPr>
            <w:tcW w:w="2875" w:type="dxa"/>
            <w:vAlign w:val="bottom"/>
          </w:tcPr>
          <w:p w:rsidR="008257E7" w:rsidRPr="00D1141C" w:rsidRDefault="008257E7" w:rsidP="0083611B">
            <w:pPr>
              <w:rPr>
                <w:color w:val="000000"/>
                <w:sz w:val="24"/>
                <w:szCs w:val="24"/>
              </w:rPr>
            </w:pPr>
            <w:r w:rsidRPr="00D1141C">
              <w:rPr>
                <w:color w:val="000000"/>
                <w:sz w:val="24"/>
                <w:szCs w:val="24"/>
              </w:rPr>
              <w:t xml:space="preserve"> Развитие культуры и туризма</w:t>
            </w:r>
          </w:p>
        </w:tc>
        <w:tc>
          <w:tcPr>
            <w:tcW w:w="827" w:type="dxa"/>
            <w:vAlign w:val="center"/>
          </w:tcPr>
          <w:p w:rsidR="008257E7" w:rsidRPr="008257E7" w:rsidRDefault="009B4A10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3242,8</w:t>
            </w:r>
          </w:p>
        </w:tc>
        <w:tc>
          <w:tcPr>
            <w:tcW w:w="828" w:type="dxa"/>
            <w:vAlign w:val="center"/>
          </w:tcPr>
          <w:p w:rsidR="008257E7" w:rsidRPr="008257E7" w:rsidRDefault="009B4A10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25563,7</w:t>
            </w:r>
          </w:p>
        </w:tc>
        <w:tc>
          <w:tcPr>
            <w:tcW w:w="963" w:type="dxa"/>
            <w:vAlign w:val="center"/>
          </w:tcPr>
          <w:p w:rsidR="008257E7" w:rsidRPr="008257E7" w:rsidRDefault="00B905A3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32184,9</w:t>
            </w:r>
          </w:p>
        </w:tc>
        <w:tc>
          <w:tcPr>
            <w:tcW w:w="827" w:type="dxa"/>
            <w:vAlign w:val="center"/>
          </w:tcPr>
          <w:p w:rsidR="008257E7" w:rsidRPr="008257E7" w:rsidRDefault="00183ADD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7261,3</w:t>
            </w:r>
          </w:p>
        </w:tc>
        <w:tc>
          <w:tcPr>
            <w:tcW w:w="828" w:type="dxa"/>
            <w:vAlign w:val="center"/>
          </w:tcPr>
          <w:p w:rsidR="008257E7" w:rsidRPr="008257E7" w:rsidRDefault="00183ADD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8514,4</w:t>
            </w:r>
          </w:p>
        </w:tc>
        <w:tc>
          <w:tcPr>
            <w:tcW w:w="963" w:type="dxa"/>
            <w:vAlign w:val="center"/>
          </w:tcPr>
          <w:p w:rsidR="008257E7" w:rsidRPr="008257E7" w:rsidRDefault="00183ADD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9178,9</w:t>
            </w:r>
          </w:p>
        </w:tc>
        <w:tc>
          <w:tcPr>
            <w:tcW w:w="963" w:type="dxa"/>
            <w:vAlign w:val="center"/>
          </w:tcPr>
          <w:p w:rsidR="008257E7" w:rsidRPr="008257E7" w:rsidRDefault="00B905A3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 w:rsidRPr="00B905A3">
              <w:rPr>
                <w:rFonts w:ascii="Times New Roman" w:hAnsi="Times New Roman" w:cs="Times New Roman"/>
                <w:spacing w:val="-20"/>
                <w:szCs w:val="22"/>
              </w:rPr>
              <w:t>5579,4</w:t>
            </w:r>
          </w:p>
        </w:tc>
        <w:tc>
          <w:tcPr>
            <w:tcW w:w="964" w:type="dxa"/>
            <w:vAlign w:val="center"/>
          </w:tcPr>
          <w:p w:rsidR="008257E7" w:rsidRPr="008257E7" w:rsidRDefault="00B905A3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 w:rsidRPr="00B905A3">
              <w:rPr>
                <w:rFonts w:ascii="Times New Roman" w:hAnsi="Times New Roman" w:cs="Times New Roman"/>
                <w:spacing w:val="-20"/>
                <w:szCs w:val="22"/>
              </w:rPr>
              <w:t>5579,4</w:t>
            </w:r>
          </w:p>
        </w:tc>
        <w:tc>
          <w:tcPr>
            <w:tcW w:w="827" w:type="dxa"/>
            <w:vAlign w:val="center"/>
          </w:tcPr>
          <w:p w:rsidR="008257E7" w:rsidRPr="008257E7" w:rsidRDefault="00B905A3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 w:rsidRPr="00B905A3">
              <w:rPr>
                <w:rFonts w:ascii="Times New Roman" w:hAnsi="Times New Roman" w:cs="Times New Roman"/>
                <w:spacing w:val="-20"/>
                <w:szCs w:val="22"/>
              </w:rPr>
              <w:t>5579,4</w:t>
            </w:r>
          </w:p>
        </w:tc>
        <w:tc>
          <w:tcPr>
            <w:tcW w:w="963" w:type="dxa"/>
            <w:vAlign w:val="center"/>
          </w:tcPr>
          <w:p w:rsidR="008257E7" w:rsidRPr="008257E7" w:rsidRDefault="00B905A3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 w:rsidRPr="00B905A3">
              <w:rPr>
                <w:rFonts w:ascii="Times New Roman" w:hAnsi="Times New Roman" w:cs="Times New Roman"/>
                <w:spacing w:val="-20"/>
                <w:szCs w:val="22"/>
              </w:rPr>
              <w:t>5579,4</w:t>
            </w:r>
          </w:p>
        </w:tc>
        <w:tc>
          <w:tcPr>
            <w:tcW w:w="964" w:type="dxa"/>
            <w:vAlign w:val="center"/>
          </w:tcPr>
          <w:p w:rsidR="008257E7" w:rsidRPr="008257E7" w:rsidRDefault="00B905A3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 w:rsidRPr="00B905A3">
              <w:rPr>
                <w:rFonts w:ascii="Times New Roman" w:hAnsi="Times New Roman" w:cs="Times New Roman"/>
                <w:spacing w:val="-20"/>
                <w:szCs w:val="22"/>
              </w:rPr>
              <w:t>5579,4</w:t>
            </w:r>
          </w:p>
        </w:tc>
        <w:tc>
          <w:tcPr>
            <w:tcW w:w="963" w:type="dxa"/>
            <w:vAlign w:val="center"/>
          </w:tcPr>
          <w:p w:rsidR="008257E7" w:rsidRPr="008257E7" w:rsidRDefault="00B905A3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 w:rsidRPr="00B905A3">
              <w:rPr>
                <w:rFonts w:ascii="Times New Roman" w:hAnsi="Times New Roman" w:cs="Times New Roman"/>
                <w:spacing w:val="-20"/>
                <w:szCs w:val="22"/>
              </w:rPr>
              <w:t>5579,4</w:t>
            </w:r>
          </w:p>
        </w:tc>
        <w:tc>
          <w:tcPr>
            <w:tcW w:w="827" w:type="dxa"/>
            <w:vAlign w:val="center"/>
          </w:tcPr>
          <w:p w:rsidR="008257E7" w:rsidRPr="008257E7" w:rsidRDefault="00B905A3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 w:rsidRPr="00B905A3">
              <w:rPr>
                <w:rFonts w:ascii="Times New Roman" w:hAnsi="Times New Roman" w:cs="Times New Roman"/>
                <w:spacing w:val="-20"/>
                <w:szCs w:val="22"/>
              </w:rPr>
              <w:t>5579,4</w:t>
            </w:r>
          </w:p>
        </w:tc>
        <w:tc>
          <w:tcPr>
            <w:tcW w:w="868" w:type="dxa"/>
            <w:vAlign w:val="center"/>
          </w:tcPr>
          <w:p w:rsidR="008257E7" w:rsidRPr="008257E7" w:rsidRDefault="00B905A3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 w:rsidRPr="00B905A3">
              <w:rPr>
                <w:rFonts w:ascii="Times New Roman" w:hAnsi="Times New Roman" w:cs="Times New Roman"/>
                <w:spacing w:val="-20"/>
                <w:szCs w:val="22"/>
              </w:rPr>
              <w:t>5579,4</w:t>
            </w:r>
          </w:p>
        </w:tc>
      </w:tr>
      <w:tr w:rsidR="008257E7" w:rsidRPr="008257E7" w:rsidTr="008257E7">
        <w:tc>
          <w:tcPr>
            <w:tcW w:w="2875" w:type="dxa"/>
            <w:vAlign w:val="bottom"/>
          </w:tcPr>
          <w:p w:rsidR="008257E7" w:rsidRPr="00D1141C" w:rsidRDefault="008257E7" w:rsidP="0083611B">
            <w:pPr>
              <w:rPr>
                <w:color w:val="000000"/>
                <w:sz w:val="24"/>
                <w:szCs w:val="24"/>
              </w:rPr>
            </w:pPr>
            <w:r w:rsidRPr="00D1141C">
              <w:rPr>
                <w:color w:val="000000"/>
                <w:sz w:val="24"/>
                <w:szCs w:val="24"/>
              </w:rPr>
              <w:t xml:space="preserve"> Развитие физической культуры и спорта</w:t>
            </w:r>
          </w:p>
        </w:tc>
        <w:tc>
          <w:tcPr>
            <w:tcW w:w="827" w:type="dxa"/>
            <w:vAlign w:val="center"/>
          </w:tcPr>
          <w:p w:rsidR="008257E7" w:rsidRPr="008257E7" w:rsidRDefault="009B4A10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39,9</w:t>
            </w:r>
          </w:p>
        </w:tc>
        <w:tc>
          <w:tcPr>
            <w:tcW w:w="828" w:type="dxa"/>
            <w:vAlign w:val="center"/>
          </w:tcPr>
          <w:p w:rsidR="008257E7" w:rsidRPr="008257E7" w:rsidRDefault="009B4A10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15,0</w:t>
            </w:r>
          </w:p>
        </w:tc>
        <w:tc>
          <w:tcPr>
            <w:tcW w:w="963" w:type="dxa"/>
            <w:vAlign w:val="center"/>
          </w:tcPr>
          <w:p w:rsidR="008257E7" w:rsidRPr="008257E7" w:rsidRDefault="00B905A3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20,0</w:t>
            </w:r>
          </w:p>
        </w:tc>
        <w:tc>
          <w:tcPr>
            <w:tcW w:w="827" w:type="dxa"/>
            <w:vAlign w:val="center"/>
          </w:tcPr>
          <w:p w:rsidR="008257E7" w:rsidRPr="008257E7" w:rsidRDefault="00B905A3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 w:rsidRPr="00B905A3">
              <w:rPr>
                <w:rFonts w:ascii="Times New Roman" w:hAnsi="Times New Roman" w:cs="Times New Roman"/>
                <w:spacing w:val="-20"/>
                <w:szCs w:val="22"/>
              </w:rPr>
              <w:t>20,0</w:t>
            </w:r>
          </w:p>
        </w:tc>
        <w:tc>
          <w:tcPr>
            <w:tcW w:w="828" w:type="dxa"/>
            <w:vAlign w:val="center"/>
          </w:tcPr>
          <w:p w:rsidR="008257E7" w:rsidRPr="008257E7" w:rsidRDefault="00B905A3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 w:rsidRPr="00B905A3">
              <w:rPr>
                <w:rFonts w:ascii="Times New Roman" w:hAnsi="Times New Roman" w:cs="Times New Roman"/>
                <w:spacing w:val="-20"/>
                <w:szCs w:val="22"/>
              </w:rPr>
              <w:t>20,0</w:t>
            </w:r>
          </w:p>
        </w:tc>
        <w:tc>
          <w:tcPr>
            <w:tcW w:w="963" w:type="dxa"/>
            <w:vAlign w:val="center"/>
          </w:tcPr>
          <w:p w:rsidR="008257E7" w:rsidRPr="008257E7" w:rsidRDefault="00B905A3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 w:rsidRPr="00B905A3">
              <w:rPr>
                <w:rFonts w:ascii="Times New Roman" w:hAnsi="Times New Roman" w:cs="Times New Roman"/>
                <w:spacing w:val="-20"/>
                <w:szCs w:val="22"/>
              </w:rPr>
              <w:t>20,0</w:t>
            </w:r>
          </w:p>
        </w:tc>
        <w:tc>
          <w:tcPr>
            <w:tcW w:w="963" w:type="dxa"/>
            <w:vAlign w:val="center"/>
          </w:tcPr>
          <w:p w:rsidR="008257E7" w:rsidRPr="008257E7" w:rsidRDefault="00B905A3" w:rsidP="00B93D7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 w:rsidRPr="00B905A3">
              <w:rPr>
                <w:spacing w:val="-20"/>
                <w:sz w:val="22"/>
                <w:szCs w:val="22"/>
              </w:rPr>
              <w:t>20,0</w:t>
            </w:r>
          </w:p>
        </w:tc>
        <w:tc>
          <w:tcPr>
            <w:tcW w:w="964" w:type="dxa"/>
            <w:vAlign w:val="center"/>
          </w:tcPr>
          <w:p w:rsidR="008257E7" w:rsidRPr="008257E7" w:rsidRDefault="00B905A3" w:rsidP="00B93D7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 w:rsidRPr="00B905A3">
              <w:rPr>
                <w:spacing w:val="-20"/>
                <w:sz w:val="22"/>
                <w:szCs w:val="22"/>
              </w:rPr>
              <w:t>20,0</w:t>
            </w:r>
          </w:p>
        </w:tc>
        <w:tc>
          <w:tcPr>
            <w:tcW w:w="827" w:type="dxa"/>
            <w:vAlign w:val="center"/>
          </w:tcPr>
          <w:p w:rsidR="008257E7" w:rsidRPr="008257E7" w:rsidRDefault="00B905A3" w:rsidP="00B93D7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 w:rsidRPr="00B905A3">
              <w:rPr>
                <w:spacing w:val="-20"/>
                <w:sz w:val="22"/>
                <w:szCs w:val="22"/>
              </w:rPr>
              <w:t>20,0</w:t>
            </w:r>
          </w:p>
        </w:tc>
        <w:tc>
          <w:tcPr>
            <w:tcW w:w="963" w:type="dxa"/>
            <w:vAlign w:val="center"/>
          </w:tcPr>
          <w:p w:rsidR="008257E7" w:rsidRPr="008257E7" w:rsidRDefault="00B905A3" w:rsidP="00B93D7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 w:rsidRPr="00B905A3">
              <w:rPr>
                <w:spacing w:val="-20"/>
                <w:sz w:val="22"/>
                <w:szCs w:val="22"/>
              </w:rPr>
              <w:t>20,0</w:t>
            </w:r>
          </w:p>
        </w:tc>
        <w:tc>
          <w:tcPr>
            <w:tcW w:w="964" w:type="dxa"/>
            <w:vAlign w:val="center"/>
          </w:tcPr>
          <w:p w:rsidR="008257E7" w:rsidRPr="008257E7" w:rsidRDefault="00B905A3" w:rsidP="00B93D7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 w:rsidRPr="00B905A3">
              <w:rPr>
                <w:spacing w:val="-20"/>
                <w:sz w:val="22"/>
                <w:szCs w:val="22"/>
              </w:rPr>
              <w:t>20,0</w:t>
            </w:r>
          </w:p>
        </w:tc>
        <w:tc>
          <w:tcPr>
            <w:tcW w:w="963" w:type="dxa"/>
            <w:vAlign w:val="center"/>
          </w:tcPr>
          <w:p w:rsidR="008257E7" w:rsidRPr="008257E7" w:rsidRDefault="00B905A3" w:rsidP="00B93D7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 w:rsidRPr="00B905A3">
              <w:rPr>
                <w:spacing w:val="-20"/>
                <w:sz w:val="22"/>
                <w:szCs w:val="22"/>
              </w:rPr>
              <w:t>20,0</w:t>
            </w:r>
          </w:p>
        </w:tc>
        <w:tc>
          <w:tcPr>
            <w:tcW w:w="827" w:type="dxa"/>
            <w:vAlign w:val="center"/>
          </w:tcPr>
          <w:p w:rsidR="008257E7" w:rsidRPr="008257E7" w:rsidRDefault="00B905A3" w:rsidP="00B93D7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 w:rsidRPr="00B905A3">
              <w:rPr>
                <w:spacing w:val="-20"/>
                <w:sz w:val="22"/>
                <w:szCs w:val="22"/>
              </w:rPr>
              <w:t>20,0</w:t>
            </w:r>
          </w:p>
        </w:tc>
        <w:tc>
          <w:tcPr>
            <w:tcW w:w="868" w:type="dxa"/>
            <w:vAlign w:val="center"/>
          </w:tcPr>
          <w:p w:rsidR="008257E7" w:rsidRPr="008257E7" w:rsidRDefault="00B905A3" w:rsidP="00B93D7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 w:rsidRPr="00B905A3">
              <w:rPr>
                <w:spacing w:val="-20"/>
                <w:sz w:val="22"/>
                <w:szCs w:val="22"/>
              </w:rPr>
              <w:t>20,0</w:t>
            </w:r>
          </w:p>
        </w:tc>
      </w:tr>
      <w:tr w:rsidR="008257E7" w:rsidRPr="008257E7" w:rsidTr="008257E7">
        <w:tc>
          <w:tcPr>
            <w:tcW w:w="2875" w:type="dxa"/>
            <w:vAlign w:val="bottom"/>
          </w:tcPr>
          <w:p w:rsidR="008257E7" w:rsidRPr="00D1141C" w:rsidRDefault="008257E7" w:rsidP="0083611B">
            <w:pPr>
              <w:rPr>
                <w:color w:val="000000"/>
                <w:sz w:val="24"/>
                <w:szCs w:val="24"/>
              </w:rPr>
            </w:pPr>
            <w:r w:rsidRPr="00D1141C">
              <w:rPr>
                <w:color w:val="000000"/>
                <w:sz w:val="24"/>
                <w:szCs w:val="24"/>
              </w:rPr>
              <w:t>Содействие занятости населения</w:t>
            </w:r>
          </w:p>
        </w:tc>
        <w:tc>
          <w:tcPr>
            <w:tcW w:w="827" w:type="dxa"/>
            <w:vAlign w:val="center"/>
          </w:tcPr>
          <w:p w:rsidR="008257E7" w:rsidRPr="008257E7" w:rsidRDefault="009B4A10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30,0</w:t>
            </w:r>
          </w:p>
        </w:tc>
        <w:tc>
          <w:tcPr>
            <w:tcW w:w="828" w:type="dxa"/>
            <w:vAlign w:val="center"/>
          </w:tcPr>
          <w:p w:rsidR="008257E7" w:rsidRPr="008257E7" w:rsidRDefault="009B4A10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30,0</w:t>
            </w:r>
          </w:p>
        </w:tc>
        <w:tc>
          <w:tcPr>
            <w:tcW w:w="963" w:type="dxa"/>
            <w:vAlign w:val="center"/>
          </w:tcPr>
          <w:p w:rsidR="008257E7" w:rsidRPr="008257E7" w:rsidRDefault="00B905A3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0</w:t>
            </w:r>
          </w:p>
        </w:tc>
        <w:tc>
          <w:tcPr>
            <w:tcW w:w="827" w:type="dxa"/>
            <w:vAlign w:val="center"/>
          </w:tcPr>
          <w:p w:rsidR="008257E7" w:rsidRPr="008257E7" w:rsidRDefault="00B905A3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0</w:t>
            </w:r>
          </w:p>
        </w:tc>
        <w:tc>
          <w:tcPr>
            <w:tcW w:w="828" w:type="dxa"/>
            <w:vAlign w:val="center"/>
          </w:tcPr>
          <w:p w:rsidR="008257E7" w:rsidRPr="008257E7" w:rsidRDefault="00B905A3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0</w:t>
            </w:r>
          </w:p>
        </w:tc>
        <w:tc>
          <w:tcPr>
            <w:tcW w:w="963" w:type="dxa"/>
            <w:vAlign w:val="center"/>
          </w:tcPr>
          <w:p w:rsidR="008257E7" w:rsidRPr="008257E7" w:rsidRDefault="00B905A3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0</w:t>
            </w:r>
          </w:p>
        </w:tc>
        <w:tc>
          <w:tcPr>
            <w:tcW w:w="963" w:type="dxa"/>
            <w:vAlign w:val="center"/>
          </w:tcPr>
          <w:p w:rsidR="008257E7" w:rsidRPr="008257E7" w:rsidRDefault="00B905A3" w:rsidP="00B93D7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0</w:t>
            </w:r>
          </w:p>
        </w:tc>
        <w:tc>
          <w:tcPr>
            <w:tcW w:w="964" w:type="dxa"/>
            <w:vAlign w:val="center"/>
          </w:tcPr>
          <w:p w:rsidR="008257E7" w:rsidRPr="008257E7" w:rsidRDefault="00B905A3" w:rsidP="00B93D7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0</w:t>
            </w:r>
          </w:p>
        </w:tc>
        <w:tc>
          <w:tcPr>
            <w:tcW w:w="827" w:type="dxa"/>
            <w:vAlign w:val="center"/>
          </w:tcPr>
          <w:p w:rsidR="008257E7" w:rsidRPr="008257E7" w:rsidRDefault="00B905A3" w:rsidP="00B93D7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0</w:t>
            </w:r>
          </w:p>
        </w:tc>
        <w:tc>
          <w:tcPr>
            <w:tcW w:w="963" w:type="dxa"/>
            <w:vAlign w:val="center"/>
          </w:tcPr>
          <w:p w:rsidR="008257E7" w:rsidRPr="008257E7" w:rsidRDefault="00B905A3" w:rsidP="00B93D7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0</w:t>
            </w:r>
          </w:p>
        </w:tc>
        <w:tc>
          <w:tcPr>
            <w:tcW w:w="964" w:type="dxa"/>
            <w:vAlign w:val="center"/>
          </w:tcPr>
          <w:p w:rsidR="008257E7" w:rsidRPr="008257E7" w:rsidRDefault="00B905A3" w:rsidP="00B93D7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0</w:t>
            </w:r>
          </w:p>
        </w:tc>
        <w:tc>
          <w:tcPr>
            <w:tcW w:w="963" w:type="dxa"/>
            <w:vAlign w:val="center"/>
          </w:tcPr>
          <w:p w:rsidR="008257E7" w:rsidRPr="008257E7" w:rsidRDefault="00B905A3" w:rsidP="00B93D7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0</w:t>
            </w:r>
          </w:p>
        </w:tc>
        <w:tc>
          <w:tcPr>
            <w:tcW w:w="827" w:type="dxa"/>
            <w:vAlign w:val="center"/>
          </w:tcPr>
          <w:p w:rsidR="008257E7" w:rsidRPr="008257E7" w:rsidRDefault="00B905A3" w:rsidP="00B93D7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0</w:t>
            </w:r>
          </w:p>
        </w:tc>
        <w:tc>
          <w:tcPr>
            <w:tcW w:w="868" w:type="dxa"/>
            <w:vAlign w:val="center"/>
          </w:tcPr>
          <w:p w:rsidR="008257E7" w:rsidRPr="008257E7" w:rsidRDefault="00B905A3" w:rsidP="00B93D7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0</w:t>
            </w:r>
          </w:p>
        </w:tc>
      </w:tr>
      <w:tr w:rsidR="008257E7" w:rsidRPr="008257E7" w:rsidTr="008257E7">
        <w:tc>
          <w:tcPr>
            <w:tcW w:w="2875" w:type="dxa"/>
            <w:vAlign w:val="bottom"/>
          </w:tcPr>
          <w:p w:rsidR="008257E7" w:rsidRPr="00D1141C" w:rsidRDefault="008257E7" w:rsidP="0083611B">
            <w:pPr>
              <w:rPr>
                <w:color w:val="000000"/>
                <w:sz w:val="24"/>
                <w:szCs w:val="24"/>
              </w:rPr>
            </w:pPr>
            <w:r w:rsidRPr="00D1141C">
              <w:rPr>
                <w:color w:val="000000"/>
                <w:sz w:val="24"/>
                <w:szCs w:val="24"/>
              </w:rPr>
              <w:t xml:space="preserve"> Обеспечение качественными жилищно-коммунальными услугами населения Куйбышевского сельского поселения</w:t>
            </w:r>
          </w:p>
        </w:tc>
        <w:tc>
          <w:tcPr>
            <w:tcW w:w="827" w:type="dxa"/>
            <w:vAlign w:val="center"/>
          </w:tcPr>
          <w:p w:rsidR="008257E7" w:rsidRPr="008257E7" w:rsidRDefault="009B4A10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4227,7</w:t>
            </w:r>
          </w:p>
        </w:tc>
        <w:tc>
          <w:tcPr>
            <w:tcW w:w="828" w:type="dxa"/>
            <w:vAlign w:val="center"/>
          </w:tcPr>
          <w:p w:rsidR="008257E7" w:rsidRPr="008257E7" w:rsidRDefault="009B4A10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5367,7</w:t>
            </w:r>
          </w:p>
        </w:tc>
        <w:tc>
          <w:tcPr>
            <w:tcW w:w="963" w:type="dxa"/>
            <w:vAlign w:val="center"/>
          </w:tcPr>
          <w:p w:rsidR="008257E7" w:rsidRPr="008257E7" w:rsidRDefault="00456017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6128,5</w:t>
            </w:r>
          </w:p>
        </w:tc>
        <w:tc>
          <w:tcPr>
            <w:tcW w:w="827" w:type="dxa"/>
            <w:vAlign w:val="center"/>
          </w:tcPr>
          <w:p w:rsidR="008257E7" w:rsidRPr="008257E7" w:rsidRDefault="00183ADD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4191,3</w:t>
            </w:r>
          </w:p>
        </w:tc>
        <w:tc>
          <w:tcPr>
            <w:tcW w:w="828" w:type="dxa"/>
            <w:vAlign w:val="center"/>
          </w:tcPr>
          <w:p w:rsidR="008257E7" w:rsidRPr="008257E7" w:rsidRDefault="00183ADD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6362,1</w:t>
            </w:r>
          </w:p>
        </w:tc>
        <w:tc>
          <w:tcPr>
            <w:tcW w:w="963" w:type="dxa"/>
            <w:vAlign w:val="center"/>
          </w:tcPr>
          <w:p w:rsidR="008257E7" w:rsidRPr="008257E7" w:rsidRDefault="00183ADD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6270,8</w:t>
            </w:r>
          </w:p>
        </w:tc>
        <w:tc>
          <w:tcPr>
            <w:tcW w:w="963" w:type="dxa"/>
            <w:vAlign w:val="center"/>
          </w:tcPr>
          <w:p w:rsidR="008257E7" w:rsidRPr="008257E7" w:rsidRDefault="00456017" w:rsidP="00B93D7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5191,5</w:t>
            </w:r>
          </w:p>
        </w:tc>
        <w:tc>
          <w:tcPr>
            <w:tcW w:w="964" w:type="dxa"/>
            <w:vAlign w:val="center"/>
          </w:tcPr>
          <w:p w:rsidR="008257E7" w:rsidRPr="008257E7" w:rsidRDefault="00456017" w:rsidP="00B93D7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5191,5</w:t>
            </w:r>
          </w:p>
        </w:tc>
        <w:tc>
          <w:tcPr>
            <w:tcW w:w="827" w:type="dxa"/>
            <w:vAlign w:val="center"/>
          </w:tcPr>
          <w:p w:rsidR="008257E7" w:rsidRPr="008257E7" w:rsidRDefault="00456017" w:rsidP="00B93D7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5191,5</w:t>
            </w:r>
          </w:p>
        </w:tc>
        <w:tc>
          <w:tcPr>
            <w:tcW w:w="963" w:type="dxa"/>
            <w:vAlign w:val="center"/>
          </w:tcPr>
          <w:p w:rsidR="008257E7" w:rsidRPr="008257E7" w:rsidRDefault="00456017" w:rsidP="00B93D7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5191,5</w:t>
            </w:r>
          </w:p>
        </w:tc>
        <w:tc>
          <w:tcPr>
            <w:tcW w:w="964" w:type="dxa"/>
            <w:vAlign w:val="center"/>
          </w:tcPr>
          <w:p w:rsidR="008257E7" w:rsidRPr="008257E7" w:rsidRDefault="00456017" w:rsidP="00B93D7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5191,5</w:t>
            </w:r>
          </w:p>
        </w:tc>
        <w:tc>
          <w:tcPr>
            <w:tcW w:w="963" w:type="dxa"/>
            <w:vAlign w:val="center"/>
          </w:tcPr>
          <w:p w:rsidR="008257E7" w:rsidRPr="008257E7" w:rsidRDefault="00456017" w:rsidP="00B93D7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5191,5</w:t>
            </w:r>
          </w:p>
        </w:tc>
        <w:tc>
          <w:tcPr>
            <w:tcW w:w="827" w:type="dxa"/>
            <w:vAlign w:val="center"/>
          </w:tcPr>
          <w:p w:rsidR="008257E7" w:rsidRPr="008257E7" w:rsidRDefault="00456017" w:rsidP="00B93D7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5191,5</w:t>
            </w:r>
          </w:p>
        </w:tc>
        <w:tc>
          <w:tcPr>
            <w:tcW w:w="868" w:type="dxa"/>
            <w:vAlign w:val="center"/>
          </w:tcPr>
          <w:p w:rsidR="008257E7" w:rsidRPr="008257E7" w:rsidRDefault="00456017" w:rsidP="00B93D7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5191,5</w:t>
            </w:r>
          </w:p>
        </w:tc>
      </w:tr>
      <w:tr w:rsidR="008257E7" w:rsidRPr="008257E7" w:rsidTr="008257E7">
        <w:tc>
          <w:tcPr>
            <w:tcW w:w="2875" w:type="dxa"/>
            <w:vAlign w:val="bottom"/>
          </w:tcPr>
          <w:p w:rsidR="008257E7" w:rsidRPr="00D1141C" w:rsidRDefault="008257E7" w:rsidP="0083611B">
            <w:pPr>
              <w:rPr>
                <w:color w:val="000000"/>
                <w:sz w:val="24"/>
                <w:szCs w:val="24"/>
              </w:rPr>
            </w:pPr>
            <w:r w:rsidRPr="00D1141C">
              <w:rPr>
                <w:color w:val="000000"/>
                <w:sz w:val="24"/>
                <w:szCs w:val="24"/>
              </w:rPr>
              <w:t>Охрана окружающей среды и рациональное природопользование</w:t>
            </w:r>
          </w:p>
        </w:tc>
        <w:tc>
          <w:tcPr>
            <w:tcW w:w="827" w:type="dxa"/>
            <w:vAlign w:val="center"/>
          </w:tcPr>
          <w:p w:rsidR="008257E7" w:rsidRPr="008257E7" w:rsidRDefault="009B4A10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10,0</w:t>
            </w:r>
          </w:p>
        </w:tc>
        <w:tc>
          <w:tcPr>
            <w:tcW w:w="828" w:type="dxa"/>
            <w:vAlign w:val="center"/>
          </w:tcPr>
          <w:p w:rsidR="008257E7" w:rsidRPr="008257E7" w:rsidRDefault="00B905A3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0</w:t>
            </w:r>
          </w:p>
        </w:tc>
        <w:tc>
          <w:tcPr>
            <w:tcW w:w="963" w:type="dxa"/>
            <w:vAlign w:val="center"/>
          </w:tcPr>
          <w:p w:rsidR="008257E7" w:rsidRPr="008257E7" w:rsidRDefault="00B905A3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28,4</w:t>
            </w:r>
          </w:p>
        </w:tc>
        <w:tc>
          <w:tcPr>
            <w:tcW w:w="827" w:type="dxa"/>
            <w:vAlign w:val="center"/>
          </w:tcPr>
          <w:p w:rsidR="008257E7" w:rsidRPr="008257E7" w:rsidRDefault="00B905A3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 w:rsidRPr="00B905A3">
              <w:rPr>
                <w:rFonts w:ascii="Times New Roman" w:hAnsi="Times New Roman" w:cs="Times New Roman"/>
                <w:spacing w:val="-20"/>
                <w:szCs w:val="22"/>
              </w:rPr>
              <w:t>28,4</w:t>
            </w:r>
          </w:p>
        </w:tc>
        <w:tc>
          <w:tcPr>
            <w:tcW w:w="828" w:type="dxa"/>
            <w:vAlign w:val="center"/>
          </w:tcPr>
          <w:p w:rsidR="008257E7" w:rsidRPr="008257E7" w:rsidRDefault="00B905A3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 w:rsidRPr="00B905A3">
              <w:rPr>
                <w:rFonts w:ascii="Times New Roman" w:hAnsi="Times New Roman" w:cs="Times New Roman"/>
                <w:spacing w:val="-20"/>
                <w:szCs w:val="22"/>
              </w:rPr>
              <w:t>28,4</w:t>
            </w:r>
          </w:p>
        </w:tc>
        <w:tc>
          <w:tcPr>
            <w:tcW w:w="963" w:type="dxa"/>
            <w:vAlign w:val="center"/>
          </w:tcPr>
          <w:p w:rsidR="008257E7" w:rsidRPr="008257E7" w:rsidRDefault="00B905A3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 w:rsidRPr="00B905A3">
              <w:rPr>
                <w:rFonts w:ascii="Times New Roman" w:hAnsi="Times New Roman" w:cs="Times New Roman"/>
                <w:spacing w:val="-20"/>
                <w:szCs w:val="22"/>
              </w:rPr>
              <w:t>28,4</w:t>
            </w:r>
          </w:p>
        </w:tc>
        <w:tc>
          <w:tcPr>
            <w:tcW w:w="963" w:type="dxa"/>
            <w:vAlign w:val="center"/>
          </w:tcPr>
          <w:p w:rsidR="008257E7" w:rsidRPr="008257E7" w:rsidRDefault="00B905A3" w:rsidP="00B93D7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 w:rsidRPr="00B905A3">
              <w:rPr>
                <w:spacing w:val="-20"/>
                <w:sz w:val="22"/>
                <w:szCs w:val="22"/>
              </w:rPr>
              <w:t>28,4</w:t>
            </w:r>
          </w:p>
        </w:tc>
        <w:tc>
          <w:tcPr>
            <w:tcW w:w="964" w:type="dxa"/>
            <w:vAlign w:val="center"/>
          </w:tcPr>
          <w:p w:rsidR="008257E7" w:rsidRPr="008257E7" w:rsidRDefault="00B905A3" w:rsidP="00B93D7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 w:rsidRPr="00B905A3">
              <w:rPr>
                <w:spacing w:val="-20"/>
                <w:sz w:val="22"/>
                <w:szCs w:val="22"/>
              </w:rPr>
              <w:t>28,4</w:t>
            </w:r>
          </w:p>
        </w:tc>
        <w:tc>
          <w:tcPr>
            <w:tcW w:w="827" w:type="dxa"/>
            <w:vAlign w:val="center"/>
          </w:tcPr>
          <w:p w:rsidR="008257E7" w:rsidRPr="008257E7" w:rsidRDefault="00B905A3" w:rsidP="00B93D7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 w:rsidRPr="00B905A3">
              <w:rPr>
                <w:spacing w:val="-20"/>
                <w:sz w:val="22"/>
                <w:szCs w:val="22"/>
              </w:rPr>
              <w:t>28,4</w:t>
            </w:r>
          </w:p>
        </w:tc>
        <w:tc>
          <w:tcPr>
            <w:tcW w:w="963" w:type="dxa"/>
            <w:vAlign w:val="center"/>
          </w:tcPr>
          <w:p w:rsidR="008257E7" w:rsidRPr="008257E7" w:rsidRDefault="00B905A3" w:rsidP="00B93D7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 w:rsidRPr="00B905A3">
              <w:rPr>
                <w:spacing w:val="-20"/>
                <w:sz w:val="22"/>
                <w:szCs w:val="22"/>
              </w:rPr>
              <w:t>28,4</w:t>
            </w:r>
          </w:p>
        </w:tc>
        <w:tc>
          <w:tcPr>
            <w:tcW w:w="964" w:type="dxa"/>
            <w:vAlign w:val="center"/>
          </w:tcPr>
          <w:p w:rsidR="008257E7" w:rsidRPr="008257E7" w:rsidRDefault="00B905A3" w:rsidP="00B93D7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 w:rsidRPr="00B905A3">
              <w:rPr>
                <w:spacing w:val="-20"/>
                <w:sz w:val="22"/>
                <w:szCs w:val="22"/>
              </w:rPr>
              <w:t>28,4</w:t>
            </w:r>
          </w:p>
        </w:tc>
        <w:tc>
          <w:tcPr>
            <w:tcW w:w="963" w:type="dxa"/>
            <w:vAlign w:val="center"/>
          </w:tcPr>
          <w:p w:rsidR="008257E7" w:rsidRPr="008257E7" w:rsidRDefault="00B905A3" w:rsidP="00B93D7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 w:rsidRPr="00B905A3">
              <w:rPr>
                <w:spacing w:val="-20"/>
                <w:sz w:val="22"/>
                <w:szCs w:val="22"/>
              </w:rPr>
              <w:t>28,4</w:t>
            </w:r>
          </w:p>
        </w:tc>
        <w:tc>
          <w:tcPr>
            <w:tcW w:w="827" w:type="dxa"/>
            <w:vAlign w:val="center"/>
          </w:tcPr>
          <w:p w:rsidR="008257E7" w:rsidRPr="008257E7" w:rsidRDefault="00B905A3" w:rsidP="00B93D7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 w:rsidRPr="00B905A3">
              <w:rPr>
                <w:spacing w:val="-20"/>
                <w:sz w:val="22"/>
                <w:szCs w:val="22"/>
              </w:rPr>
              <w:t>28,4</w:t>
            </w:r>
          </w:p>
        </w:tc>
        <w:tc>
          <w:tcPr>
            <w:tcW w:w="868" w:type="dxa"/>
            <w:vAlign w:val="center"/>
          </w:tcPr>
          <w:p w:rsidR="008257E7" w:rsidRPr="008257E7" w:rsidRDefault="00B905A3" w:rsidP="00B93D7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 w:rsidRPr="00B905A3">
              <w:rPr>
                <w:spacing w:val="-20"/>
                <w:sz w:val="22"/>
                <w:szCs w:val="22"/>
              </w:rPr>
              <w:t>28,4</w:t>
            </w:r>
          </w:p>
        </w:tc>
      </w:tr>
      <w:tr w:rsidR="008257E7" w:rsidRPr="008257E7" w:rsidTr="008257E7">
        <w:tc>
          <w:tcPr>
            <w:tcW w:w="2875" w:type="dxa"/>
            <w:vAlign w:val="bottom"/>
          </w:tcPr>
          <w:p w:rsidR="008257E7" w:rsidRPr="00D1141C" w:rsidRDefault="008257E7" w:rsidP="00183ADD">
            <w:pPr>
              <w:rPr>
                <w:color w:val="000000"/>
                <w:sz w:val="24"/>
                <w:szCs w:val="24"/>
              </w:rPr>
            </w:pPr>
            <w:r w:rsidRPr="00D1141C">
              <w:rPr>
                <w:color w:val="000000"/>
                <w:sz w:val="24"/>
                <w:szCs w:val="24"/>
              </w:rPr>
              <w:t xml:space="preserve">Обеспечение общественного порядка и </w:t>
            </w:r>
            <w:r w:rsidR="00B905A3">
              <w:rPr>
                <w:color w:val="000000"/>
                <w:sz w:val="24"/>
                <w:szCs w:val="24"/>
              </w:rPr>
              <w:lastRenderedPageBreak/>
              <w:t xml:space="preserve">профилактика </w:t>
            </w:r>
            <w:proofErr w:type="spellStart"/>
            <w:r w:rsidR="00B905A3">
              <w:rPr>
                <w:color w:val="000000"/>
                <w:sz w:val="24"/>
                <w:szCs w:val="24"/>
              </w:rPr>
              <w:t>равонарушений</w:t>
            </w:r>
            <w:proofErr w:type="spellEnd"/>
          </w:p>
        </w:tc>
        <w:tc>
          <w:tcPr>
            <w:tcW w:w="827" w:type="dxa"/>
            <w:vAlign w:val="center"/>
          </w:tcPr>
          <w:p w:rsidR="008257E7" w:rsidRPr="008257E7" w:rsidRDefault="009B4A10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lastRenderedPageBreak/>
              <w:t>2,0</w:t>
            </w:r>
          </w:p>
        </w:tc>
        <w:tc>
          <w:tcPr>
            <w:tcW w:w="828" w:type="dxa"/>
            <w:vAlign w:val="center"/>
          </w:tcPr>
          <w:p w:rsidR="008257E7" w:rsidRPr="008257E7" w:rsidRDefault="009B4A10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2,0</w:t>
            </w:r>
          </w:p>
        </w:tc>
        <w:tc>
          <w:tcPr>
            <w:tcW w:w="963" w:type="dxa"/>
            <w:vAlign w:val="center"/>
          </w:tcPr>
          <w:p w:rsidR="008257E7" w:rsidRPr="008257E7" w:rsidRDefault="00456017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 w:rsidRPr="00456017">
              <w:rPr>
                <w:rFonts w:ascii="Times New Roman" w:hAnsi="Times New Roman" w:cs="Times New Roman"/>
                <w:spacing w:val="-20"/>
                <w:szCs w:val="22"/>
              </w:rPr>
              <w:t>2,0</w:t>
            </w:r>
          </w:p>
        </w:tc>
        <w:tc>
          <w:tcPr>
            <w:tcW w:w="827" w:type="dxa"/>
            <w:vAlign w:val="center"/>
          </w:tcPr>
          <w:p w:rsidR="008257E7" w:rsidRPr="008257E7" w:rsidRDefault="00456017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 w:rsidRPr="00456017">
              <w:rPr>
                <w:rFonts w:ascii="Times New Roman" w:hAnsi="Times New Roman" w:cs="Times New Roman"/>
                <w:spacing w:val="-20"/>
                <w:szCs w:val="22"/>
              </w:rPr>
              <w:t>2,0</w:t>
            </w:r>
          </w:p>
        </w:tc>
        <w:tc>
          <w:tcPr>
            <w:tcW w:w="828" w:type="dxa"/>
            <w:vAlign w:val="center"/>
          </w:tcPr>
          <w:p w:rsidR="008257E7" w:rsidRPr="008257E7" w:rsidRDefault="00456017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 w:rsidRPr="00456017">
              <w:rPr>
                <w:rFonts w:ascii="Times New Roman" w:hAnsi="Times New Roman" w:cs="Times New Roman"/>
                <w:spacing w:val="-20"/>
                <w:szCs w:val="22"/>
              </w:rPr>
              <w:t>2,0</w:t>
            </w:r>
          </w:p>
        </w:tc>
        <w:tc>
          <w:tcPr>
            <w:tcW w:w="963" w:type="dxa"/>
            <w:vAlign w:val="center"/>
          </w:tcPr>
          <w:p w:rsidR="008257E7" w:rsidRPr="008257E7" w:rsidRDefault="00456017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 w:rsidRPr="00456017">
              <w:rPr>
                <w:rFonts w:ascii="Times New Roman" w:hAnsi="Times New Roman" w:cs="Times New Roman"/>
                <w:spacing w:val="-20"/>
                <w:szCs w:val="22"/>
              </w:rPr>
              <w:t>2,0</w:t>
            </w:r>
          </w:p>
        </w:tc>
        <w:tc>
          <w:tcPr>
            <w:tcW w:w="963" w:type="dxa"/>
            <w:vAlign w:val="center"/>
          </w:tcPr>
          <w:p w:rsidR="008257E7" w:rsidRPr="008257E7" w:rsidRDefault="00456017" w:rsidP="00B93D7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 w:rsidRPr="00456017">
              <w:rPr>
                <w:spacing w:val="-20"/>
                <w:sz w:val="22"/>
                <w:szCs w:val="22"/>
              </w:rPr>
              <w:t>2,0</w:t>
            </w:r>
          </w:p>
        </w:tc>
        <w:tc>
          <w:tcPr>
            <w:tcW w:w="964" w:type="dxa"/>
            <w:vAlign w:val="center"/>
          </w:tcPr>
          <w:p w:rsidR="008257E7" w:rsidRPr="008257E7" w:rsidRDefault="00456017" w:rsidP="00B93D7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 w:rsidRPr="00456017">
              <w:rPr>
                <w:spacing w:val="-20"/>
                <w:sz w:val="22"/>
                <w:szCs w:val="22"/>
              </w:rPr>
              <w:t>2,0</w:t>
            </w:r>
          </w:p>
        </w:tc>
        <w:tc>
          <w:tcPr>
            <w:tcW w:w="827" w:type="dxa"/>
            <w:vAlign w:val="center"/>
          </w:tcPr>
          <w:p w:rsidR="008257E7" w:rsidRPr="008257E7" w:rsidRDefault="00456017" w:rsidP="00B93D7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 w:rsidRPr="00456017">
              <w:rPr>
                <w:spacing w:val="-20"/>
                <w:sz w:val="22"/>
                <w:szCs w:val="22"/>
              </w:rPr>
              <w:t>2,0</w:t>
            </w:r>
          </w:p>
        </w:tc>
        <w:tc>
          <w:tcPr>
            <w:tcW w:w="963" w:type="dxa"/>
            <w:vAlign w:val="center"/>
          </w:tcPr>
          <w:p w:rsidR="008257E7" w:rsidRPr="008257E7" w:rsidRDefault="00456017" w:rsidP="00B93D7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 w:rsidRPr="00456017">
              <w:rPr>
                <w:spacing w:val="-20"/>
                <w:sz w:val="22"/>
                <w:szCs w:val="22"/>
              </w:rPr>
              <w:t>2,0</w:t>
            </w:r>
          </w:p>
        </w:tc>
        <w:tc>
          <w:tcPr>
            <w:tcW w:w="964" w:type="dxa"/>
            <w:vAlign w:val="center"/>
          </w:tcPr>
          <w:p w:rsidR="008257E7" w:rsidRPr="008257E7" w:rsidRDefault="00456017" w:rsidP="00B93D7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 w:rsidRPr="00456017">
              <w:rPr>
                <w:spacing w:val="-20"/>
                <w:sz w:val="22"/>
                <w:szCs w:val="22"/>
              </w:rPr>
              <w:t>2,0</w:t>
            </w:r>
          </w:p>
        </w:tc>
        <w:tc>
          <w:tcPr>
            <w:tcW w:w="963" w:type="dxa"/>
            <w:vAlign w:val="center"/>
          </w:tcPr>
          <w:p w:rsidR="008257E7" w:rsidRPr="008257E7" w:rsidRDefault="00456017" w:rsidP="00B93D7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 w:rsidRPr="00456017">
              <w:rPr>
                <w:spacing w:val="-20"/>
                <w:sz w:val="22"/>
                <w:szCs w:val="22"/>
              </w:rPr>
              <w:t>2,0</w:t>
            </w:r>
          </w:p>
        </w:tc>
        <w:tc>
          <w:tcPr>
            <w:tcW w:w="827" w:type="dxa"/>
            <w:vAlign w:val="center"/>
          </w:tcPr>
          <w:p w:rsidR="008257E7" w:rsidRPr="008257E7" w:rsidRDefault="00456017" w:rsidP="00B93D7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 w:rsidRPr="00456017">
              <w:rPr>
                <w:spacing w:val="-20"/>
                <w:sz w:val="22"/>
                <w:szCs w:val="22"/>
              </w:rPr>
              <w:t>2,0</w:t>
            </w:r>
          </w:p>
        </w:tc>
        <w:tc>
          <w:tcPr>
            <w:tcW w:w="868" w:type="dxa"/>
            <w:vAlign w:val="center"/>
          </w:tcPr>
          <w:p w:rsidR="008257E7" w:rsidRPr="008257E7" w:rsidRDefault="00456017" w:rsidP="00B93D7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 w:rsidRPr="00456017">
              <w:rPr>
                <w:spacing w:val="-20"/>
                <w:sz w:val="22"/>
                <w:szCs w:val="22"/>
              </w:rPr>
              <w:t>2,0</w:t>
            </w:r>
          </w:p>
        </w:tc>
      </w:tr>
      <w:tr w:rsidR="008257E7" w:rsidRPr="008257E7" w:rsidTr="008257E7">
        <w:tc>
          <w:tcPr>
            <w:tcW w:w="2875" w:type="dxa"/>
            <w:vAlign w:val="bottom"/>
          </w:tcPr>
          <w:p w:rsidR="008257E7" w:rsidRPr="00D1141C" w:rsidRDefault="008257E7" w:rsidP="0083611B">
            <w:pPr>
              <w:rPr>
                <w:color w:val="000000"/>
                <w:sz w:val="24"/>
                <w:szCs w:val="24"/>
              </w:rPr>
            </w:pPr>
            <w:r w:rsidRPr="00D1141C">
              <w:rPr>
                <w:color w:val="000000"/>
                <w:sz w:val="24"/>
                <w:szCs w:val="24"/>
              </w:rPr>
              <w:lastRenderedPageBreak/>
              <w:t>Информационное общество</w:t>
            </w:r>
          </w:p>
        </w:tc>
        <w:tc>
          <w:tcPr>
            <w:tcW w:w="827" w:type="dxa"/>
            <w:vAlign w:val="center"/>
          </w:tcPr>
          <w:p w:rsidR="008257E7" w:rsidRPr="008257E7" w:rsidRDefault="009B4A10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273,8</w:t>
            </w:r>
          </w:p>
        </w:tc>
        <w:tc>
          <w:tcPr>
            <w:tcW w:w="828" w:type="dxa"/>
            <w:vAlign w:val="center"/>
          </w:tcPr>
          <w:p w:rsidR="008257E7" w:rsidRPr="008257E7" w:rsidRDefault="009B4A10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340,3</w:t>
            </w:r>
          </w:p>
        </w:tc>
        <w:tc>
          <w:tcPr>
            <w:tcW w:w="963" w:type="dxa"/>
            <w:vAlign w:val="center"/>
          </w:tcPr>
          <w:p w:rsidR="008257E7" w:rsidRPr="008257E7" w:rsidRDefault="00B905A3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340,3</w:t>
            </w:r>
          </w:p>
        </w:tc>
        <w:tc>
          <w:tcPr>
            <w:tcW w:w="827" w:type="dxa"/>
            <w:vAlign w:val="center"/>
          </w:tcPr>
          <w:p w:rsidR="008257E7" w:rsidRPr="008257E7" w:rsidRDefault="003E2994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220,3</w:t>
            </w:r>
          </w:p>
        </w:tc>
        <w:tc>
          <w:tcPr>
            <w:tcW w:w="828" w:type="dxa"/>
            <w:vAlign w:val="center"/>
          </w:tcPr>
          <w:p w:rsidR="008257E7" w:rsidRPr="008257E7" w:rsidRDefault="003E2994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337,4</w:t>
            </w:r>
          </w:p>
        </w:tc>
        <w:tc>
          <w:tcPr>
            <w:tcW w:w="963" w:type="dxa"/>
            <w:vAlign w:val="center"/>
          </w:tcPr>
          <w:p w:rsidR="008257E7" w:rsidRPr="008257E7" w:rsidRDefault="00B905A3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344,5</w:t>
            </w:r>
          </w:p>
        </w:tc>
        <w:tc>
          <w:tcPr>
            <w:tcW w:w="963" w:type="dxa"/>
            <w:vAlign w:val="center"/>
          </w:tcPr>
          <w:p w:rsidR="008257E7" w:rsidRPr="008257E7" w:rsidRDefault="00B905A3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 w:rsidRPr="00B905A3">
              <w:rPr>
                <w:rFonts w:ascii="Times New Roman" w:hAnsi="Times New Roman" w:cs="Times New Roman"/>
                <w:spacing w:val="-20"/>
                <w:szCs w:val="22"/>
              </w:rPr>
              <w:t>344,5</w:t>
            </w:r>
          </w:p>
        </w:tc>
        <w:tc>
          <w:tcPr>
            <w:tcW w:w="964" w:type="dxa"/>
            <w:vAlign w:val="center"/>
          </w:tcPr>
          <w:p w:rsidR="008257E7" w:rsidRPr="008257E7" w:rsidRDefault="00B905A3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 w:rsidRPr="00B905A3">
              <w:rPr>
                <w:rFonts w:ascii="Times New Roman" w:hAnsi="Times New Roman" w:cs="Times New Roman"/>
                <w:spacing w:val="-20"/>
                <w:szCs w:val="22"/>
              </w:rPr>
              <w:t>344,5</w:t>
            </w:r>
          </w:p>
        </w:tc>
        <w:tc>
          <w:tcPr>
            <w:tcW w:w="827" w:type="dxa"/>
            <w:vAlign w:val="center"/>
          </w:tcPr>
          <w:p w:rsidR="008257E7" w:rsidRPr="008257E7" w:rsidRDefault="00B905A3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 w:rsidRPr="00B905A3">
              <w:rPr>
                <w:rFonts w:ascii="Times New Roman" w:hAnsi="Times New Roman" w:cs="Times New Roman"/>
                <w:spacing w:val="-20"/>
                <w:szCs w:val="22"/>
              </w:rPr>
              <w:t>344,5</w:t>
            </w:r>
          </w:p>
        </w:tc>
        <w:tc>
          <w:tcPr>
            <w:tcW w:w="963" w:type="dxa"/>
            <w:vAlign w:val="center"/>
          </w:tcPr>
          <w:p w:rsidR="008257E7" w:rsidRPr="008257E7" w:rsidRDefault="00B905A3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 w:rsidRPr="00B905A3">
              <w:rPr>
                <w:rFonts w:ascii="Times New Roman" w:hAnsi="Times New Roman" w:cs="Times New Roman"/>
                <w:spacing w:val="-20"/>
                <w:szCs w:val="22"/>
              </w:rPr>
              <w:t>344,5</w:t>
            </w:r>
          </w:p>
        </w:tc>
        <w:tc>
          <w:tcPr>
            <w:tcW w:w="964" w:type="dxa"/>
            <w:vAlign w:val="center"/>
          </w:tcPr>
          <w:p w:rsidR="008257E7" w:rsidRPr="008257E7" w:rsidRDefault="00B905A3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 w:rsidRPr="00B905A3">
              <w:rPr>
                <w:rFonts w:ascii="Times New Roman" w:hAnsi="Times New Roman" w:cs="Times New Roman"/>
                <w:spacing w:val="-20"/>
                <w:szCs w:val="22"/>
              </w:rPr>
              <w:t>344,5</w:t>
            </w:r>
          </w:p>
        </w:tc>
        <w:tc>
          <w:tcPr>
            <w:tcW w:w="963" w:type="dxa"/>
            <w:vAlign w:val="center"/>
          </w:tcPr>
          <w:p w:rsidR="008257E7" w:rsidRPr="008257E7" w:rsidRDefault="00B905A3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 w:rsidRPr="00B905A3">
              <w:rPr>
                <w:rFonts w:ascii="Times New Roman" w:hAnsi="Times New Roman" w:cs="Times New Roman"/>
                <w:spacing w:val="-20"/>
                <w:szCs w:val="22"/>
              </w:rPr>
              <w:t>344,5</w:t>
            </w:r>
          </w:p>
        </w:tc>
        <w:tc>
          <w:tcPr>
            <w:tcW w:w="827" w:type="dxa"/>
            <w:vAlign w:val="center"/>
          </w:tcPr>
          <w:p w:rsidR="008257E7" w:rsidRPr="008257E7" w:rsidRDefault="00B905A3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 w:rsidRPr="00B905A3">
              <w:rPr>
                <w:rFonts w:ascii="Times New Roman" w:hAnsi="Times New Roman" w:cs="Times New Roman"/>
                <w:spacing w:val="-20"/>
                <w:szCs w:val="22"/>
              </w:rPr>
              <w:t>344,5</w:t>
            </w:r>
          </w:p>
        </w:tc>
        <w:tc>
          <w:tcPr>
            <w:tcW w:w="868" w:type="dxa"/>
            <w:vAlign w:val="center"/>
          </w:tcPr>
          <w:p w:rsidR="008257E7" w:rsidRPr="008257E7" w:rsidRDefault="00B905A3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 w:rsidRPr="00B905A3">
              <w:rPr>
                <w:rFonts w:ascii="Times New Roman" w:hAnsi="Times New Roman" w:cs="Times New Roman"/>
                <w:spacing w:val="-20"/>
                <w:szCs w:val="22"/>
              </w:rPr>
              <w:t>344,5</w:t>
            </w:r>
          </w:p>
        </w:tc>
      </w:tr>
      <w:tr w:rsidR="008257E7" w:rsidRPr="008257E7" w:rsidTr="008257E7">
        <w:tc>
          <w:tcPr>
            <w:tcW w:w="2875" w:type="dxa"/>
            <w:vAlign w:val="bottom"/>
          </w:tcPr>
          <w:p w:rsidR="008257E7" w:rsidRPr="00D1141C" w:rsidRDefault="008257E7" w:rsidP="0083611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1141C">
              <w:rPr>
                <w:color w:val="000000"/>
                <w:sz w:val="24"/>
                <w:szCs w:val="24"/>
              </w:rPr>
              <w:t>Энергоэффективность</w:t>
            </w:r>
            <w:proofErr w:type="spellEnd"/>
            <w:r w:rsidRPr="00D1141C">
              <w:rPr>
                <w:color w:val="000000"/>
                <w:sz w:val="24"/>
                <w:szCs w:val="24"/>
              </w:rPr>
              <w:t xml:space="preserve"> и развитие энергетики</w:t>
            </w:r>
          </w:p>
        </w:tc>
        <w:tc>
          <w:tcPr>
            <w:tcW w:w="827" w:type="dxa"/>
            <w:vAlign w:val="center"/>
          </w:tcPr>
          <w:p w:rsidR="008257E7" w:rsidRPr="008257E7" w:rsidRDefault="009B4A10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20,0</w:t>
            </w:r>
          </w:p>
        </w:tc>
        <w:tc>
          <w:tcPr>
            <w:tcW w:w="828" w:type="dxa"/>
            <w:vAlign w:val="center"/>
          </w:tcPr>
          <w:p w:rsidR="008257E7" w:rsidRPr="008257E7" w:rsidRDefault="009B4A10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20,0</w:t>
            </w:r>
          </w:p>
        </w:tc>
        <w:tc>
          <w:tcPr>
            <w:tcW w:w="963" w:type="dxa"/>
            <w:vAlign w:val="center"/>
          </w:tcPr>
          <w:p w:rsidR="008257E7" w:rsidRPr="008257E7" w:rsidRDefault="00B905A3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50,0</w:t>
            </w:r>
          </w:p>
        </w:tc>
        <w:tc>
          <w:tcPr>
            <w:tcW w:w="827" w:type="dxa"/>
            <w:vAlign w:val="center"/>
          </w:tcPr>
          <w:p w:rsidR="008257E7" w:rsidRPr="008257E7" w:rsidRDefault="003E2994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5</w:t>
            </w:r>
            <w:r w:rsidR="00B905A3">
              <w:rPr>
                <w:rFonts w:ascii="Times New Roman" w:hAnsi="Times New Roman" w:cs="Times New Roman"/>
                <w:spacing w:val="-20"/>
                <w:szCs w:val="22"/>
              </w:rPr>
              <w:t>0,0</w:t>
            </w:r>
          </w:p>
        </w:tc>
        <w:tc>
          <w:tcPr>
            <w:tcW w:w="828" w:type="dxa"/>
            <w:vAlign w:val="center"/>
          </w:tcPr>
          <w:p w:rsidR="008257E7" w:rsidRPr="008257E7" w:rsidRDefault="00B905A3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 w:rsidRPr="00B905A3">
              <w:rPr>
                <w:rFonts w:ascii="Times New Roman" w:hAnsi="Times New Roman" w:cs="Times New Roman"/>
                <w:spacing w:val="-20"/>
                <w:szCs w:val="22"/>
              </w:rPr>
              <w:t>20,0</w:t>
            </w:r>
          </w:p>
        </w:tc>
        <w:tc>
          <w:tcPr>
            <w:tcW w:w="963" w:type="dxa"/>
            <w:vAlign w:val="center"/>
          </w:tcPr>
          <w:p w:rsidR="008257E7" w:rsidRPr="008257E7" w:rsidRDefault="00B905A3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 w:rsidRPr="00B905A3">
              <w:rPr>
                <w:rFonts w:ascii="Times New Roman" w:hAnsi="Times New Roman" w:cs="Times New Roman"/>
                <w:spacing w:val="-20"/>
                <w:szCs w:val="22"/>
              </w:rPr>
              <w:t>20,0</w:t>
            </w:r>
          </w:p>
        </w:tc>
        <w:tc>
          <w:tcPr>
            <w:tcW w:w="963" w:type="dxa"/>
            <w:vAlign w:val="center"/>
          </w:tcPr>
          <w:p w:rsidR="008257E7" w:rsidRPr="008257E7" w:rsidRDefault="00B905A3" w:rsidP="00B93D7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 w:rsidRPr="00B905A3">
              <w:rPr>
                <w:spacing w:val="-20"/>
                <w:sz w:val="22"/>
                <w:szCs w:val="22"/>
              </w:rPr>
              <w:t>20,0</w:t>
            </w:r>
          </w:p>
        </w:tc>
        <w:tc>
          <w:tcPr>
            <w:tcW w:w="964" w:type="dxa"/>
            <w:vAlign w:val="center"/>
          </w:tcPr>
          <w:p w:rsidR="008257E7" w:rsidRPr="008257E7" w:rsidRDefault="00B905A3" w:rsidP="00B93D7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 w:rsidRPr="00B905A3">
              <w:rPr>
                <w:spacing w:val="-20"/>
                <w:sz w:val="22"/>
                <w:szCs w:val="22"/>
              </w:rPr>
              <w:t>20,0</w:t>
            </w:r>
          </w:p>
        </w:tc>
        <w:tc>
          <w:tcPr>
            <w:tcW w:w="827" w:type="dxa"/>
            <w:vAlign w:val="center"/>
          </w:tcPr>
          <w:p w:rsidR="008257E7" w:rsidRPr="008257E7" w:rsidRDefault="00B905A3" w:rsidP="00B93D7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 w:rsidRPr="00B905A3">
              <w:rPr>
                <w:spacing w:val="-20"/>
                <w:sz w:val="22"/>
                <w:szCs w:val="22"/>
              </w:rPr>
              <w:t>20,0</w:t>
            </w:r>
          </w:p>
        </w:tc>
        <w:tc>
          <w:tcPr>
            <w:tcW w:w="963" w:type="dxa"/>
            <w:vAlign w:val="center"/>
          </w:tcPr>
          <w:p w:rsidR="008257E7" w:rsidRPr="008257E7" w:rsidRDefault="00B905A3" w:rsidP="00B93D7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 w:rsidRPr="00B905A3">
              <w:rPr>
                <w:spacing w:val="-20"/>
                <w:sz w:val="22"/>
                <w:szCs w:val="22"/>
              </w:rPr>
              <w:t>20,0</w:t>
            </w:r>
          </w:p>
        </w:tc>
        <w:tc>
          <w:tcPr>
            <w:tcW w:w="964" w:type="dxa"/>
            <w:vAlign w:val="center"/>
          </w:tcPr>
          <w:p w:rsidR="008257E7" w:rsidRPr="008257E7" w:rsidRDefault="00B905A3" w:rsidP="00B93D7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 w:rsidRPr="00B905A3">
              <w:rPr>
                <w:spacing w:val="-20"/>
                <w:sz w:val="22"/>
                <w:szCs w:val="22"/>
              </w:rPr>
              <w:t>20,0</w:t>
            </w:r>
          </w:p>
        </w:tc>
        <w:tc>
          <w:tcPr>
            <w:tcW w:w="963" w:type="dxa"/>
            <w:vAlign w:val="center"/>
          </w:tcPr>
          <w:p w:rsidR="008257E7" w:rsidRPr="008257E7" w:rsidRDefault="00B905A3" w:rsidP="00B93D7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 w:rsidRPr="00B905A3">
              <w:rPr>
                <w:spacing w:val="-20"/>
                <w:sz w:val="22"/>
                <w:szCs w:val="22"/>
              </w:rPr>
              <w:t>20,0</w:t>
            </w:r>
          </w:p>
        </w:tc>
        <w:tc>
          <w:tcPr>
            <w:tcW w:w="827" w:type="dxa"/>
            <w:vAlign w:val="center"/>
          </w:tcPr>
          <w:p w:rsidR="008257E7" w:rsidRPr="008257E7" w:rsidRDefault="00B905A3" w:rsidP="00B93D7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 w:rsidRPr="00B905A3">
              <w:rPr>
                <w:spacing w:val="-20"/>
                <w:sz w:val="22"/>
                <w:szCs w:val="22"/>
              </w:rPr>
              <w:t>20,0</w:t>
            </w:r>
          </w:p>
        </w:tc>
        <w:tc>
          <w:tcPr>
            <w:tcW w:w="868" w:type="dxa"/>
            <w:vAlign w:val="center"/>
          </w:tcPr>
          <w:p w:rsidR="008257E7" w:rsidRPr="008257E7" w:rsidRDefault="00B905A3" w:rsidP="00B93D7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 w:rsidRPr="00B905A3">
              <w:rPr>
                <w:spacing w:val="-20"/>
                <w:sz w:val="22"/>
                <w:szCs w:val="22"/>
              </w:rPr>
              <w:t>20,0</w:t>
            </w:r>
          </w:p>
        </w:tc>
      </w:tr>
      <w:tr w:rsidR="008257E7" w:rsidRPr="008257E7" w:rsidTr="008257E7">
        <w:tc>
          <w:tcPr>
            <w:tcW w:w="2875" w:type="dxa"/>
            <w:vAlign w:val="bottom"/>
          </w:tcPr>
          <w:p w:rsidR="008257E7" w:rsidRPr="00D1141C" w:rsidRDefault="008257E7" w:rsidP="0083611B">
            <w:pPr>
              <w:rPr>
                <w:color w:val="000000"/>
                <w:sz w:val="24"/>
                <w:szCs w:val="24"/>
              </w:rPr>
            </w:pPr>
            <w:r w:rsidRPr="00D1141C">
              <w:rPr>
                <w:color w:val="000000"/>
                <w:sz w:val="24"/>
                <w:szCs w:val="24"/>
              </w:rPr>
              <w:t xml:space="preserve"> Защита населения и территории от чрезвычайных ситуаций, обеспечение пожарной безопасности людей на водных объектах</w:t>
            </w:r>
          </w:p>
        </w:tc>
        <w:tc>
          <w:tcPr>
            <w:tcW w:w="827" w:type="dxa"/>
            <w:vAlign w:val="center"/>
          </w:tcPr>
          <w:p w:rsidR="008257E7" w:rsidRPr="008257E7" w:rsidRDefault="009B4A10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86,6</w:t>
            </w:r>
          </w:p>
        </w:tc>
        <w:tc>
          <w:tcPr>
            <w:tcW w:w="828" w:type="dxa"/>
            <w:vAlign w:val="center"/>
          </w:tcPr>
          <w:p w:rsidR="008257E7" w:rsidRPr="008257E7" w:rsidRDefault="009B4A10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74,9</w:t>
            </w:r>
          </w:p>
        </w:tc>
        <w:tc>
          <w:tcPr>
            <w:tcW w:w="963" w:type="dxa"/>
            <w:vAlign w:val="center"/>
          </w:tcPr>
          <w:p w:rsidR="008257E7" w:rsidRPr="008257E7" w:rsidRDefault="00B905A3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144,9</w:t>
            </w:r>
          </w:p>
        </w:tc>
        <w:tc>
          <w:tcPr>
            <w:tcW w:w="827" w:type="dxa"/>
            <w:vAlign w:val="center"/>
          </w:tcPr>
          <w:p w:rsidR="008257E7" w:rsidRPr="008257E7" w:rsidRDefault="003E2994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146,4</w:t>
            </w:r>
          </w:p>
        </w:tc>
        <w:tc>
          <w:tcPr>
            <w:tcW w:w="828" w:type="dxa"/>
            <w:vAlign w:val="center"/>
          </w:tcPr>
          <w:p w:rsidR="008257E7" w:rsidRPr="008257E7" w:rsidRDefault="00B905A3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 w:rsidRPr="00B905A3">
              <w:rPr>
                <w:rFonts w:ascii="Times New Roman" w:hAnsi="Times New Roman" w:cs="Times New Roman"/>
                <w:spacing w:val="-20"/>
                <w:szCs w:val="22"/>
              </w:rPr>
              <w:t>74,9</w:t>
            </w:r>
          </w:p>
        </w:tc>
        <w:tc>
          <w:tcPr>
            <w:tcW w:w="963" w:type="dxa"/>
            <w:vAlign w:val="center"/>
          </w:tcPr>
          <w:p w:rsidR="008257E7" w:rsidRPr="008257E7" w:rsidRDefault="00B905A3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 w:rsidRPr="00B905A3">
              <w:rPr>
                <w:rFonts w:ascii="Times New Roman" w:hAnsi="Times New Roman" w:cs="Times New Roman"/>
                <w:spacing w:val="-20"/>
                <w:szCs w:val="22"/>
              </w:rPr>
              <w:t>74,9</w:t>
            </w:r>
          </w:p>
        </w:tc>
        <w:tc>
          <w:tcPr>
            <w:tcW w:w="963" w:type="dxa"/>
            <w:vAlign w:val="center"/>
          </w:tcPr>
          <w:p w:rsidR="008257E7" w:rsidRPr="008257E7" w:rsidRDefault="00B905A3" w:rsidP="00B93D7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 w:rsidRPr="00B905A3">
              <w:rPr>
                <w:spacing w:val="-20"/>
                <w:sz w:val="22"/>
                <w:szCs w:val="22"/>
              </w:rPr>
              <w:t>74,9</w:t>
            </w:r>
          </w:p>
        </w:tc>
        <w:tc>
          <w:tcPr>
            <w:tcW w:w="964" w:type="dxa"/>
            <w:vAlign w:val="center"/>
          </w:tcPr>
          <w:p w:rsidR="008257E7" w:rsidRPr="008257E7" w:rsidRDefault="00B905A3" w:rsidP="00B93D7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 w:rsidRPr="00B905A3">
              <w:rPr>
                <w:spacing w:val="-20"/>
                <w:sz w:val="22"/>
                <w:szCs w:val="22"/>
              </w:rPr>
              <w:t>74,9</w:t>
            </w:r>
          </w:p>
        </w:tc>
        <w:tc>
          <w:tcPr>
            <w:tcW w:w="827" w:type="dxa"/>
            <w:vAlign w:val="center"/>
          </w:tcPr>
          <w:p w:rsidR="008257E7" w:rsidRPr="008257E7" w:rsidRDefault="00B905A3" w:rsidP="00B93D7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 w:rsidRPr="00B905A3">
              <w:rPr>
                <w:spacing w:val="-20"/>
                <w:sz w:val="22"/>
                <w:szCs w:val="22"/>
              </w:rPr>
              <w:t>74,9</w:t>
            </w:r>
          </w:p>
        </w:tc>
        <w:tc>
          <w:tcPr>
            <w:tcW w:w="963" w:type="dxa"/>
            <w:vAlign w:val="center"/>
          </w:tcPr>
          <w:p w:rsidR="008257E7" w:rsidRPr="008257E7" w:rsidRDefault="00B905A3" w:rsidP="00B93D7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 w:rsidRPr="00B905A3">
              <w:rPr>
                <w:spacing w:val="-20"/>
                <w:sz w:val="22"/>
                <w:szCs w:val="22"/>
              </w:rPr>
              <w:t>74,9</w:t>
            </w:r>
          </w:p>
        </w:tc>
        <w:tc>
          <w:tcPr>
            <w:tcW w:w="964" w:type="dxa"/>
            <w:vAlign w:val="center"/>
          </w:tcPr>
          <w:p w:rsidR="008257E7" w:rsidRPr="008257E7" w:rsidRDefault="00B905A3" w:rsidP="00B93D7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 w:rsidRPr="00B905A3">
              <w:rPr>
                <w:spacing w:val="-20"/>
                <w:sz w:val="22"/>
                <w:szCs w:val="22"/>
              </w:rPr>
              <w:t>74,9</w:t>
            </w:r>
          </w:p>
        </w:tc>
        <w:tc>
          <w:tcPr>
            <w:tcW w:w="963" w:type="dxa"/>
            <w:vAlign w:val="center"/>
          </w:tcPr>
          <w:p w:rsidR="008257E7" w:rsidRPr="008257E7" w:rsidRDefault="00B905A3" w:rsidP="00B93D7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 w:rsidRPr="00B905A3">
              <w:rPr>
                <w:spacing w:val="-20"/>
                <w:sz w:val="22"/>
                <w:szCs w:val="22"/>
              </w:rPr>
              <w:t>74,9</w:t>
            </w:r>
          </w:p>
        </w:tc>
        <w:tc>
          <w:tcPr>
            <w:tcW w:w="827" w:type="dxa"/>
            <w:vAlign w:val="center"/>
          </w:tcPr>
          <w:p w:rsidR="008257E7" w:rsidRPr="008257E7" w:rsidRDefault="00B905A3" w:rsidP="00B93D7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 w:rsidRPr="00B905A3">
              <w:rPr>
                <w:spacing w:val="-20"/>
                <w:sz w:val="22"/>
                <w:szCs w:val="22"/>
              </w:rPr>
              <w:t>74,9</w:t>
            </w:r>
          </w:p>
        </w:tc>
        <w:tc>
          <w:tcPr>
            <w:tcW w:w="868" w:type="dxa"/>
            <w:vAlign w:val="center"/>
          </w:tcPr>
          <w:p w:rsidR="008257E7" w:rsidRPr="008257E7" w:rsidRDefault="00B905A3" w:rsidP="00B93D7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 w:rsidRPr="00B905A3">
              <w:rPr>
                <w:spacing w:val="-20"/>
                <w:sz w:val="22"/>
                <w:szCs w:val="22"/>
              </w:rPr>
              <w:t>74,9</w:t>
            </w:r>
          </w:p>
        </w:tc>
      </w:tr>
      <w:tr w:rsidR="008257E7" w:rsidRPr="008257E7" w:rsidTr="008257E7">
        <w:tc>
          <w:tcPr>
            <w:tcW w:w="2875" w:type="dxa"/>
            <w:vAlign w:val="bottom"/>
          </w:tcPr>
          <w:p w:rsidR="008257E7" w:rsidRPr="00D1141C" w:rsidRDefault="008257E7" w:rsidP="0083611B">
            <w:pPr>
              <w:rPr>
                <w:color w:val="000000"/>
                <w:sz w:val="24"/>
                <w:szCs w:val="24"/>
              </w:rPr>
            </w:pPr>
            <w:r w:rsidRPr="00D1141C">
              <w:rPr>
                <w:color w:val="000000"/>
                <w:sz w:val="24"/>
                <w:szCs w:val="24"/>
              </w:rPr>
              <w:t>Муниципальная политика</w:t>
            </w:r>
          </w:p>
        </w:tc>
        <w:tc>
          <w:tcPr>
            <w:tcW w:w="827" w:type="dxa"/>
            <w:vAlign w:val="center"/>
          </w:tcPr>
          <w:p w:rsidR="008257E7" w:rsidRPr="008257E7" w:rsidRDefault="009B4A10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6504,9</w:t>
            </w:r>
          </w:p>
        </w:tc>
        <w:tc>
          <w:tcPr>
            <w:tcW w:w="828" w:type="dxa"/>
            <w:vAlign w:val="center"/>
          </w:tcPr>
          <w:p w:rsidR="008257E7" w:rsidRPr="008257E7" w:rsidRDefault="00456017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6971,6</w:t>
            </w:r>
          </w:p>
        </w:tc>
        <w:tc>
          <w:tcPr>
            <w:tcW w:w="963" w:type="dxa"/>
            <w:vAlign w:val="center"/>
          </w:tcPr>
          <w:p w:rsidR="008257E7" w:rsidRPr="008257E7" w:rsidRDefault="00B905A3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8177,2</w:t>
            </w:r>
          </w:p>
        </w:tc>
        <w:tc>
          <w:tcPr>
            <w:tcW w:w="827" w:type="dxa"/>
            <w:vAlign w:val="center"/>
          </w:tcPr>
          <w:p w:rsidR="008257E7" w:rsidRPr="008257E7" w:rsidRDefault="003E2994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8614,5</w:t>
            </w:r>
          </w:p>
        </w:tc>
        <w:tc>
          <w:tcPr>
            <w:tcW w:w="828" w:type="dxa"/>
            <w:vAlign w:val="center"/>
          </w:tcPr>
          <w:p w:rsidR="008257E7" w:rsidRPr="008257E7" w:rsidRDefault="003E2994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8493,6</w:t>
            </w:r>
          </w:p>
        </w:tc>
        <w:tc>
          <w:tcPr>
            <w:tcW w:w="963" w:type="dxa"/>
            <w:vAlign w:val="center"/>
          </w:tcPr>
          <w:p w:rsidR="008257E7" w:rsidRPr="008257E7" w:rsidRDefault="003E2994" w:rsidP="00B93D7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8531,4</w:t>
            </w:r>
          </w:p>
        </w:tc>
        <w:tc>
          <w:tcPr>
            <w:tcW w:w="963" w:type="dxa"/>
            <w:vAlign w:val="center"/>
          </w:tcPr>
          <w:p w:rsidR="008257E7" w:rsidRPr="008257E7" w:rsidRDefault="00B905A3" w:rsidP="00B93D7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6357,8</w:t>
            </w:r>
          </w:p>
        </w:tc>
        <w:tc>
          <w:tcPr>
            <w:tcW w:w="964" w:type="dxa"/>
            <w:vAlign w:val="center"/>
          </w:tcPr>
          <w:p w:rsidR="008257E7" w:rsidRPr="008257E7" w:rsidRDefault="00B905A3" w:rsidP="00B93D7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6612,1</w:t>
            </w:r>
          </w:p>
        </w:tc>
        <w:tc>
          <w:tcPr>
            <w:tcW w:w="827" w:type="dxa"/>
            <w:vAlign w:val="center"/>
          </w:tcPr>
          <w:p w:rsidR="008257E7" w:rsidRPr="008257E7" w:rsidRDefault="00B905A3" w:rsidP="00B93D7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6876,6</w:t>
            </w:r>
          </w:p>
        </w:tc>
        <w:tc>
          <w:tcPr>
            <w:tcW w:w="963" w:type="dxa"/>
            <w:vAlign w:val="center"/>
          </w:tcPr>
          <w:p w:rsidR="008257E7" w:rsidRPr="00B905A3" w:rsidRDefault="00B905A3" w:rsidP="00B93D7A">
            <w:pPr>
              <w:widowControl w:val="0"/>
              <w:jc w:val="center"/>
              <w:rPr>
                <w:spacing w:val="-20"/>
                <w:szCs w:val="22"/>
              </w:rPr>
            </w:pPr>
            <w:r w:rsidRPr="00B905A3">
              <w:rPr>
                <w:spacing w:val="-20"/>
                <w:sz w:val="22"/>
                <w:szCs w:val="22"/>
              </w:rPr>
              <w:t>6876,6</w:t>
            </w:r>
          </w:p>
        </w:tc>
        <w:tc>
          <w:tcPr>
            <w:tcW w:w="964" w:type="dxa"/>
            <w:vAlign w:val="center"/>
          </w:tcPr>
          <w:p w:rsidR="008257E7" w:rsidRPr="008257E7" w:rsidRDefault="00B905A3" w:rsidP="00B93D7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 w:rsidRPr="00B905A3">
              <w:rPr>
                <w:spacing w:val="-20"/>
                <w:sz w:val="22"/>
                <w:szCs w:val="22"/>
              </w:rPr>
              <w:t>6876,6</w:t>
            </w:r>
          </w:p>
        </w:tc>
        <w:tc>
          <w:tcPr>
            <w:tcW w:w="963" w:type="dxa"/>
            <w:vAlign w:val="center"/>
          </w:tcPr>
          <w:p w:rsidR="008257E7" w:rsidRPr="008257E7" w:rsidRDefault="00B905A3" w:rsidP="00B93D7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 w:rsidRPr="00B905A3">
              <w:rPr>
                <w:spacing w:val="-20"/>
                <w:sz w:val="22"/>
                <w:szCs w:val="22"/>
              </w:rPr>
              <w:t>6876,6</w:t>
            </w:r>
          </w:p>
        </w:tc>
        <w:tc>
          <w:tcPr>
            <w:tcW w:w="827" w:type="dxa"/>
            <w:vAlign w:val="center"/>
          </w:tcPr>
          <w:p w:rsidR="008257E7" w:rsidRPr="008257E7" w:rsidRDefault="00B905A3" w:rsidP="00B93D7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 w:rsidRPr="00B905A3">
              <w:rPr>
                <w:spacing w:val="-20"/>
                <w:sz w:val="22"/>
                <w:szCs w:val="22"/>
              </w:rPr>
              <w:t>6876,6</w:t>
            </w:r>
          </w:p>
        </w:tc>
        <w:tc>
          <w:tcPr>
            <w:tcW w:w="868" w:type="dxa"/>
            <w:vAlign w:val="center"/>
          </w:tcPr>
          <w:p w:rsidR="008257E7" w:rsidRPr="008257E7" w:rsidRDefault="00B905A3" w:rsidP="00B93D7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 w:rsidRPr="00B905A3">
              <w:rPr>
                <w:spacing w:val="-20"/>
                <w:sz w:val="22"/>
                <w:szCs w:val="22"/>
              </w:rPr>
              <w:t>6876,6</w:t>
            </w:r>
          </w:p>
        </w:tc>
      </w:tr>
      <w:tr w:rsidR="008257E7" w:rsidRPr="008257E7" w:rsidTr="008257E7">
        <w:tc>
          <w:tcPr>
            <w:tcW w:w="2875" w:type="dxa"/>
            <w:vAlign w:val="center"/>
          </w:tcPr>
          <w:p w:rsidR="008257E7" w:rsidRPr="008257E7" w:rsidRDefault="00456017" w:rsidP="0045601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Формирование современной городской среды Куйбышевского сельского поселения Куйбышевского района Ростовской области</w:t>
            </w:r>
          </w:p>
        </w:tc>
        <w:tc>
          <w:tcPr>
            <w:tcW w:w="827" w:type="dxa"/>
            <w:vAlign w:val="center"/>
          </w:tcPr>
          <w:p w:rsidR="008257E7" w:rsidRPr="008257E7" w:rsidRDefault="008257E7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</w:p>
        </w:tc>
        <w:tc>
          <w:tcPr>
            <w:tcW w:w="828" w:type="dxa"/>
            <w:vAlign w:val="center"/>
          </w:tcPr>
          <w:p w:rsidR="008257E7" w:rsidRPr="008257E7" w:rsidRDefault="00456017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15188,8</w:t>
            </w:r>
          </w:p>
        </w:tc>
        <w:tc>
          <w:tcPr>
            <w:tcW w:w="963" w:type="dxa"/>
            <w:vAlign w:val="center"/>
          </w:tcPr>
          <w:p w:rsidR="008257E7" w:rsidRPr="008257E7" w:rsidRDefault="00B905A3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0</w:t>
            </w:r>
          </w:p>
        </w:tc>
        <w:tc>
          <w:tcPr>
            <w:tcW w:w="827" w:type="dxa"/>
            <w:vAlign w:val="center"/>
          </w:tcPr>
          <w:p w:rsidR="008257E7" w:rsidRPr="008257E7" w:rsidRDefault="003E2994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13271,1</w:t>
            </w:r>
          </w:p>
        </w:tc>
        <w:tc>
          <w:tcPr>
            <w:tcW w:w="828" w:type="dxa"/>
            <w:vAlign w:val="center"/>
          </w:tcPr>
          <w:p w:rsidR="008257E7" w:rsidRPr="008257E7" w:rsidRDefault="003E2994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15805,4</w:t>
            </w:r>
          </w:p>
        </w:tc>
        <w:tc>
          <w:tcPr>
            <w:tcW w:w="963" w:type="dxa"/>
            <w:vAlign w:val="center"/>
          </w:tcPr>
          <w:p w:rsidR="008257E7" w:rsidRPr="008257E7" w:rsidRDefault="003E2994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15805,4</w:t>
            </w:r>
          </w:p>
        </w:tc>
        <w:tc>
          <w:tcPr>
            <w:tcW w:w="963" w:type="dxa"/>
            <w:vAlign w:val="center"/>
          </w:tcPr>
          <w:p w:rsidR="008257E7" w:rsidRPr="008257E7" w:rsidRDefault="00B905A3" w:rsidP="00B93D7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0</w:t>
            </w:r>
          </w:p>
        </w:tc>
        <w:tc>
          <w:tcPr>
            <w:tcW w:w="964" w:type="dxa"/>
            <w:vAlign w:val="center"/>
          </w:tcPr>
          <w:p w:rsidR="008257E7" w:rsidRPr="008257E7" w:rsidRDefault="00B905A3" w:rsidP="00B93D7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0</w:t>
            </w:r>
          </w:p>
        </w:tc>
        <w:tc>
          <w:tcPr>
            <w:tcW w:w="827" w:type="dxa"/>
            <w:vAlign w:val="center"/>
          </w:tcPr>
          <w:p w:rsidR="008257E7" w:rsidRPr="008257E7" w:rsidRDefault="00B905A3" w:rsidP="00B93D7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0</w:t>
            </w:r>
          </w:p>
        </w:tc>
        <w:tc>
          <w:tcPr>
            <w:tcW w:w="963" w:type="dxa"/>
            <w:vAlign w:val="center"/>
          </w:tcPr>
          <w:p w:rsidR="008257E7" w:rsidRPr="008257E7" w:rsidRDefault="00B905A3" w:rsidP="00B93D7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0</w:t>
            </w:r>
          </w:p>
        </w:tc>
        <w:tc>
          <w:tcPr>
            <w:tcW w:w="964" w:type="dxa"/>
            <w:vAlign w:val="center"/>
          </w:tcPr>
          <w:p w:rsidR="008257E7" w:rsidRPr="008257E7" w:rsidRDefault="00B905A3" w:rsidP="00B93D7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0</w:t>
            </w:r>
          </w:p>
        </w:tc>
        <w:tc>
          <w:tcPr>
            <w:tcW w:w="963" w:type="dxa"/>
            <w:vAlign w:val="center"/>
          </w:tcPr>
          <w:p w:rsidR="008257E7" w:rsidRPr="008257E7" w:rsidRDefault="00B905A3" w:rsidP="00B93D7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0</w:t>
            </w:r>
          </w:p>
        </w:tc>
        <w:tc>
          <w:tcPr>
            <w:tcW w:w="827" w:type="dxa"/>
            <w:vAlign w:val="center"/>
          </w:tcPr>
          <w:p w:rsidR="008257E7" w:rsidRPr="008257E7" w:rsidRDefault="00B905A3" w:rsidP="00B93D7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0</w:t>
            </w:r>
          </w:p>
        </w:tc>
        <w:tc>
          <w:tcPr>
            <w:tcW w:w="868" w:type="dxa"/>
            <w:vAlign w:val="center"/>
          </w:tcPr>
          <w:p w:rsidR="008257E7" w:rsidRPr="008257E7" w:rsidRDefault="00B905A3" w:rsidP="00B93D7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0</w:t>
            </w:r>
          </w:p>
        </w:tc>
      </w:tr>
      <w:tr w:rsidR="008257E7" w:rsidRPr="008257E7" w:rsidTr="008257E7">
        <w:tc>
          <w:tcPr>
            <w:tcW w:w="2875" w:type="dxa"/>
            <w:vAlign w:val="center"/>
          </w:tcPr>
          <w:p w:rsidR="008257E7" w:rsidRPr="008257E7" w:rsidRDefault="008257E7" w:rsidP="00B93D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257E7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827" w:type="dxa"/>
            <w:vAlign w:val="center"/>
          </w:tcPr>
          <w:p w:rsidR="008257E7" w:rsidRPr="008257E7" w:rsidRDefault="009B4A10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14480,7</w:t>
            </w:r>
          </w:p>
        </w:tc>
        <w:tc>
          <w:tcPr>
            <w:tcW w:w="828" w:type="dxa"/>
            <w:vAlign w:val="center"/>
          </w:tcPr>
          <w:p w:rsidR="008257E7" w:rsidRPr="008257E7" w:rsidRDefault="00456017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53589,0</w:t>
            </w:r>
          </w:p>
        </w:tc>
        <w:tc>
          <w:tcPr>
            <w:tcW w:w="963" w:type="dxa"/>
            <w:vAlign w:val="center"/>
          </w:tcPr>
          <w:p w:rsidR="008257E7" w:rsidRPr="008257E7" w:rsidRDefault="00C97393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47076,2</w:t>
            </w:r>
          </w:p>
        </w:tc>
        <w:tc>
          <w:tcPr>
            <w:tcW w:w="827" w:type="dxa"/>
            <w:vAlign w:val="center"/>
          </w:tcPr>
          <w:p w:rsidR="008257E7" w:rsidRPr="008257E7" w:rsidRDefault="003E2994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33805,3</w:t>
            </w:r>
          </w:p>
        </w:tc>
        <w:tc>
          <w:tcPr>
            <w:tcW w:w="828" w:type="dxa"/>
            <w:vAlign w:val="center"/>
          </w:tcPr>
          <w:p w:rsidR="008257E7" w:rsidRPr="008257E7" w:rsidRDefault="003E2994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39658,2</w:t>
            </w:r>
          </w:p>
        </w:tc>
        <w:tc>
          <w:tcPr>
            <w:tcW w:w="963" w:type="dxa"/>
            <w:vAlign w:val="center"/>
          </w:tcPr>
          <w:p w:rsidR="008257E7" w:rsidRPr="008257E7" w:rsidRDefault="003E2994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40246,3</w:t>
            </w:r>
          </w:p>
        </w:tc>
        <w:tc>
          <w:tcPr>
            <w:tcW w:w="963" w:type="dxa"/>
            <w:vAlign w:val="center"/>
          </w:tcPr>
          <w:p w:rsidR="008257E7" w:rsidRPr="008257E7" w:rsidRDefault="00C97393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17618,5</w:t>
            </w:r>
          </w:p>
        </w:tc>
        <w:tc>
          <w:tcPr>
            <w:tcW w:w="964" w:type="dxa"/>
            <w:vAlign w:val="center"/>
          </w:tcPr>
          <w:p w:rsidR="008257E7" w:rsidRPr="008257E7" w:rsidRDefault="00C97393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17872,7</w:t>
            </w:r>
          </w:p>
        </w:tc>
        <w:tc>
          <w:tcPr>
            <w:tcW w:w="827" w:type="dxa"/>
            <w:vAlign w:val="center"/>
          </w:tcPr>
          <w:p w:rsidR="008257E7" w:rsidRPr="008257E7" w:rsidRDefault="00C97393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18137,3</w:t>
            </w:r>
          </w:p>
        </w:tc>
        <w:tc>
          <w:tcPr>
            <w:tcW w:w="963" w:type="dxa"/>
            <w:vAlign w:val="center"/>
          </w:tcPr>
          <w:p w:rsidR="008257E7" w:rsidRPr="008257E7" w:rsidRDefault="00C97393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18137,3</w:t>
            </w:r>
          </w:p>
        </w:tc>
        <w:tc>
          <w:tcPr>
            <w:tcW w:w="964" w:type="dxa"/>
            <w:vAlign w:val="center"/>
          </w:tcPr>
          <w:p w:rsidR="008257E7" w:rsidRPr="008257E7" w:rsidRDefault="00C97393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18137,3</w:t>
            </w:r>
          </w:p>
        </w:tc>
        <w:tc>
          <w:tcPr>
            <w:tcW w:w="963" w:type="dxa"/>
            <w:vAlign w:val="center"/>
          </w:tcPr>
          <w:p w:rsidR="008257E7" w:rsidRPr="008257E7" w:rsidRDefault="00C97393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18137,3</w:t>
            </w:r>
          </w:p>
        </w:tc>
        <w:tc>
          <w:tcPr>
            <w:tcW w:w="827" w:type="dxa"/>
            <w:vAlign w:val="center"/>
          </w:tcPr>
          <w:p w:rsidR="008257E7" w:rsidRPr="008257E7" w:rsidRDefault="00C97393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18137,3</w:t>
            </w:r>
          </w:p>
        </w:tc>
        <w:tc>
          <w:tcPr>
            <w:tcW w:w="868" w:type="dxa"/>
            <w:vAlign w:val="center"/>
          </w:tcPr>
          <w:p w:rsidR="008257E7" w:rsidRPr="008257E7" w:rsidRDefault="00C97393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18137,3</w:t>
            </w:r>
          </w:p>
        </w:tc>
      </w:tr>
    </w:tbl>
    <w:p w:rsidR="00BC1CC9" w:rsidRDefault="00BC1CC9" w:rsidP="00BC1CC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0423B" w:rsidRPr="0070423B" w:rsidRDefault="00321EC7" w:rsidP="00B905A3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(1)</w:t>
      </w:r>
      <w:r w:rsidR="0070423B" w:rsidRPr="0070423B">
        <w:rPr>
          <w:rFonts w:ascii="Times New Roman" w:hAnsi="Times New Roman" w:cs="Times New Roman"/>
          <w:sz w:val="24"/>
          <w:szCs w:val="24"/>
        </w:rPr>
        <w:t xml:space="preserve"> Плановые бюджетные ассигнования, предусмотренные за счет средств </w:t>
      </w:r>
      <w:r w:rsidR="00AF699B">
        <w:rPr>
          <w:rFonts w:ascii="Times New Roman" w:hAnsi="Times New Roman" w:cs="Times New Roman"/>
          <w:sz w:val="24"/>
          <w:szCs w:val="24"/>
        </w:rPr>
        <w:t>местного</w:t>
      </w:r>
      <w:r w:rsidR="0070423B" w:rsidRPr="0070423B">
        <w:rPr>
          <w:rFonts w:ascii="Times New Roman" w:hAnsi="Times New Roman" w:cs="Times New Roman"/>
          <w:sz w:val="24"/>
          <w:szCs w:val="24"/>
        </w:rPr>
        <w:t xml:space="preserve"> бюджета и безвозмездных поступлений в </w:t>
      </w:r>
      <w:r w:rsidR="00AF699B">
        <w:rPr>
          <w:rFonts w:ascii="Times New Roman" w:hAnsi="Times New Roman" w:cs="Times New Roman"/>
          <w:sz w:val="24"/>
          <w:szCs w:val="24"/>
        </w:rPr>
        <w:t xml:space="preserve">местный </w:t>
      </w:r>
      <w:r w:rsidR="0070423B" w:rsidRPr="0070423B">
        <w:rPr>
          <w:rFonts w:ascii="Times New Roman" w:hAnsi="Times New Roman" w:cs="Times New Roman"/>
          <w:sz w:val="24"/>
          <w:szCs w:val="24"/>
        </w:rPr>
        <w:t xml:space="preserve">бюджет. </w:t>
      </w:r>
    </w:p>
    <w:p w:rsidR="0070423B" w:rsidRPr="0070423B" w:rsidRDefault="00321EC7" w:rsidP="0070423B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(2)</w:t>
      </w:r>
      <w:r w:rsidR="0070423B" w:rsidRPr="0070423B">
        <w:rPr>
          <w:sz w:val="24"/>
          <w:szCs w:val="24"/>
        </w:rPr>
        <w:t xml:space="preserve"> Объем бюджетных ассигнований соответствует </w:t>
      </w:r>
      <w:r w:rsidR="00AF699B">
        <w:rPr>
          <w:sz w:val="24"/>
          <w:szCs w:val="24"/>
        </w:rPr>
        <w:t>Решению Собрания депутатов Куйбышевского сельского поселения</w:t>
      </w:r>
      <w:r w:rsidR="0070423B" w:rsidRPr="0070423B">
        <w:rPr>
          <w:sz w:val="24"/>
          <w:szCs w:val="24"/>
        </w:rPr>
        <w:t xml:space="preserve"> от 2</w:t>
      </w:r>
      <w:r w:rsidR="00AF699B">
        <w:rPr>
          <w:sz w:val="24"/>
          <w:szCs w:val="24"/>
        </w:rPr>
        <w:t>7</w:t>
      </w:r>
      <w:r w:rsidR="0070423B" w:rsidRPr="0070423B">
        <w:rPr>
          <w:sz w:val="24"/>
          <w:szCs w:val="24"/>
        </w:rPr>
        <w:t xml:space="preserve">.12.2016 № </w:t>
      </w:r>
      <w:r w:rsidR="00AF699B">
        <w:rPr>
          <w:sz w:val="24"/>
          <w:szCs w:val="24"/>
        </w:rPr>
        <w:t>45</w:t>
      </w:r>
      <w:r w:rsidR="0070423B" w:rsidRPr="0070423B">
        <w:rPr>
          <w:sz w:val="24"/>
          <w:szCs w:val="24"/>
        </w:rPr>
        <w:t xml:space="preserve"> «</w:t>
      </w:r>
      <w:r w:rsidR="00AF699B">
        <w:rPr>
          <w:sz w:val="24"/>
          <w:szCs w:val="24"/>
        </w:rPr>
        <w:t xml:space="preserve">О бюджете </w:t>
      </w:r>
      <w:r w:rsidR="00AF699B" w:rsidRPr="00AF699B">
        <w:rPr>
          <w:sz w:val="24"/>
          <w:szCs w:val="24"/>
        </w:rPr>
        <w:t xml:space="preserve">Куйбышевского сельского поселения </w:t>
      </w:r>
      <w:r w:rsidR="00AF699B">
        <w:rPr>
          <w:sz w:val="24"/>
          <w:szCs w:val="24"/>
        </w:rPr>
        <w:t xml:space="preserve"> Куйбышевского района </w:t>
      </w:r>
      <w:r w:rsidR="0070423B" w:rsidRPr="0070423B">
        <w:rPr>
          <w:sz w:val="24"/>
          <w:szCs w:val="24"/>
        </w:rPr>
        <w:t>на 2017 год и на плановый период 2018 и 2019 годов» по состоянию на 01.01.2017.</w:t>
      </w:r>
    </w:p>
    <w:p w:rsidR="00321EC7" w:rsidRDefault="00321EC7" w:rsidP="0070423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(3)</w:t>
      </w:r>
      <w:r w:rsidR="0070423B" w:rsidRPr="0070423B">
        <w:rPr>
          <w:rFonts w:ascii="Times New Roman" w:hAnsi="Times New Roman" w:cs="Times New Roman"/>
          <w:sz w:val="24"/>
          <w:szCs w:val="24"/>
        </w:rPr>
        <w:t xml:space="preserve"> Объем бюджетных ассигнований соответствует </w:t>
      </w:r>
      <w:r w:rsidR="00AF699B" w:rsidRPr="00AF699B">
        <w:rPr>
          <w:rFonts w:ascii="Times New Roman" w:hAnsi="Times New Roman" w:cs="Times New Roman"/>
          <w:sz w:val="24"/>
          <w:szCs w:val="24"/>
        </w:rPr>
        <w:t>Решению Собрания депутатов Куйбышевского сельского поселения от 2</w:t>
      </w:r>
      <w:r w:rsidR="00AF699B">
        <w:rPr>
          <w:rFonts w:ascii="Times New Roman" w:hAnsi="Times New Roman" w:cs="Times New Roman"/>
          <w:sz w:val="24"/>
          <w:szCs w:val="24"/>
        </w:rPr>
        <w:t>5</w:t>
      </w:r>
      <w:r w:rsidR="00AF699B" w:rsidRPr="00AF699B">
        <w:rPr>
          <w:rFonts w:ascii="Times New Roman" w:hAnsi="Times New Roman" w:cs="Times New Roman"/>
          <w:sz w:val="24"/>
          <w:szCs w:val="24"/>
        </w:rPr>
        <w:t>.12.201</w:t>
      </w:r>
      <w:r w:rsidR="00AF699B">
        <w:rPr>
          <w:rFonts w:ascii="Times New Roman" w:hAnsi="Times New Roman" w:cs="Times New Roman"/>
          <w:sz w:val="24"/>
          <w:szCs w:val="24"/>
        </w:rPr>
        <w:t>7</w:t>
      </w:r>
      <w:r w:rsidR="00AF699B" w:rsidRPr="00AF699B">
        <w:rPr>
          <w:rFonts w:ascii="Times New Roman" w:hAnsi="Times New Roman" w:cs="Times New Roman"/>
          <w:sz w:val="24"/>
          <w:szCs w:val="24"/>
        </w:rPr>
        <w:t xml:space="preserve"> № </w:t>
      </w:r>
      <w:r w:rsidR="00AF699B">
        <w:rPr>
          <w:rFonts w:ascii="Times New Roman" w:hAnsi="Times New Roman" w:cs="Times New Roman"/>
          <w:sz w:val="24"/>
          <w:szCs w:val="24"/>
        </w:rPr>
        <w:t>53</w:t>
      </w:r>
      <w:r w:rsidR="00AF699B" w:rsidRPr="00AF699B">
        <w:rPr>
          <w:rFonts w:ascii="Times New Roman" w:hAnsi="Times New Roman" w:cs="Times New Roman"/>
          <w:sz w:val="24"/>
          <w:szCs w:val="24"/>
        </w:rPr>
        <w:t xml:space="preserve"> «О бюджете  Куйбышевского сельского поселения  Куйбышевского района на 201</w:t>
      </w:r>
      <w:r w:rsidR="00AF699B">
        <w:rPr>
          <w:rFonts w:ascii="Times New Roman" w:hAnsi="Times New Roman" w:cs="Times New Roman"/>
          <w:sz w:val="24"/>
          <w:szCs w:val="24"/>
        </w:rPr>
        <w:t>8</w:t>
      </w:r>
      <w:r w:rsidR="00AF699B" w:rsidRPr="00AF699B">
        <w:rPr>
          <w:rFonts w:ascii="Times New Roman" w:hAnsi="Times New Roman" w:cs="Times New Roman"/>
          <w:sz w:val="24"/>
          <w:szCs w:val="24"/>
        </w:rPr>
        <w:t xml:space="preserve"> год и на плановый период 201</w:t>
      </w:r>
      <w:r w:rsidR="00AF699B">
        <w:rPr>
          <w:rFonts w:ascii="Times New Roman" w:hAnsi="Times New Roman" w:cs="Times New Roman"/>
          <w:sz w:val="24"/>
          <w:szCs w:val="24"/>
        </w:rPr>
        <w:t>9</w:t>
      </w:r>
      <w:r w:rsidR="00AF699B" w:rsidRPr="00AF699B">
        <w:rPr>
          <w:rFonts w:ascii="Times New Roman" w:hAnsi="Times New Roman" w:cs="Times New Roman"/>
          <w:sz w:val="24"/>
          <w:szCs w:val="24"/>
        </w:rPr>
        <w:t xml:space="preserve"> и 20</w:t>
      </w:r>
      <w:r w:rsidR="00AF699B">
        <w:rPr>
          <w:rFonts w:ascii="Times New Roman" w:hAnsi="Times New Roman" w:cs="Times New Roman"/>
          <w:sz w:val="24"/>
          <w:szCs w:val="24"/>
        </w:rPr>
        <w:t>20</w:t>
      </w:r>
      <w:r w:rsidR="00AF699B" w:rsidRPr="00AF699B">
        <w:rPr>
          <w:rFonts w:ascii="Times New Roman" w:hAnsi="Times New Roman" w:cs="Times New Roman"/>
          <w:sz w:val="24"/>
          <w:szCs w:val="24"/>
        </w:rPr>
        <w:t xml:space="preserve"> годов»</w:t>
      </w:r>
      <w:r w:rsidR="0070423B" w:rsidRPr="0070423B">
        <w:rPr>
          <w:rFonts w:ascii="Times New Roman" w:hAnsi="Times New Roman" w:cs="Times New Roman"/>
          <w:sz w:val="24"/>
          <w:szCs w:val="24"/>
        </w:rPr>
        <w:t>по состоянию на 01.01.2018.</w:t>
      </w:r>
    </w:p>
    <w:p w:rsidR="00321EC7" w:rsidRDefault="00321EC7" w:rsidP="0070423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21EC7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21EC7">
        <w:rPr>
          <w:rFonts w:ascii="Times New Roman" w:hAnsi="Times New Roman" w:cs="Times New Roman"/>
          <w:sz w:val="24"/>
          <w:szCs w:val="24"/>
        </w:rPr>
        <w:t>) Объем бюджетных ассигнований соответствует Решению Собрания депутатов Куйбышевского сельского поселения от 25.12.201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321EC7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45</w:t>
      </w:r>
      <w:r w:rsidRPr="00321EC7">
        <w:rPr>
          <w:rFonts w:ascii="Times New Roman" w:hAnsi="Times New Roman" w:cs="Times New Roman"/>
          <w:sz w:val="24"/>
          <w:szCs w:val="24"/>
        </w:rPr>
        <w:t xml:space="preserve"> «О бюджете  Куйбышевского сельского поселения  Куйбышевского района на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321EC7">
        <w:rPr>
          <w:rFonts w:ascii="Times New Roman" w:hAnsi="Times New Roman" w:cs="Times New Roman"/>
          <w:sz w:val="24"/>
          <w:szCs w:val="24"/>
        </w:rPr>
        <w:t xml:space="preserve"> год и на плановый период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321EC7">
        <w:rPr>
          <w:rFonts w:ascii="Times New Roman" w:hAnsi="Times New Roman" w:cs="Times New Roman"/>
          <w:sz w:val="24"/>
          <w:szCs w:val="24"/>
        </w:rPr>
        <w:t xml:space="preserve"> и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321EC7">
        <w:rPr>
          <w:rFonts w:ascii="Times New Roman" w:hAnsi="Times New Roman" w:cs="Times New Roman"/>
          <w:sz w:val="24"/>
          <w:szCs w:val="24"/>
        </w:rPr>
        <w:t xml:space="preserve"> годов» по состоянию на 01.01.201</w:t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183ADD" w:rsidRPr="00183ADD" w:rsidRDefault="00183ADD" w:rsidP="0070423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(5)</w:t>
      </w:r>
      <w:r w:rsidRPr="00321EC7">
        <w:rPr>
          <w:rFonts w:ascii="Times New Roman" w:hAnsi="Times New Roman" w:cs="Times New Roman"/>
          <w:sz w:val="24"/>
          <w:szCs w:val="24"/>
        </w:rPr>
        <w:t xml:space="preserve">Объем бюджетных ассигнований соответствует </w:t>
      </w:r>
      <w:r w:rsidRPr="00183ADD">
        <w:rPr>
          <w:rFonts w:ascii="Times New Roman" w:hAnsi="Times New Roman" w:cs="Times New Roman"/>
          <w:sz w:val="24"/>
          <w:szCs w:val="24"/>
        </w:rPr>
        <w:t>Решения Собрания депутатов Куйбышевского сельского поселения от 23.12.2019 №35 «О бюджете Куйбышевского сельского поселения Куйбышевского района на 2020 год и на плановый период 2021 и 2022 годов».</w:t>
      </w:r>
    </w:p>
    <w:p w:rsidR="00284F72" w:rsidRDefault="00321EC7" w:rsidP="0070423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183ADD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321EC7">
        <w:rPr>
          <w:rFonts w:ascii="Times New Roman" w:hAnsi="Times New Roman" w:cs="Times New Roman"/>
          <w:sz w:val="24"/>
          <w:szCs w:val="24"/>
        </w:rPr>
        <w:t xml:space="preserve"> Объем бюджетных ассигнований соответствует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постановлениям Администрации Куйбышевского сельского поселения об утверждении муниципальных программ Куйбышевского сельского поселения на 1 января 20</w:t>
      </w:r>
      <w:r w:rsidR="00183ADD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284F72" w:rsidRDefault="00284F72" w:rsidP="0070423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284F72" w:rsidRDefault="00284F72" w:rsidP="0070423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284F72" w:rsidRDefault="00284F72" w:rsidP="0070423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284F72" w:rsidRDefault="00284F72" w:rsidP="0070423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284F72" w:rsidRDefault="00284F72" w:rsidP="0070423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284F72" w:rsidRDefault="00284F72" w:rsidP="0070423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284F72" w:rsidRDefault="00284F72" w:rsidP="0070423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284F72" w:rsidRDefault="00284F72" w:rsidP="0070423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284F72" w:rsidRDefault="00284F72" w:rsidP="0070423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284F72" w:rsidRDefault="00284F72" w:rsidP="0070423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284F72" w:rsidRDefault="00284F72" w:rsidP="0070423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284F72" w:rsidRDefault="00284F72" w:rsidP="0070423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284F72" w:rsidRDefault="00284F72" w:rsidP="0070423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284F72" w:rsidRDefault="00284F72" w:rsidP="0070423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284F72" w:rsidRDefault="00284F72" w:rsidP="0070423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284F72" w:rsidRDefault="00284F72" w:rsidP="0070423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284F72" w:rsidRDefault="00284F72" w:rsidP="0070423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284F72" w:rsidRDefault="00284F72" w:rsidP="0070423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284F72" w:rsidRDefault="00284F72" w:rsidP="0070423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284F72" w:rsidRPr="0070423B" w:rsidRDefault="00284F72" w:rsidP="0070423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70423B" w:rsidRPr="00BC1CC9" w:rsidRDefault="0070423B" w:rsidP="00BC1CC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84F72" w:rsidRDefault="00284F72" w:rsidP="00BC1CC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  <w:sectPr w:rsidR="00284F72" w:rsidSect="002A4703">
          <w:pgSz w:w="16840" w:h="11907" w:orient="landscape" w:code="9"/>
          <w:pgMar w:top="426" w:right="1077" w:bottom="1440" w:left="1077" w:header="720" w:footer="720" w:gutter="0"/>
          <w:cols w:space="720"/>
          <w:docGrid w:linePitch="272"/>
        </w:sectPr>
      </w:pPr>
    </w:p>
    <w:p w:rsidR="00BC1CC9" w:rsidRPr="00BC1CC9" w:rsidRDefault="00BC1CC9" w:rsidP="00BC1CC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C1CC9">
        <w:rPr>
          <w:b/>
          <w:sz w:val="28"/>
          <w:szCs w:val="28"/>
        </w:rPr>
        <w:lastRenderedPageBreak/>
        <w:t>2.2. Основные подходы к формированию бюджетной политики</w:t>
      </w:r>
    </w:p>
    <w:p w:rsidR="00A9559A" w:rsidRDefault="002E4A0E" w:rsidP="00BC1CC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Куйбышевского</w:t>
      </w:r>
    </w:p>
    <w:p w:rsidR="00BC1CC9" w:rsidRDefault="0062758C" w:rsidP="00BC1CC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  <w:r w:rsidR="003226A7">
        <w:rPr>
          <w:b/>
          <w:sz w:val="28"/>
          <w:szCs w:val="28"/>
        </w:rPr>
        <w:t xml:space="preserve"> на период </w:t>
      </w:r>
      <w:r w:rsidR="00321EC7">
        <w:rPr>
          <w:b/>
          <w:sz w:val="28"/>
          <w:szCs w:val="28"/>
        </w:rPr>
        <w:t>2017-</w:t>
      </w:r>
      <w:r w:rsidR="003226A7">
        <w:rPr>
          <w:b/>
          <w:sz w:val="28"/>
          <w:szCs w:val="28"/>
        </w:rPr>
        <w:t>20</w:t>
      </w:r>
      <w:r w:rsidR="00321EC7">
        <w:rPr>
          <w:b/>
          <w:sz w:val="28"/>
          <w:szCs w:val="28"/>
        </w:rPr>
        <w:t>30</w:t>
      </w:r>
      <w:r w:rsidR="003226A7">
        <w:rPr>
          <w:b/>
          <w:sz w:val="28"/>
          <w:szCs w:val="28"/>
        </w:rPr>
        <w:t xml:space="preserve"> годы</w:t>
      </w:r>
    </w:p>
    <w:p w:rsidR="00C84F94" w:rsidRPr="00BC1CC9" w:rsidRDefault="00C84F94" w:rsidP="00BC1CC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949A7" w:rsidRDefault="00C84F94" w:rsidP="005949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Бюджетный прогноз Куйбышевского сельского поселения на период 2017 – 20</w:t>
      </w:r>
      <w:r w:rsidR="00321EC7">
        <w:rPr>
          <w:sz w:val="28"/>
          <w:szCs w:val="28"/>
        </w:rPr>
        <w:t>30</w:t>
      </w:r>
      <w:r>
        <w:rPr>
          <w:sz w:val="28"/>
          <w:szCs w:val="28"/>
        </w:rPr>
        <w:t xml:space="preserve"> годов разработан на основе варианта долгосрочного прогноза социально-экономического развития Куйбышевского сельского поселения на период до 2030 года, утвержденного постановлением Администрации Куйбышевского сельского поселения от 31.12.2015 № 402 «О долгосрочном прогнозе социально-экономического развития </w:t>
      </w:r>
      <w:r w:rsidRPr="00C84F94">
        <w:rPr>
          <w:sz w:val="28"/>
          <w:szCs w:val="28"/>
        </w:rPr>
        <w:t xml:space="preserve">Куйбышевского сельского поселения </w:t>
      </w:r>
      <w:r>
        <w:rPr>
          <w:sz w:val="28"/>
          <w:szCs w:val="28"/>
        </w:rPr>
        <w:t>на период до 2030 года».</w:t>
      </w:r>
    </w:p>
    <w:p w:rsidR="005949A7" w:rsidRDefault="005949A7" w:rsidP="00EC7480">
      <w:pPr>
        <w:suppressAutoHyphens/>
        <w:ind w:firstLine="709"/>
        <w:jc w:val="both"/>
        <w:rPr>
          <w:sz w:val="28"/>
          <w:szCs w:val="28"/>
        </w:rPr>
      </w:pPr>
      <w:r w:rsidRPr="00EC7480">
        <w:rPr>
          <w:sz w:val="28"/>
          <w:szCs w:val="28"/>
        </w:rPr>
        <w:t xml:space="preserve">С 2020 года в связи с утверждением </w:t>
      </w:r>
      <w:r w:rsidR="00EC7480" w:rsidRPr="00EC7480">
        <w:rPr>
          <w:sz w:val="28"/>
          <w:szCs w:val="28"/>
        </w:rPr>
        <w:t>постановления</w:t>
      </w:r>
      <w:r w:rsidR="00EC7480" w:rsidRPr="00EC7480">
        <w:rPr>
          <w:kern w:val="2"/>
          <w:sz w:val="28"/>
          <w:szCs w:val="28"/>
        </w:rPr>
        <w:t>Администрации Куйбышевского сельского поселения</w:t>
      </w:r>
      <w:r w:rsidRPr="00EC7480">
        <w:rPr>
          <w:kern w:val="2"/>
          <w:sz w:val="28"/>
          <w:szCs w:val="28"/>
        </w:rPr>
        <w:t xml:space="preserve"> от 2</w:t>
      </w:r>
      <w:r w:rsidR="00EC7480" w:rsidRPr="00EC7480">
        <w:rPr>
          <w:kern w:val="2"/>
          <w:sz w:val="28"/>
          <w:szCs w:val="28"/>
        </w:rPr>
        <w:t>7</w:t>
      </w:r>
      <w:r w:rsidRPr="00EC7480">
        <w:rPr>
          <w:kern w:val="2"/>
          <w:sz w:val="28"/>
          <w:szCs w:val="28"/>
        </w:rPr>
        <w:t>.</w:t>
      </w:r>
      <w:r w:rsidR="00EC7480" w:rsidRPr="00EC7480">
        <w:rPr>
          <w:kern w:val="2"/>
          <w:sz w:val="28"/>
          <w:szCs w:val="28"/>
        </w:rPr>
        <w:t>12</w:t>
      </w:r>
      <w:r w:rsidRPr="00EC7480">
        <w:rPr>
          <w:kern w:val="2"/>
          <w:sz w:val="28"/>
          <w:szCs w:val="28"/>
        </w:rPr>
        <w:t xml:space="preserve">.2019 № </w:t>
      </w:r>
      <w:r w:rsidR="00EC7480" w:rsidRPr="00EC7480">
        <w:rPr>
          <w:kern w:val="2"/>
          <w:sz w:val="28"/>
          <w:szCs w:val="28"/>
        </w:rPr>
        <w:t>181</w:t>
      </w:r>
      <w:r w:rsidRPr="00EC7480">
        <w:rPr>
          <w:kern w:val="2"/>
          <w:sz w:val="28"/>
          <w:szCs w:val="28"/>
        </w:rPr>
        <w:t xml:space="preserve"> «О долгосрочном прогнозе социально-экономического развития </w:t>
      </w:r>
      <w:r w:rsidR="00EC7480" w:rsidRPr="00EC7480">
        <w:rPr>
          <w:kern w:val="2"/>
          <w:sz w:val="28"/>
          <w:szCs w:val="28"/>
        </w:rPr>
        <w:t>Куйбышевского сельского поселения</w:t>
      </w:r>
      <w:r w:rsidRPr="00EC7480">
        <w:rPr>
          <w:kern w:val="2"/>
          <w:sz w:val="28"/>
          <w:szCs w:val="28"/>
        </w:rPr>
        <w:t xml:space="preserve"> на период до 2036 года» произведена корректировка показателей бюджетного прогноза.</w:t>
      </w:r>
      <w:bookmarkStart w:id="4" w:name="_GoBack"/>
      <w:bookmarkEnd w:id="4"/>
    </w:p>
    <w:p w:rsidR="00E2699A" w:rsidRDefault="00E2699A" w:rsidP="005949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расчете прогнозных показателей налоговых и неналоговых доходов учитывались изменения в законодательстве о налогах и сборах Российской Федерации и Ростовской области и бюджетном законодательстве Российской Федерации, ожидаемые в прогнозном периоде.</w:t>
      </w:r>
    </w:p>
    <w:p w:rsidR="00E2699A" w:rsidRDefault="00E2699A" w:rsidP="00E269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Расчет прогнозных показателей дефицита (профицита), источников </w:t>
      </w:r>
      <w:r>
        <w:rPr>
          <w:sz w:val="28"/>
          <w:szCs w:val="28"/>
        </w:rPr>
        <w:br/>
        <w:t xml:space="preserve">его финансирования и </w:t>
      </w:r>
      <w:r w:rsidR="00C86E80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долга </w:t>
      </w:r>
      <w:r w:rsidR="00C86E80">
        <w:rPr>
          <w:sz w:val="28"/>
          <w:szCs w:val="28"/>
        </w:rPr>
        <w:t xml:space="preserve">Куйбышевского сельского поселения </w:t>
      </w:r>
      <w:r>
        <w:rPr>
          <w:sz w:val="28"/>
          <w:szCs w:val="28"/>
        </w:rPr>
        <w:t xml:space="preserve">осуществлен исходя из ограничений по размеру дефицита и уровню </w:t>
      </w:r>
      <w:r w:rsidR="00C86E80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долга, установленных Бюджетным кодексом Российской Федерации, а также с учетом нормативных правовых актов, регулирующих бюджетные правоотношения.</w:t>
      </w:r>
    </w:p>
    <w:p w:rsidR="00E2699A" w:rsidRPr="00C86E80" w:rsidRDefault="00E2699A" w:rsidP="00E269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E80">
        <w:rPr>
          <w:rFonts w:ascii="Times New Roman" w:hAnsi="Times New Roman" w:cs="Times New Roman"/>
          <w:sz w:val="28"/>
          <w:szCs w:val="28"/>
        </w:rPr>
        <w:t xml:space="preserve">Бюджетная политика </w:t>
      </w:r>
      <w:r w:rsidR="00284F72" w:rsidRPr="00284F72">
        <w:rPr>
          <w:rFonts w:ascii="Times New Roman" w:hAnsi="Times New Roman" w:cs="Times New Roman"/>
          <w:sz w:val="28"/>
          <w:szCs w:val="28"/>
        </w:rPr>
        <w:t>Куйбышевского сельского поселения</w:t>
      </w:r>
      <w:r w:rsidRPr="00C86E80">
        <w:rPr>
          <w:rFonts w:ascii="Times New Roman" w:hAnsi="Times New Roman" w:cs="Times New Roman"/>
          <w:sz w:val="28"/>
          <w:szCs w:val="28"/>
        </w:rPr>
        <w:t xml:space="preserve">на долгосрочный период будет направлена на обеспечение решения приоритетных задач социально-экономического развития </w:t>
      </w:r>
      <w:r w:rsidR="00284F72" w:rsidRPr="00284F72">
        <w:rPr>
          <w:rFonts w:ascii="Times New Roman" w:hAnsi="Times New Roman" w:cs="Times New Roman"/>
          <w:sz w:val="28"/>
          <w:szCs w:val="28"/>
        </w:rPr>
        <w:t xml:space="preserve">Куйбышевского сельского поселения </w:t>
      </w:r>
      <w:r w:rsidRPr="00C86E80">
        <w:rPr>
          <w:rFonts w:ascii="Times New Roman" w:hAnsi="Times New Roman" w:cs="Times New Roman"/>
          <w:sz w:val="28"/>
          <w:szCs w:val="28"/>
        </w:rPr>
        <w:t>при одновременном обеспечении устойчивости и сбалансированности бюджетной системы.</w:t>
      </w:r>
    </w:p>
    <w:p w:rsidR="00E2699A" w:rsidRDefault="00E2699A" w:rsidP="00E2699A">
      <w:pPr>
        <w:pStyle w:val="ConsPlusNormal"/>
        <w:jc w:val="both"/>
      </w:pPr>
    </w:p>
    <w:p w:rsidR="00E2699A" w:rsidRPr="00911D7D" w:rsidRDefault="00E2699A" w:rsidP="00E269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11D7D">
        <w:rPr>
          <w:rFonts w:ascii="Times New Roman" w:hAnsi="Times New Roman" w:cs="Times New Roman"/>
          <w:sz w:val="28"/>
          <w:szCs w:val="28"/>
        </w:rPr>
        <w:t xml:space="preserve">Основные подходы в части </w:t>
      </w:r>
    </w:p>
    <w:p w:rsidR="00E2699A" w:rsidRPr="00284F72" w:rsidRDefault="00E2699A" w:rsidP="00E269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11D7D">
        <w:rPr>
          <w:rFonts w:ascii="Times New Roman" w:hAnsi="Times New Roman" w:cs="Times New Roman"/>
          <w:sz w:val="28"/>
          <w:szCs w:val="28"/>
        </w:rPr>
        <w:t>собственных (налоговых и неналоговых) доходов</w:t>
      </w:r>
    </w:p>
    <w:p w:rsidR="00E2699A" w:rsidRDefault="00E2699A" w:rsidP="00E2699A">
      <w:pPr>
        <w:pStyle w:val="ConsPlusNormal"/>
        <w:ind w:firstLine="709"/>
        <w:jc w:val="both"/>
      </w:pPr>
    </w:p>
    <w:p w:rsidR="00E2699A" w:rsidRPr="00F27F01" w:rsidRDefault="001947D7" w:rsidP="00911D7D">
      <w:pPr>
        <w:ind w:firstLine="709"/>
        <w:jc w:val="both"/>
        <w:rPr>
          <w:color w:val="000000" w:themeColor="text1"/>
          <w:sz w:val="28"/>
          <w:szCs w:val="28"/>
        </w:rPr>
      </w:pPr>
      <w:r w:rsidRPr="00F27F01">
        <w:rPr>
          <w:color w:val="000000" w:themeColor="text1"/>
          <w:sz w:val="28"/>
          <w:szCs w:val="28"/>
        </w:rPr>
        <w:t>За период 2017</w:t>
      </w:r>
      <w:r w:rsidR="00E2699A" w:rsidRPr="00F27F01">
        <w:rPr>
          <w:color w:val="000000" w:themeColor="text1"/>
          <w:sz w:val="28"/>
          <w:szCs w:val="28"/>
        </w:rPr>
        <w:t xml:space="preserve"> – 20</w:t>
      </w:r>
      <w:r w:rsidRPr="00F27F01">
        <w:rPr>
          <w:color w:val="000000" w:themeColor="text1"/>
          <w:sz w:val="28"/>
          <w:szCs w:val="28"/>
        </w:rPr>
        <w:t>21</w:t>
      </w:r>
      <w:r w:rsidR="00E2699A" w:rsidRPr="00F27F01">
        <w:rPr>
          <w:color w:val="000000" w:themeColor="text1"/>
          <w:sz w:val="28"/>
          <w:szCs w:val="28"/>
        </w:rPr>
        <w:t xml:space="preserve"> годов динамика налоговых и неналоговых доходов наглядно демонстрирует ежегодное увеличение доходной части бюджета </w:t>
      </w:r>
      <w:r w:rsidR="00911D7D" w:rsidRPr="00F27F01">
        <w:rPr>
          <w:color w:val="000000" w:themeColor="text1"/>
          <w:sz w:val="28"/>
          <w:szCs w:val="28"/>
        </w:rPr>
        <w:t>Куйбышевского сельского поселения</w:t>
      </w:r>
      <w:r w:rsidR="00E2699A" w:rsidRPr="00F27F01">
        <w:rPr>
          <w:color w:val="000000" w:themeColor="text1"/>
          <w:sz w:val="28"/>
          <w:szCs w:val="28"/>
        </w:rPr>
        <w:t xml:space="preserve"> с ростом на </w:t>
      </w:r>
      <w:r w:rsidR="00F27F01" w:rsidRPr="00F27F01">
        <w:rPr>
          <w:color w:val="000000" w:themeColor="text1"/>
          <w:sz w:val="28"/>
          <w:szCs w:val="28"/>
        </w:rPr>
        <w:t>21 процент</w:t>
      </w:r>
      <w:r w:rsidRPr="00F27F01">
        <w:rPr>
          <w:color w:val="000000" w:themeColor="text1"/>
          <w:sz w:val="28"/>
          <w:szCs w:val="28"/>
        </w:rPr>
        <w:t xml:space="preserve"> к фактическим поступлениям 2017</w:t>
      </w:r>
      <w:r w:rsidR="00E2699A" w:rsidRPr="00F27F01">
        <w:rPr>
          <w:color w:val="000000" w:themeColor="text1"/>
          <w:sz w:val="28"/>
          <w:szCs w:val="28"/>
        </w:rPr>
        <w:t xml:space="preserve"> года </w:t>
      </w:r>
    </w:p>
    <w:p w:rsidR="00E2699A" w:rsidRPr="00F27F01" w:rsidRDefault="00E2699A" w:rsidP="00E2699A">
      <w:pPr>
        <w:ind w:firstLine="709"/>
        <w:jc w:val="both"/>
        <w:rPr>
          <w:color w:val="000000" w:themeColor="text1"/>
          <w:sz w:val="28"/>
          <w:szCs w:val="28"/>
        </w:rPr>
      </w:pPr>
      <w:r w:rsidRPr="00F27F01">
        <w:rPr>
          <w:color w:val="000000" w:themeColor="text1"/>
          <w:sz w:val="28"/>
          <w:szCs w:val="28"/>
        </w:rPr>
        <w:t xml:space="preserve">Прогнозирование на долгосрочную перспективу осуществлялось </w:t>
      </w:r>
      <w:r w:rsidRPr="00F27F01">
        <w:rPr>
          <w:color w:val="000000" w:themeColor="text1"/>
          <w:sz w:val="28"/>
          <w:szCs w:val="28"/>
        </w:rPr>
        <w:br/>
        <w:t>в условиях позитивных тенденций, сложившихся в предыдущие годы с учетом роста индекса промышленного производства, валового регионального продукта, прибыли прибыльных предприятий, фонда заработной платы и т.д.</w:t>
      </w:r>
    </w:p>
    <w:p w:rsidR="00E2699A" w:rsidRPr="00F27F01" w:rsidRDefault="00911D7D" w:rsidP="00657D59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 w:rsidRPr="00F27F01">
        <w:rPr>
          <w:color w:val="000000" w:themeColor="text1"/>
          <w:sz w:val="28"/>
          <w:szCs w:val="28"/>
        </w:rPr>
        <w:t>Налого</w:t>
      </w:r>
      <w:r w:rsidR="00F27F01" w:rsidRPr="00F27F01">
        <w:rPr>
          <w:color w:val="000000" w:themeColor="text1"/>
          <w:sz w:val="28"/>
          <w:szCs w:val="28"/>
        </w:rPr>
        <w:t>вые и неналоговые доходы на 2019 – 2021</w:t>
      </w:r>
      <w:r w:rsidRPr="00F27F01">
        <w:rPr>
          <w:color w:val="000000" w:themeColor="text1"/>
          <w:sz w:val="28"/>
          <w:szCs w:val="28"/>
        </w:rPr>
        <w:t xml:space="preserve"> годы предусмотрены в соответствии с утвержденным решением Собрания депутатов Куйбышевского </w:t>
      </w:r>
      <w:r w:rsidRPr="00F27F01">
        <w:rPr>
          <w:color w:val="000000" w:themeColor="text1"/>
          <w:sz w:val="28"/>
          <w:szCs w:val="28"/>
        </w:rPr>
        <w:lastRenderedPageBreak/>
        <w:t>сельс</w:t>
      </w:r>
      <w:r w:rsidR="00F27F01" w:rsidRPr="00F27F01">
        <w:rPr>
          <w:color w:val="000000" w:themeColor="text1"/>
          <w:sz w:val="28"/>
          <w:szCs w:val="28"/>
        </w:rPr>
        <w:t>кого поселения от 25.12.2018 №45</w:t>
      </w:r>
      <w:r w:rsidRPr="00F27F01">
        <w:rPr>
          <w:color w:val="000000" w:themeColor="text1"/>
          <w:sz w:val="28"/>
          <w:szCs w:val="28"/>
        </w:rPr>
        <w:t xml:space="preserve"> «О бюджете Куйбышевского сельского поселения Куйбышевского района на 201</w:t>
      </w:r>
      <w:r w:rsidR="00CD078F">
        <w:rPr>
          <w:color w:val="000000" w:themeColor="text1"/>
          <w:sz w:val="28"/>
          <w:szCs w:val="28"/>
        </w:rPr>
        <w:t>9</w:t>
      </w:r>
      <w:r w:rsidRPr="00F27F01">
        <w:rPr>
          <w:color w:val="000000" w:themeColor="text1"/>
          <w:sz w:val="28"/>
          <w:szCs w:val="28"/>
        </w:rPr>
        <w:t xml:space="preserve"> год и на плановый период 20</w:t>
      </w:r>
      <w:r w:rsidR="00CD078F">
        <w:rPr>
          <w:color w:val="000000" w:themeColor="text1"/>
          <w:sz w:val="28"/>
          <w:szCs w:val="28"/>
        </w:rPr>
        <w:t>20 и 2021</w:t>
      </w:r>
      <w:r w:rsidRPr="00F27F01">
        <w:rPr>
          <w:color w:val="000000" w:themeColor="text1"/>
          <w:sz w:val="28"/>
          <w:szCs w:val="28"/>
        </w:rPr>
        <w:t xml:space="preserve"> годов».</w:t>
      </w:r>
    </w:p>
    <w:p w:rsidR="00E2699A" w:rsidRDefault="00E2699A" w:rsidP="00E2699A">
      <w:pPr>
        <w:pStyle w:val="a3"/>
        <w:widowControl w:val="0"/>
        <w:ind w:firstLine="709"/>
        <w:jc w:val="both"/>
        <w:rPr>
          <w:szCs w:val="28"/>
        </w:rPr>
      </w:pPr>
      <w:r>
        <w:rPr>
          <w:szCs w:val="28"/>
        </w:rPr>
        <w:t xml:space="preserve">В прогнозируемом периоде по данным долгосрочного прогноза социально-экономического развития </w:t>
      </w:r>
      <w:r w:rsidR="00F27F01">
        <w:rPr>
          <w:szCs w:val="28"/>
        </w:rPr>
        <w:t>Куйбышевского сельского поселения</w:t>
      </w:r>
      <w:r>
        <w:rPr>
          <w:szCs w:val="28"/>
        </w:rPr>
        <w:t xml:space="preserve"> на период до 2030 года ожидается рост объемов валового регионального продукта, промышленного и сельскохозяйственного производства, инвестиций, ввода жилья, оборота розничной торговли. Продолжится увеличение реальной заработной платы и денежных доходов населения.</w:t>
      </w:r>
    </w:p>
    <w:p w:rsidR="00E2699A" w:rsidRDefault="00E2699A" w:rsidP="00E2699A">
      <w:pPr>
        <w:pStyle w:val="ConsPlusNormal"/>
        <w:ind w:firstLine="709"/>
        <w:jc w:val="both"/>
      </w:pPr>
    </w:p>
    <w:p w:rsidR="00E2699A" w:rsidRPr="00195903" w:rsidRDefault="00E2699A" w:rsidP="00E269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95903">
        <w:rPr>
          <w:rFonts w:ascii="Times New Roman" w:hAnsi="Times New Roman" w:cs="Times New Roman"/>
          <w:sz w:val="28"/>
          <w:szCs w:val="28"/>
        </w:rPr>
        <w:t>Основные подходы в части расходов</w:t>
      </w:r>
    </w:p>
    <w:p w:rsidR="00E2699A" w:rsidRDefault="00E2699A" w:rsidP="00E2699A">
      <w:pPr>
        <w:pStyle w:val="ConsPlusNormal"/>
        <w:ind w:firstLine="709"/>
        <w:jc w:val="both"/>
      </w:pPr>
    </w:p>
    <w:p w:rsidR="00E2699A" w:rsidRDefault="00E2699A" w:rsidP="00E269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Эффективная бюджетная политика является непременным условием адаптации экономики к новым реалиям. </w:t>
      </w:r>
    </w:p>
    <w:p w:rsidR="00E2699A" w:rsidRDefault="00E2699A" w:rsidP="00E269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Важной задачей в бюджетной сфере является определение баланса между необходимостью жить по средствам и созданием бюджетных стимулов </w:t>
      </w:r>
      <w:r>
        <w:rPr>
          <w:sz w:val="28"/>
          <w:szCs w:val="28"/>
        </w:rPr>
        <w:br/>
        <w:t>для возобновления роста.</w:t>
      </w:r>
    </w:p>
    <w:p w:rsidR="005A7B90" w:rsidRDefault="005A7B90" w:rsidP="00E2699A">
      <w:pPr>
        <w:ind w:firstLine="709"/>
        <w:jc w:val="both"/>
        <w:rPr>
          <w:sz w:val="28"/>
          <w:szCs w:val="28"/>
        </w:rPr>
      </w:pPr>
      <w:r w:rsidRPr="005A7B90">
        <w:rPr>
          <w:sz w:val="28"/>
          <w:szCs w:val="28"/>
        </w:rPr>
        <w:t xml:space="preserve">На 2017 – 2021 годы расходы учтены в соответствии с принятыми </w:t>
      </w:r>
      <w:r>
        <w:rPr>
          <w:sz w:val="28"/>
          <w:szCs w:val="28"/>
        </w:rPr>
        <w:t xml:space="preserve">Решениями Собрания депутатово </w:t>
      </w:r>
      <w:r w:rsidRPr="005A7B90">
        <w:rPr>
          <w:sz w:val="28"/>
          <w:szCs w:val="28"/>
        </w:rPr>
        <w:t>бюджете</w:t>
      </w:r>
      <w:r>
        <w:rPr>
          <w:sz w:val="28"/>
          <w:szCs w:val="28"/>
        </w:rPr>
        <w:t xml:space="preserve"> Куйбышевского сельского поселения</w:t>
      </w:r>
      <w:r w:rsidRPr="005A7B90">
        <w:rPr>
          <w:sz w:val="28"/>
          <w:szCs w:val="28"/>
        </w:rPr>
        <w:t>. На период 2022 – 2030 годов расходная часть бюджета будет обеспечена поступательным наполнением доходной части бюджета.</w:t>
      </w:r>
    </w:p>
    <w:p w:rsidR="00AD5373" w:rsidRDefault="00AD5373" w:rsidP="00AD53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43EC">
        <w:rPr>
          <w:kern w:val="2"/>
          <w:sz w:val="28"/>
          <w:szCs w:val="28"/>
        </w:rPr>
        <w:t xml:space="preserve">В расходах </w:t>
      </w:r>
      <w:r>
        <w:rPr>
          <w:kern w:val="2"/>
          <w:sz w:val="28"/>
          <w:szCs w:val="28"/>
        </w:rPr>
        <w:t>на</w:t>
      </w:r>
      <w:r w:rsidRPr="008143EC">
        <w:rPr>
          <w:kern w:val="2"/>
          <w:sz w:val="28"/>
          <w:szCs w:val="28"/>
        </w:rPr>
        <w:t xml:space="preserve"> 2021 </w:t>
      </w:r>
      <w:r>
        <w:rPr>
          <w:kern w:val="2"/>
          <w:sz w:val="28"/>
          <w:szCs w:val="28"/>
        </w:rPr>
        <w:t xml:space="preserve">и </w:t>
      </w:r>
      <w:r w:rsidRPr="008143EC">
        <w:rPr>
          <w:kern w:val="2"/>
          <w:sz w:val="28"/>
          <w:szCs w:val="28"/>
        </w:rPr>
        <w:t>2022</w:t>
      </w:r>
      <w:r>
        <w:rPr>
          <w:kern w:val="2"/>
          <w:sz w:val="28"/>
          <w:szCs w:val="28"/>
        </w:rPr>
        <w:t xml:space="preserve"> годы</w:t>
      </w:r>
      <w:r w:rsidRPr="008143EC">
        <w:rPr>
          <w:kern w:val="2"/>
          <w:sz w:val="28"/>
          <w:szCs w:val="28"/>
        </w:rPr>
        <w:t xml:space="preserve"> учтены условно утвержд</w:t>
      </w:r>
      <w:r>
        <w:rPr>
          <w:kern w:val="2"/>
          <w:sz w:val="28"/>
          <w:szCs w:val="28"/>
        </w:rPr>
        <w:t>енные</w:t>
      </w:r>
      <w:r w:rsidRPr="008143EC">
        <w:rPr>
          <w:kern w:val="2"/>
          <w:sz w:val="28"/>
          <w:szCs w:val="28"/>
        </w:rPr>
        <w:t xml:space="preserve"> расходы в соответствии с </w:t>
      </w:r>
      <w:r>
        <w:rPr>
          <w:sz w:val="28"/>
          <w:szCs w:val="28"/>
        </w:rPr>
        <w:t>Решения Собрания депутатов Куйбышевского сельского поселения от 23.12.2019 №35 «О бюджете Куйбышевского сельского поселения Куйбышевского района на 2020 год и на плановый период 2021 и 2022 годов».</w:t>
      </w:r>
    </w:p>
    <w:p w:rsidR="005A7B90" w:rsidRPr="0084216B" w:rsidRDefault="005A7B90" w:rsidP="005A7B90">
      <w:pPr>
        <w:ind w:firstLine="709"/>
        <w:jc w:val="both"/>
        <w:rPr>
          <w:sz w:val="28"/>
          <w:szCs w:val="28"/>
        </w:rPr>
      </w:pPr>
      <w:r w:rsidRPr="0084216B">
        <w:rPr>
          <w:sz w:val="28"/>
          <w:szCs w:val="28"/>
        </w:rPr>
        <w:t xml:space="preserve">В свете новых задач, поставленных данным Указом, главным и постоянным приоритетом бюджетной политики в сфере расходов являются инвестиции в человеческий капитал – это благоприятное самочувствие жителей </w:t>
      </w:r>
      <w:r>
        <w:rPr>
          <w:sz w:val="28"/>
          <w:szCs w:val="28"/>
        </w:rPr>
        <w:t>Куйбышевского сельского поселения</w:t>
      </w:r>
      <w:r w:rsidRPr="0084216B">
        <w:rPr>
          <w:sz w:val="28"/>
          <w:szCs w:val="28"/>
        </w:rPr>
        <w:t xml:space="preserve">, повышение уровня жизни граждан, создания комфортных условий для их проживания, условий и возможностей для самореализации, а также предоставление качественных и конкурентных </w:t>
      </w:r>
      <w:r>
        <w:rPr>
          <w:sz w:val="28"/>
          <w:szCs w:val="28"/>
        </w:rPr>
        <w:t>муниципальных</w:t>
      </w:r>
      <w:r w:rsidRPr="0084216B">
        <w:rPr>
          <w:sz w:val="28"/>
          <w:szCs w:val="28"/>
        </w:rPr>
        <w:t xml:space="preserve"> услуг.</w:t>
      </w:r>
    </w:p>
    <w:p w:rsidR="005A7B90" w:rsidRPr="001E0BB6" w:rsidRDefault="005A7B90" w:rsidP="005A7B9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4216B">
        <w:rPr>
          <w:bCs/>
          <w:sz w:val="28"/>
          <w:szCs w:val="28"/>
        </w:rPr>
        <w:t xml:space="preserve">Реализация </w:t>
      </w:r>
      <w:hyperlink r:id="rId10" w:history="1">
        <w:r w:rsidRPr="0084216B">
          <w:rPr>
            <w:bCs/>
            <w:sz w:val="28"/>
            <w:szCs w:val="28"/>
          </w:rPr>
          <w:t>Указа</w:t>
        </w:r>
      </w:hyperlink>
      <w:r w:rsidRPr="0084216B">
        <w:rPr>
          <w:bCs/>
          <w:sz w:val="28"/>
          <w:szCs w:val="28"/>
        </w:rPr>
        <w:t xml:space="preserve"> будет осуществляться путем развития института </w:t>
      </w:r>
      <w:r>
        <w:rPr>
          <w:bCs/>
          <w:sz w:val="28"/>
          <w:szCs w:val="28"/>
        </w:rPr>
        <w:t>муниципальных</w:t>
      </w:r>
      <w:r w:rsidRPr="0084216B">
        <w:rPr>
          <w:bCs/>
          <w:sz w:val="28"/>
          <w:szCs w:val="28"/>
        </w:rPr>
        <w:t xml:space="preserve"> программ на проектных принципах управления. С учетом интеграции предусмотренных данным указом национальных проектов </w:t>
      </w:r>
      <w:r>
        <w:rPr>
          <w:bCs/>
          <w:sz w:val="28"/>
          <w:szCs w:val="28"/>
        </w:rPr>
        <w:t>муниципальные</w:t>
      </w:r>
      <w:r w:rsidRPr="0084216B">
        <w:rPr>
          <w:bCs/>
          <w:sz w:val="28"/>
          <w:szCs w:val="28"/>
        </w:rPr>
        <w:t xml:space="preserve"> программы должны стать простым и эффективным инструментом организации как проектной, так и текущей деятельности </w:t>
      </w:r>
      <w:r>
        <w:rPr>
          <w:bCs/>
          <w:sz w:val="28"/>
          <w:szCs w:val="28"/>
        </w:rPr>
        <w:t>органа местного самоуправления</w:t>
      </w:r>
      <w:r w:rsidRPr="0084216B">
        <w:rPr>
          <w:bCs/>
          <w:sz w:val="28"/>
          <w:szCs w:val="28"/>
        </w:rPr>
        <w:t>, отражающим взаимосвязь затраченных ресурсов и полученных результатов.</w:t>
      </w:r>
    </w:p>
    <w:p w:rsidR="005A7B90" w:rsidRDefault="005A7B90" w:rsidP="00E2699A">
      <w:pPr>
        <w:ind w:firstLine="709"/>
        <w:jc w:val="both"/>
        <w:rPr>
          <w:sz w:val="28"/>
          <w:szCs w:val="28"/>
        </w:rPr>
      </w:pPr>
    </w:p>
    <w:sectPr w:rsidR="005A7B90" w:rsidSect="00284F72">
      <w:pgSz w:w="11907" w:h="16840" w:code="9"/>
      <w:pgMar w:top="1077" w:right="425" w:bottom="1077" w:left="1440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1BFF" w:rsidRDefault="00971BFF">
      <w:r>
        <w:separator/>
      </w:r>
    </w:p>
  </w:endnote>
  <w:endnote w:type="continuationSeparator" w:id="1">
    <w:p w:rsidR="00971BFF" w:rsidRDefault="00971B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D7A" w:rsidRDefault="007F5822" w:rsidP="00745ABF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B93D7A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93D7A" w:rsidRDefault="00B93D7A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D7A" w:rsidRDefault="007F5822" w:rsidP="00745ABF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B93D7A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D6BD0">
      <w:rPr>
        <w:rStyle w:val="a9"/>
        <w:noProof/>
      </w:rPr>
      <w:t>1</w:t>
    </w:r>
    <w:r>
      <w:rPr>
        <w:rStyle w:val="a9"/>
      </w:rPr>
      <w:fldChar w:fldCharType="end"/>
    </w:r>
  </w:p>
  <w:p w:rsidR="00B93D7A" w:rsidRPr="00E242C2" w:rsidRDefault="00B93D7A" w:rsidP="00CA2BCB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1BFF" w:rsidRDefault="00971BFF">
      <w:r>
        <w:separator/>
      </w:r>
    </w:p>
  </w:footnote>
  <w:footnote w:type="continuationSeparator" w:id="1">
    <w:p w:rsidR="00971BFF" w:rsidRDefault="00971B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56133"/>
    <w:multiLevelType w:val="hybridMultilevel"/>
    <w:tmpl w:val="6F021968"/>
    <w:lvl w:ilvl="0" w:tplc="5B727A3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A691EB0"/>
    <w:multiLevelType w:val="hybridMultilevel"/>
    <w:tmpl w:val="75F6F898"/>
    <w:lvl w:ilvl="0" w:tplc="A80420F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/>
  <w:stylePaneFormatFilter w:val="3F01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39D1"/>
    <w:rsid w:val="00003B0D"/>
    <w:rsid w:val="00003BC8"/>
    <w:rsid w:val="000067D7"/>
    <w:rsid w:val="0001239F"/>
    <w:rsid w:val="00036A84"/>
    <w:rsid w:val="00042414"/>
    <w:rsid w:val="000437CB"/>
    <w:rsid w:val="000553CB"/>
    <w:rsid w:val="00055658"/>
    <w:rsid w:val="000676E0"/>
    <w:rsid w:val="00072471"/>
    <w:rsid w:val="00073812"/>
    <w:rsid w:val="000813B6"/>
    <w:rsid w:val="00090AAB"/>
    <w:rsid w:val="0009219C"/>
    <w:rsid w:val="000A1D2A"/>
    <w:rsid w:val="000A6888"/>
    <w:rsid w:val="000A6973"/>
    <w:rsid w:val="000B1E8F"/>
    <w:rsid w:val="000B4EB6"/>
    <w:rsid w:val="000D08B2"/>
    <w:rsid w:val="000D157C"/>
    <w:rsid w:val="000E1E20"/>
    <w:rsid w:val="000E5F10"/>
    <w:rsid w:val="000F06A4"/>
    <w:rsid w:val="0010321F"/>
    <w:rsid w:val="001157AE"/>
    <w:rsid w:val="00123961"/>
    <w:rsid w:val="001312D1"/>
    <w:rsid w:val="0013133D"/>
    <w:rsid w:val="001329BF"/>
    <w:rsid w:val="00133977"/>
    <w:rsid w:val="001354DC"/>
    <w:rsid w:val="00146173"/>
    <w:rsid w:val="001532E8"/>
    <w:rsid w:val="00153E1D"/>
    <w:rsid w:val="001540BC"/>
    <w:rsid w:val="001622DD"/>
    <w:rsid w:val="00174851"/>
    <w:rsid w:val="00183ADD"/>
    <w:rsid w:val="00184E27"/>
    <w:rsid w:val="0019006B"/>
    <w:rsid w:val="0019306B"/>
    <w:rsid w:val="001947D7"/>
    <w:rsid w:val="00195903"/>
    <w:rsid w:val="001969E4"/>
    <w:rsid w:val="001A0C17"/>
    <w:rsid w:val="001A1B4E"/>
    <w:rsid w:val="001A49DD"/>
    <w:rsid w:val="001A7BFD"/>
    <w:rsid w:val="001B592D"/>
    <w:rsid w:val="001B61C1"/>
    <w:rsid w:val="001C1398"/>
    <w:rsid w:val="001C2CB6"/>
    <w:rsid w:val="001E2767"/>
    <w:rsid w:val="001E7D7F"/>
    <w:rsid w:val="001F5743"/>
    <w:rsid w:val="002015E3"/>
    <w:rsid w:val="00201A69"/>
    <w:rsid w:val="00203618"/>
    <w:rsid w:val="00204667"/>
    <w:rsid w:val="002052ED"/>
    <w:rsid w:val="00206936"/>
    <w:rsid w:val="00221597"/>
    <w:rsid w:val="00223BD0"/>
    <w:rsid w:val="00223FCB"/>
    <w:rsid w:val="002271A8"/>
    <w:rsid w:val="00227415"/>
    <w:rsid w:val="0024187C"/>
    <w:rsid w:val="002428A4"/>
    <w:rsid w:val="00253935"/>
    <w:rsid w:val="00257360"/>
    <w:rsid w:val="0026768C"/>
    <w:rsid w:val="0027683B"/>
    <w:rsid w:val="00284F72"/>
    <w:rsid w:val="00290E92"/>
    <w:rsid w:val="0029470B"/>
    <w:rsid w:val="002957A0"/>
    <w:rsid w:val="002A18C6"/>
    <w:rsid w:val="002A4703"/>
    <w:rsid w:val="002A642E"/>
    <w:rsid w:val="002B15BD"/>
    <w:rsid w:val="002B22E6"/>
    <w:rsid w:val="002B379A"/>
    <w:rsid w:val="002B483C"/>
    <w:rsid w:val="002B5BB9"/>
    <w:rsid w:val="002B6AE4"/>
    <w:rsid w:val="002C2DF4"/>
    <w:rsid w:val="002C6C4B"/>
    <w:rsid w:val="002D180B"/>
    <w:rsid w:val="002D319D"/>
    <w:rsid w:val="002D404A"/>
    <w:rsid w:val="002E38D3"/>
    <w:rsid w:val="002E4312"/>
    <w:rsid w:val="002E4A0E"/>
    <w:rsid w:val="002F4D57"/>
    <w:rsid w:val="00305371"/>
    <w:rsid w:val="003077EB"/>
    <w:rsid w:val="003104D2"/>
    <w:rsid w:val="00310A25"/>
    <w:rsid w:val="00310B50"/>
    <w:rsid w:val="00311C1E"/>
    <w:rsid w:val="003127FA"/>
    <w:rsid w:val="003141A0"/>
    <w:rsid w:val="00321EC7"/>
    <w:rsid w:val="003226A7"/>
    <w:rsid w:val="00330C1E"/>
    <w:rsid w:val="00330EF4"/>
    <w:rsid w:val="00331003"/>
    <w:rsid w:val="00331E18"/>
    <w:rsid w:val="00331F49"/>
    <w:rsid w:val="00341F30"/>
    <w:rsid w:val="0034638E"/>
    <w:rsid w:val="00346759"/>
    <w:rsid w:val="00350EC9"/>
    <w:rsid w:val="003551F3"/>
    <w:rsid w:val="00361865"/>
    <w:rsid w:val="003629F0"/>
    <w:rsid w:val="00373B82"/>
    <w:rsid w:val="003821C4"/>
    <w:rsid w:val="00387896"/>
    <w:rsid w:val="003A41FA"/>
    <w:rsid w:val="003B0B63"/>
    <w:rsid w:val="003B1A09"/>
    <w:rsid w:val="003D1FAB"/>
    <w:rsid w:val="003E1C67"/>
    <w:rsid w:val="003E2994"/>
    <w:rsid w:val="003F0051"/>
    <w:rsid w:val="003F1149"/>
    <w:rsid w:val="003F21EA"/>
    <w:rsid w:val="003F726A"/>
    <w:rsid w:val="004111BA"/>
    <w:rsid w:val="0042489B"/>
    <w:rsid w:val="00425525"/>
    <w:rsid w:val="00427B3E"/>
    <w:rsid w:val="00447DF6"/>
    <w:rsid w:val="004508A0"/>
    <w:rsid w:val="004511C4"/>
    <w:rsid w:val="00456017"/>
    <w:rsid w:val="004576CA"/>
    <w:rsid w:val="004647D8"/>
    <w:rsid w:val="00476F55"/>
    <w:rsid w:val="00481B18"/>
    <w:rsid w:val="0048553B"/>
    <w:rsid w:val="004912A7"/>
    <w:rsid w:val="00492AA0"/>
    <w:rsid w:val="00496401"/>
    <w:rsid w:val="004A094F"/>
    <w:rsid w:val="004B48FB"/>
    <w:rsid w:val="004B5BC3"/>
    <w:rsid w:val="004B692F"/>
    <w:rsid w:val="004C18B2"/>
    <w:rsid w:val="004D189D"/>
    <w:rsid w:val="004D1F5B"/>
    <w:rsid w:val="004D240E"/>
    <w:rsid w:val="004D355F"/>
    <w:rsid w:val="004D6BD0"/>
    <w:rsid w:val="004E0A59"/>
    <w:rsid w:val="004E5DC7"/>
    <w:rsid w:val="004F0F7E"/>
    <w:rsid w:val="004F125C"/>
    <w:rsid w:val="004F4CBB"/>
    <w:rsid w:val="005033F0"/>
    <w:rsid w:val="00504672"/>
    <w:rsid w:val="00514FF4"/>
    <w:rsid w:val="00523E32"/>
    <w:rsid w:val="00527A01"/>
    <w:rsid w:val="00532989"/>
    <w:rsid w:val="00544BB6"/>
    <w:rsid w:val="0055461C"/>
    <w:rsid w:val="0057575C"/>
    <w:rsid w:val="00577970"/>
    <w:rsid w:val="00580236"/>
    <w:rsid w:val="00584659"/>
    <w:rsid w:val="00591B90"/>
    <w:rsid w:val="005949A7"/>
    <w:rsid w:val="005A0C10"/>
    <w:rsid w:val="005A1DBB"/>
    <w:rsid w:val="005A5CE4"/>
    <w:rsid w:val="005A6DEA"/>
    <w:rsid w:val="005A7B90"/>
    <w:rsid w:val="005C42CB"/>
    <w:rsid w:val="005D4CEE"/>
    <w:rsid w:val="005D7087"/>
    <w:rsid w:val="005D7D52"/>
    <w:rsid w:val="005E11A5"/>
    <w:rsid w:val="005E5AEB"/>
    <w:rsid w:val="006000DD"/>
    <w:rsid w:val="00613351"/>
    <w:rsid w:val="00615A5B"/>
    <w:rsid w:val="00615D81"/>
    <w:rsid w:val="00620986"/>
    <w:rsid w:val="00627157"/>
    <w:rsid w:val="0062758C"/>
    <w:rsid w:val="00633558"/>
    <w:rsid w:val="00643599"/>
    <w:rsid w:val="006464BD"/>
    <w:rsid w:val="006536EC"/>
    <w:rsid w:val="006558C4"/>
    <w:rsid w:val="00657D59"/>
    <w:rsid w:val="006723A9"/>
    <w:rsid w:val="00672FB0"/>
    <w:rsid w:val="006739D1"/>
    <w:rsid w:val="00675529"/>
    <w:rsid w:val="00680CE4"/>
    <w:rsid w:val="006827A9"/>
    <w:rsid w:val="00684E0A"/>
    <w:rsid w:val="006B451E"/>
    <w:rsid w:val="006C46BF"/>
    <w:rsid w:val="006D088E"/>
    <w:rsid w:val="006D6326"/>
    <w:rsid w:val="006D7237"/>
    <w:rsid w:val="0070423B"/>
    <w:rsid w:val="007060E3"/>
    <w:rsid w:val="0072516A"/>
    <w:rsid w:val="0073091A"/>
    <w:rsid w:val="00733BB0"/>
    <w:rsid w:val="00735B24"/>
    <w:rsid w:val="00735B3A"/>
    <w:rsid w:val="00736452"/>
    <w:rsid w:val="00741F33"/>
    <w:rsid w:val="00745ABF"/>
    <w:rsid w:val="00761249"/>
    <w:rsid w:val="007619C8"/>
    <w:rsid w:val="00762138"/>
    <w:rsid w:val="00762A67"/>
    <w:rsid w:val="00763D5B"/>
    <w:rsid w:val="0076534B"/>
    <w:rsid w:val="007668BA"/>
    <w:rsid w:val="00767AD2"/>
    <w:rsid w:val="00770279"/>
    <w:rsid w:val="0077138D"/>
    <w:rsid w:val="00771585"/>
    <w:rsid w:val="00776086"/>
    <w:rsid w:val="0078182E"/>
    <w:rsid w:val="00783B99"/>
    <w:rsid w:val="00787558"/>
    <w:rsid w:val="00795123"/>
    <w:rsid w:val="0079517D"/>
    <w:rsid w:val="00795E41"/>
    <w:rsid w:val="007A4730"/>
    <w:rsid w:val="007A7C89"/>
    <w:rsid w:val="007B4135"/>
    <w:rsid w:val="007B63DF"/>
    <w:rsid w:val="007C2D29"/>
    <w:rsid w:val="007C411B"/>
    <w:rsid w:val="007C616B"/>
    <w:rsid w:val="007E1815"/>
    <w:rsid w:val="007E2897"/>
    <w:rsid w:val="007E3884"/>
    <w:rsid w:val="007F5822"/>
    <w:rsid w:val="007F6167"/>
    <w:rsid w:val="008067EB"/>
    <w:rsid w:val="00807445"/>
    <w:rsid w:val="008257E7"/>
    <w:rsid w:val="00825C91"/>
    <w:rsid w:val="0085109E"/>
    <w:rsid w:val="008531DF"/>
    <w:rsid w:val="00853CD2"/>
    <w:rsid w:val="00856F5D"/>
    <w:rsid w:val="00857EB5"/>
    <w:rsid w:val="00864DE4"/>
    <w:rsid w:val="00865921"/>
    <w:rsid w:val="008663E7"/>
    <w:rsid w:val="00870975"/>
    <w:rsid w:val="008764FF"/>
    <w:rsid w:val="00881EB1"/>
    <w:rsid w:val="0089074D"/>
    <w:rsid w:val="00893108"/>
    <w:rsid w:val="00894987"/>
    <w:rsid w:val="008A63BD"/>
    <w:rsid w:val="008B000C"/>
    <w:rsid w:val="008C03F6"/>
    <w:rsid w:val="008C0DF9"/>
    <w:rsid w:val="008D13C7"/>
    <w:rsid w:val="008E038E"/>
    <w:rsid w:val="008E4F7F"/>
    <w:rsid w:val="008E5322"/>
    <w:rsid w:val="008E710C"/>
    <w:rsid w:val="008E7174"/>
    <w:rsid w:val="008E7746"/>
    <w:rsid w:val="008F2EAA"/>
    <w:rsid w:val="008F619D"/>
    <w:rsid w:val="00911C3F"/>
    <w:rsid w:val="00911D7D"/>
    <w:rsid w:val="0091308C"/>
    <w:rsid w:val="00915415"/>
    <w:rsid w:val="00920540"/>
    <w:rsid w:val="00935666"/>
    <w:rsid w:val="00936DE3"/>
    <w:rsid w:val="00936F4D"/>
    <w:rsid w:val="00944C99"/>
    <w:rsid w:val="00945130"/>
    <w:rsid w:val="00954A6A"/>
    <w:rsid w:val="009550E1"/>
    <w:rsid w:val="00961A52"/>
    <w:rsid w:val="0096697E"/>
    <w:rsid w:val="00966A8B"/>
    <w:rsid w:val="00971BFF"/>
    <w:rsid w:val="00975A79"/>
    <w:rsid w:val="00982DC4"/>
    <w:rsid w:val="009932DC"/>
    <w:rsid w:val="00993EF4"/>
    <w:rsid w:val="009A2761"/>
    <w:rsid w:val="009A4F9F"/>
    <w:rsid w:val="009B11E4"/>
    <w:rsid w:val="009B4A10"/>
    <w:rsid w:val="009B67B9"/>
    <w:rsid w:val="009C6BB5"/>
    <w:rsid w:val="009C758D"/>
    <w:rsid w:val="009D682E"/>
    <w:rsid w:val="009D6A40"/>
    <w:rsid w:val="009F28F8"/>
    <w:rsid w:val="009F53FC"/>
    <w:rsid w:val="00A028D8"/>
    <w:rsid w:val="00A06558"/>
    <w:rsid w:val="00A21D35"/>
    <w:rsid w:val="00A23923"/>
    <w:rsid w:val="00A30373"/>
    <w:rsid w:val="00A54221"/>
    <w:rsid w:val="00A64977"/>
    <w:rsid w:val="00A66741"/>
    <w:rsid w:val="00A667B1"/>
    <w:rsid w:val="00A761D6"/>
    <w:rsid w:val="00A7651F"/>
    <w:rsid w:val="00A8030E"/>
    <w:rsid w:val="00A806B6"/>
    <w:rsid w:val="00A9194E"/>
    <w:rsid w:val="00A92008"/>
    <w:rsid w:val="00A9559A"/>
    <w:rsid w:val="00AA0CA0"/>
    <w:rsid w:val="00AA258C"/>
    <w:rsid w:val="00AA4086"/>
    <w:rsid w:val="00AA7EF5"/>
    <w:rsid w:val="00AB32C0"/>
    <w:rsid w:val="00AB5B8E"/>
    <w:rsid w:val="00AC06AE"/>
    <w:rsid w:val="00AC2A7B"/>
    <w:rsid w:val="00AC4B59"/>
    <w:rsid w:val="00AC539A"/>
    <w:rsid w:val="00AD5373"/>
    <w:rsid w:val="00AE05E7"/>
    <w:rsid w:val="00AE6998"/>
    <w:rsid w:val="00AF081B"/>
    <w:rsid w:val="00AF1AFD"/>
    <w:rsid w:val="00AF521F"/>
    <w:rsid w:val="00AF699B"/>
    <w:rsid w:val="00B01499"/>
    <w:rsid w:val="00B03D20"/>
    <w:rsid w:val="00B07968"/>
    <w:rsid w:val="00B11150"/>
    <w:rsid w:val="00B226AF"/>
    <w:rsid w:val="00B27189"/>
    <w:rsid w:val="00B27A8B"/>
    <w:rsid w:val="00B30178"/>
    <w:rsid w:val="00B36F56"/>
    <w:rsid w:val="00B473A7"/>
    <w:rsid w:val="00B5209B"/>
    <w:rsid w:val="00B53093"/>
    <w:rsid w:val="00B538A6"/>
    <w:rsid w:val="00B55DFE"/>
    <w:rsid w:val="00B56AAF"/>
    <w:rsid w:val="00B60AAE"/>
    <w:rsid w:val="00B625CB"/>
    <w:rsid w:val="00B67297"/>
    <w:rsid w:val="00B71B43"/>
    <w:rsid w:val="00B77947"/>
    <w:rsid w:val="00B905A3"/>
    <w:rsid w:val="00B9373A"/>
    <w:rsid w:val="00B93D7A"/>
    <w:rsid w:val="00B960B2"/>
    <w:rsid w:val="00B97EE8"/>
    <w:rsid w:val="00BA0F1D"/>
    <w:rsid w:val="00BA2E04"/>
    <w:rsid w:val="00BA37F7"/>
    <w:rsid w:val="00BB0E41"/>
    <w:rsid w:val="00BC1CC9"/>
    <w:rsid w:val="00BC48A0"/>
    <w:rsid w:val="00BE04BD"/>
    <w:rsid w:val="00BF279A"/>
    <w:rsid w:val="00BF633F"/>
    <w:rsid w:val="00BF6974"/>
    <w:rsid w:val="00C038C9"/>
    <w:rsid w:val="00C10A10"/>
    <w:rsid w:val="00C171DF"/>
    <w:rsid w:val="00C213F4"/>
    <w:rsid w:val="00C230A2"/>
    <w:rsid w:val="00C25A29"/>
    <w:rsid w:val="00C327FC"/>
    <w:rsid w:val="00C37478"/>
    <w:rsid w:val="00C422AC"/>
    <w:rsid w:val="00C43085"/>
    <w:rsid w:val="00C462B6"/>
    <w:rsid w:val="00C470D7"/>
    <w:rsid w:val="00C47957"/>
    <w:rsid w:val="00C51E0D"/>
    <w:rsid w:val="00C52905"/>
    <w:rsid w:val="00C56ED2"/>
    <w:rsid w:val="00C67BBB"/>
    <w:rsid w:val="00C71B9F"/>
    <w:rsid w:val="00C84BA5"/>
    <w:rsid w:val="00C84F94"/>
    <w:rsid w:val="00C86E80"/>
    <w:rsid w:val="00C904E9"/>
    <w:rsid w:val="00C91FD1"/>
    <w:rsid w:val="00C97393"/>
    <w:rsid w:val="00C979D2"/>
    <w:rsid w:val="00CA0062"/>
    <w:rsid w:val="00CA2BCB"/>
    <w:rsid w:val="00CB13AC"/>
    <w:rsid w:val="00CB22E0"/>
    <w:rsid w:val="00CB26E4"/>
    <w:rsid w:val="00CB79A3"/>
    <w:rsid w:val="00CB7B5C"/>
    <w:rsid w:val="00CC03A5"/>
    <w:rsid w:val="00CD078F"/>
    <w:rsid w:val="00CD3069"/>
    <w:rsid w:val="00CD7EDD"/>
    <w:rsid w:val="00CE0CD6"/>
    <w:rsid w:val="00CE354A"/>
    <w:rsid w:val="00CE3C40"/>
    <w:rsid w:val="00CF2DFE"/>
    <w:rsid w:val="00CF491D"/>
    <w:rsid w:val="00CF5E65"/>
    <w:rsid w:val="00D04A93"/>
    <w:rsid w:val="00D1141C"/>
    <w:rsid w:val="00D22D84"/>
    <w:rsid w:val="00D23A95"/>
    <w:rsid w:val="00D27895"/>
    <w:rsid w:val="00D306F6"/>
    <w:rsid w:val="00D35341"/>
    <w:rsid w:val="00D36073"/>
    <w:rsid w:val="00D433A1"/>
    <w:rsid w:val="00D5533B"/>
    <w:rsid w:val="00D57094"/>
    <w:rsid w:val="00D60444"/>
    <w:rsid w:val="00D63175"/>
    <w:rsid w:val="00D65AD2"/>
    <w:rsid w:val="00D70FA2"/>
    <w:rsid w:val="00D73892"/>
    <w:rsid w:val="00D83387"/>
    <w:rsid w:val="00D8360E"/>
    <w:rsid w:val="00D84291"/>
    <w:rsid w:val="00D84383"/>
    <w:rsid w:val="00D852C3"/>
    <w:rsid w:val="00D9151E"/>
    <w:rsid w:val="00D95A40"/>
    <w:rsid w:val="00D96828"/>
    <w:rsid w:val="00DA13BE"/>
    <w:rsid w:val="00DA6DD2"/>
    <w:rsid w:val="00DA79D4"/>
    <w:rsid w:val="00DB5BB9"/>
    <w:rsid w:val="00DB659F"/>
    <w:rsid w:val="00DB744E"/>
    <w:rsid w:val="00DC5709"/>
    <w:rsid w:val="00DD25C8"/>
    <w:rsid w:val="00DD5623"/>
    <w:rsid w:val="00DD7AC6"/>
    <w:rsid w:val="00DE1E9F"/>
    <w:rsid w:val="00DE37C1"/>
    <w:rsid w:val="00DE405F"/>
    <w:rsid w:val="00DF0355"/>
    <w:rsid w:val="00E17130"/>
    <w:rsid w:val="00E23832"/>
    <w:rsid w:val="00E242C2"/>
    <w:rsid w:val="00E2699A"/>
    <w:rsid w:val="00E27B99"/>
    <w:rsid w:val="00E36B39"/>
    <w:rsid w:val="00E36FB7"/>
    <w:rsid w:val="00E37C66"/>
    <w:rsid w:val="00E52A55"/>
    <w:rsid w:val="00E5304D"/>
    <w:rsid w:val="00E56ECE"/>
    <w:rsid w:val="00E65F05"/>
    <w:rsid w:val="00E6731C"/>
    <w:rsid w:val="00E75C8C"/>
    <w:rsid w:val="00E766DA"/>
    <w:rsid w:val="00E813B5"/>
    <w:rsid w:val="00E835D5"/>
    <w:rsid w:val="00EA2CEE"/>
    <w:rsid w:val="00EA4566"/>
    <w:rsid w:val="00EA6C99"/>
    <w:rsid w:val="00EB00A7"/>
    <w:rsid w:val="00EB30A4"/>
    <w:rsid w:val="00EB6088"/>
    <w:rsid w:val="00EB7C45"/>
    <w:rsid w:val="00EC7480"/>
    <w:rsid w:val="00ED0FB0"/>
    <w:rsid w:val="00ED3016"/>
    <w:rsid w:val="00ED31B2"/>
    <w:rsid w:val="00ED36A1"/>
    <w:rsid w:val="00ED550D"/>
    <w:rsid w:val="00ED67BC"/>
    <w:rsid w:val="00ED7799"/>
    <w:rsid w:val="00EE192F"/>
    <w:rsid w:val="00EE6B74"/>
    <w:rsid w:val="00F033DC"/>
    <w:rsid w:val="00F06C16"/>
    <w:rsid w:val="00F15545"/>
    <w:rsid w:val="00F17CA6"/>
    <w:rsid w:val="00F20EAC"/>
    <w:rsid w:val="00F27F01"/>
    <w:rsid w:val="00F3339A"/>
    <w:rsid w:val="00F475A0"/>
    <w:rsid w:val="00F53B36"/>
    <w:rsid w:val="00F5626E"/>
    <w:rsid w:val="00F61FDE"/>
    <w:rsid w:val="00F70F4D"/>
    <w:rsid w:val="00F810AD"/>
    <w:rsid w:val="00F82185"/>
    <w:rsid w:val="00F8503A"/>
    <w:rsid w:val="00F87543"/>
    <w:rsid w:val="00F87C64"/>
    <w:rsid w:val="00F903E3"/>
    <w:rsid w:val="00F92101"/>
    <w:rsid w:val="00F927DF"/>
    <w:rsid w:val="00FA1BDB"/>
    <w:rsid w:val="00FA2968"/>
    <w:rsid w:val="00FA3D30"/>
    <w:rsid w:val="00FA7B28"/>
    <w:rsid w:val="00FB2416"/>
    <w:rsid w:val="00FB2774"/>
    <w:rsid w:val="00FB2945"/>
    <w:rsid w:val="00FB4E01"/>
    <w:rsid w:val="00FE35B2"/>
    <w:rsid w:val="00FE4BB6"/>
    <w:rsid w:val="00FE7DD8"/>
    <w:rsid w:val="00FF1E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0E3"/>
  </w:style>
  <w:style w:type="paragraph" w:styleId="1">
    <w:name w:val="heading 1"/>
    <w:basedOn w:val="a"/>
    <w:next w:val="a"/>
    <w:link w:val="10"/>
    <w:qFormat/>
    <w:rsid w:val="00620986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rsid w:val="00620986"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20986"/>
    <w:rPr>
      <w:sz w:val="28"/>
    </w:rPr>
  </w:style>
  <w:style w:type="paragraph" w:styleId="a5">
    <w:name w:val="Body Text Indent"/>
    <w:basedOn w:val="a"/>
    <w:rsid w:val="00620986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620986"/>
    <w:pPr>
      <w:jc w:val="center"/>
    </w:pPr>
    <w:rPr>
      <w:sz w:val="28"/>
    </w:rPr>
  </w:style>
  <w:style w:type="paragraph" w:styleId="a6">
    <w:name w:val="footer"/>
    <w:basedOn w:val="a"/>
    <w:link w:val="a7"/>
    <w:rsid w:val="00620986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620986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620986"/>
  </w:style>
  <w:style w:type="character" w:customStyle="1" w:styleId="10">
    <w:name w:val="Заголовок 1 Знак"/>
    <w:link w:val="1"/>
    <w:rsid w:val="006739D1"/>
    <w:rPr>
      <w:rFonts w:ascii="AG Souvenir" w:hAnsi="AG Souvenir"/>
      <w:b/>
      <w:spacing w:val="38"/>
      <w:sz w:val="28"/>
    </w:rPr>
  </w:style>
  <w:style w:type="paragraph" w:styleId="aa">
    <w:name w:val="Balloon Text"/>
    <w:basedOn w:val="a"/>
    <w:link w:val="ab"/>
    <w:rsid w:val="006739D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6739D1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basedOn w:val="a0"/>
    <w:link w:val="a6"/>
    <w:uiPriority w:val="99"/>
    <w:rsid w:val="00E242C2"/>
  </w:style>
  <w:style w:type="paragraph" w:styleId="ac">
    <w:name w:val="List Paragraph"/>
    <w:basedOn w:val="a"/>
    <w:uiPriority w:val="34"/>
    <w:qFormat/>
    <w:rsid w:val="00580236"/>
    <w:pPr>
      <w:ind w:left="720"/>
      <w:contextualSpacing/>
    </w:pPr>
  </w:style>
  <w:style w:type="table" w:styleId="ad">
    <w:name w:val="Table Grid"/>
    <w:basedOn w:val="a1"/>
    <w:uiPriority w:val="59"/>
    <w:rsid w:val="00D306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nhideWhenUsed/>
    <w:rsid w:val="00BC1CC9"/>
    <w:rPr>
      <w:color w:val="0000FF" w:themeColor="hyperlink"/>
      <w:u w:val="single"/>
    </w:rPr>
  </w:style>
  <w:style w:type="paragraph" w:customStyle="1" w:styleId="ConsTitle">
    <w:name w:val="ConsTitle"/>
    <w:rsid w:val="00857EB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paragraph" w:customStyle="1" w:styleId="ConsPlusNormal">
    <w:name w:val="ConsPlusNormal"/>
    <w:rsid w:val="00C5290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4">
    <w:name w:val="Основной текст Знак"/>
    <w:basedOn w:val="a0"/>
    <w:link w:val="a3"/>
    <w:rsid w:val="00E2699A"/>
    <w:rPr>
      <w:sz w:val="28"/>
    </w:rPr>
  </w:style>
  <w:style w:type="paragraph" w:styleId="af">
    <w:name w:val="No Spacing"/>
    <w:uiPriority w:val="1"/>
    <w:qFormat/>
    <w:rsid w:val="00E2699A"/>
    <w:rPr>
      <w:rFonts w:ascii="Calibri" w:eastAsia="Calibri" w:hAnsi="Calibri"/>
      <w:sz w:val="22"/>
      <w:szCs w:val="22"/>
      <w:lang w:eastAsia="en-US"/>
    </w:rPr>
  </w:style>
  <w:style w:type="character" w:customStyle="1" w:styleId="3">
    <w:name w:val="Основной текст (3)_"/>
    <w:basedOn w:val="a0"/>
    <w:link w:val="30"/>
    <w:uiPriority w:val="99"/>
    <w:locked/>
    <w:rsid w:val="00E2699A"/>
    <w:rPr>
      <w:b/>
      <w:bCs/>
      <w:sz w:val="31"/>
      <w:szCs w:val="31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E2699A"/>
    <w:pPr>
      <w:widowControl w:val="0"/>
      <w:shd w:val="clear" w:color="auto" w:fill="FFFFFF"/>
      <w:spacing w:before="180" w:after="720" w:line="547" w:lineRule="exact"/>
      <w:jc w:val="both"/>
    </w:pPr>
    <w:rPr>
      <w:b/>
      <w:bCs/>
      <w:sz w:val="31"/>
      <w:szCs w:val="3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0E3"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Pr>
      <w:sz w:val="28"/>
    </w:rPr>
  </w:style>
  <w:style w:type="paragraph" w:styleId="a5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6">
    <w:name w:val="footer"/>
    <w:basedOn w:val="a"/>
    <w:link w:val="a7"/>
    <w:pPr>
      <w:tabs>
        <w:tab w:val="center" w:pos="4153"/>
        <w:tab w:val="right" w:pos="8306"/>
      </w:tabs>
    </w:pPr>
  </w:style>
  <w:style w:type="paragraph" w:styleId="a8">
    <w:name w:val="header"/>
    <w:basedOn w:val="a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character" w:customStyle="1" w:styleId="10">
    <w:name w:val="Заголовок 1 Знак"/>
    <w:link w:val="1"/>
    <w:rsid w:val="006739D1"/>
    <w:rPr>
      <w:rFonts w:ascii="AG Souvenir" w:hAnsi="AG Souvenir"/>
      <w:b/>
      <w:spacing w:val="38"/>
      <w:sz w:val="28"/>
    </w:rPr>
  </w:style>
  <w:style w:type="paragraph" w:styleId="aa">
    <w:name w:val="Balloon Text"/>
    <w:basedOn w:val="a"/>
    <w:link w:val="ab"/>
    <w:rsid w:val="006739D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6739D1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basedOn w:val="a0"/>
    <w:link w:val="a6"/>
    <w:uiPriority w:val="99"/>
    <w:rsid w:val="00E242C2"/>
  </w:style>
  <w:style w:type="paragraph" w:styleId="ac">
    <w:name w:val="List Paragraph"/>
    <w:basedOn w:val="a"/>
    <w:uiPriority w:val="34"/>
    <w:qFormat/>
    <w:rsid w:val="00580236"/>
    <w:pPr>
      <w:ind w:left="720"/>
      <w:contextualSpacing/>
    </w:pPr>
  </w:style>
  <w:style w:type="table" w:styleId="ad">
    <w:name w:val="Table Grid"/>
    <w:basedOn w:val="a1"/>
    <w:uiPriority w:val="59"/>
    <w:rsid w:val="00D306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nhideWhenUsed/>
    <w:rsid w:val="00BC1CC9"/>
    <w:rPr>
      <w:color w:val="0000FF" w:themeColor="hyperlink"/>
      <w:u w:val="single"/>
    </w:rPr>
  </w:style>
  <w:style w:type="paragraph" w:customStyle="1" w:styleId="ConsTitle">
    <w:name w:val="ConsTitle"/>
    <w:rsid w:val="00857EB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paragraph" w:customStyle="1" w:styleId="ConsPlusNormal">
    <w:name w:val="ConsPlusNormal"/>
    <w:rsid w:val="00C5290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4">
    <w:name w:val="Основной текст Знак"/>
    <w:basedOn w:val="a0"/>
    <w:link w:val="a3"/>
    <w:rsid w:val="00E2699A"/>
    <w:rPr>
      <w:sz w:val="28"/>
    </w:rPr>
  </w:style>
  <w:style w:type="paragraph" w:styleId="af">
    <w:name w:val="No Spacing"/>
    <w:uiPriority w:val="1"/>
    <w:qFormat/>
    <w:rsid w:val="00E2699A"/>
    <w:rPr>
      <w:rFonts w:ascii="Calibri" w:eastAsia="Calibri" w:hAnsi="Calibri"/>
      <w:sz w:val="22"/>
      <w:szCs w:val="22"/>
      <w:lang w:eastAsia="en-US"/>
    </w:rPr>
  </w:style>
  <w:style w:type="character" w:customStyle="1" w:styleId="3">
    <w:name w:val="Основной текст (3)_"/>
    <w:basedOn w:val="a0"/>
    <w:link w:val="30"/>
    <w:uiPriority w:val="99"/>
    <w:locked/>
    <w:rsid w:val="00E2699A"/>
    <w:rPr>
      <w:b/>
      <w:bCs/>
      <w:sz w:val="31"/>
      <w:szCs w:val="31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E2699A"/>
    <w:pPr>
      <w:widowControl w:val="0"/>
      <w:shd w:val="clear" w:color="auto" w:fill="FFFFFF"/>
      <w:spacing w:before="180" w:after="720" w:line="547" w:lineRule="exact"/>
      <w:jc w:val="both"/>
    </w:pPr>
    <w:rPr>
      <w:b/>
      <w:bCs/>
      <w:sz w:val="31"/>
      <w:szCs w:val="3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55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3BFA19932CF58784F9BA3D668FDC641BCD3DD510145F206409EF4573D0ACC94479DED2474B5556C3B09BBDE3Dx4CDN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DCA49-41CE-4BF3-A51C-93376A651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797</TotalTime>
  <Pages>9</Pages>
  <Words>1776</Words>
  <Characters>13078</Characters>
  <Application>Microsoft Office Word</Application>
  <DocSecurity>0</DocSecurity>
  <Lines>108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14825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Альпер Екатерина Сергеевна</dc:creator>
  <cp:lastModifiedBy>AMD3</cp:lastModifiedBy>
  <cp:revision>30</cp:revision>
  <cp:lastPrinted>2018-02-19T11:15:00Z</cp:lastPrinted>
  <dcterms:created xsi:type="dcterms:W3CDTF">2018-01-15T10:54:00Z</dcterms:created>
  <dcterms:modified xsi:type="dcterms:W3CDTF">2020-01-28T09:33:00Z</dcterms:modified>
</cp:coreProperties>
</file>