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</w:t>
      </w:r>
      <w:r w:rsidR="00777DB0">
        <w:rPr>
          <w:b/>
          <w:sz w:val="28"/>
          <w:szCs w:val="28"/>
        </w:rPr>
        <w:t xml:space="preserve"> </w:t>
      </w:r>
      <w:r w:rsidRPr="008E7174">
        <w:rPr>
          <w:b/>
          <w:sz w:val="28"/>
          <w:szCs w:val="28"/>
        </w:rPr>
        <w:t>КУЙБЫШЕВСКОГО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3167C3" w:rsidP="008F4D1D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24</w:t>
            </w:r>
            <w:r w:rsidR="00DB744E">
              <w:rPr>
                <w:b/>
                <w:smallCaps/>
                <w:sz w:val="28"/>
                <w:szCs w:val="28"/>
              </w:rPr>
              <w:t>.0</w:t>
            </w:r>
            <w:r w:rsidR="008F4D1D">
              <w:rPr>
                <w:b/>
                <w:smallCaps/>
                <w:sz w:val="28"/>
                <w:szCs w:val="28"/>
                <w:lang w:val="en-US"/>
              </w:rPr>
              <w:t>8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 w:rsidR="005949A7">
              <w:rPr>
                <w:b/>
                <w:smallCaps/>
                <w:sz w:val="28"/>
                <w:szCs w:val="28"/>
              </w:rPr>
              <w:t>2</w:t>
            </w:r>
            <w:r w:rsidR="00F665E3">
              <w:rPr>
                <w:b/>
                <w:smallCaps/>
                <w:sz w:val="28"/>
                <w:szCs w:val="28"/>
              </w:rPr>
              <w:t>2</w:t>
            </w:r>
            <w:r w:rsidR="006736E7">
              <w:rPr>
                <w:b/>
                <w:smallCaps/>
                <w:sz w:val="28"/>
                <w:szCs w:val="28"/>
              </w:rPr>
              <w:t xml:space="preserve">            </w:t>
            </w:r>
          </w:p>
        </w:tc>
        <w:tc>
          <w:tcPr>
            <w:tcW w:w="3354" w:type="dxa"/>
            <w:hideMark/>
          </w:tcPr>
          <w:p w:rsidR="004508A0" w:rsidRPr="002E51E7" w:rsidRDefault="006736E7" w:rsidP="008F4D1D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3167C3">
              <w:rPr>
                <w:b/>
                <w:smallCaps/>
                <w:sz w:val="28"/>
                <w:szCs w:val="28"/>
              </w:rPr>
              <w:t xml:space="preserve"> </w:t>
            </w:r>
            <w:r w:rsidR="008F4D1D">
              <w:rPr>
                <w:b/>
                <w:smallCaps/>
                <w:sz w:val="28"/>
                <w:szCs w:val="28"/>
                <w:lang w:val="en-US"/>
              </w:rPr>
              <w:t>00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3167C3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E47A48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бюджетного прогноза Куйбышевского сельского поселения на период 2023-2036 годов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987669" w:rsidRDefault="008E710C" w:rsidP="00B93D7A">
      <w:pPr>
        <w:ind w:firstLine="708"/>
        <w:jc w:val="both"/>
        <w:rPr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</w:t>
      </w:r>
      <w:r w:rsidR="00E47A48">
        <w:rPr>
          <w:spacing w:val="-2"/>
          <w:sz w:val="28"/>
          <w:szCs w:val="28"/>
        </w:rPr>
        <w:t xml:space="preserve"> со статьей 170</w:t>
      </w:r>
      <w:r w:rsidR="00E47A48" w:rsidRPr="00E47A48">
        <w:rPr>
          <w:spacing w:val="-2"/>
          <w:sz w:val="28"/>
          <w:szCs w:val="28"/>
          <w:vertAlign w:val="superscript"/>
        </w:rPr>
        <w:t>1</w:t>
      </w:r>
      <w:r w:rsidR="00E47A48">
        <w:rPr>
          <w:spacing w:val="-2"/>
          <w:sz w:val="28"/>
          <w:szCs w:val="28"/>
          <w:vertAlign w:val="superscript"/>
        </w:rPr>
        <w:t xml:space="preserve"> </w:t>
      </w:r>
      <w:r w:rsidR="00E47A48" w:rsidRPr="00E47A48">
        <w:rPr>
          <w:spacing w:val="-2"/>
          <w:sz w:val="28"/>
          <w:szCs w:val="28"/>
        </w:rPr>
        <w:t>Бюджетного кодекса Российской Федерации,</w:t>
      </w:r>
      <w:r w:rsidR="00E47A48">
        <w:rPr>
          <w:spacing w:val="-2"/>
          <w:sz w:val="28"/>
          <w:szCs w:val="28"/>
        </w:rPr>
        <w:t xml:space="preserve"> под пункт 14</w:t>
      </w:r>
      <w:r w:rsidR="00E47A48" w:rsidRPr="00E47A48">
        <w:rPr>
          <w:spacing w:val="-2"/>
          <w:sz w:val="28"/>
          <w:szCs w:val="28"/>
          <w:vertAlign w:val="superscript"/>
        </w:rPr>
        <w:t>1</w:t>
      </w:r>
      <w:r w:rsidR="00E47A48">
        <w:rPr>
          <w:spacing w:val="-2"/>
          <w:sz w:val="28"/>
          <w:szCs w:val="28"/>
        </w:rPr>
        <w:t xml:space="preserve"> Решения Собрания депутатов Куйбышевского сельского поселения от 28.09.2007 №34 « Об утверждении Положения о бюджетном процессе в Куйбышевском сельском поселении»,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</w:t>
      </w:r>
      <w:r w:rsidR="00777DB0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  <w:r w:rsidR="008A3CDC">
        <w:rPr>
          <w:sz w:val="28"/>
          <w:szCs w:val="28"/>
        </w:rPr>
        <w:t xml:space="preserve">, во исполнение пункта 8 Порядка и сроков составления проекта бюджета Куйбышевского сельского поселения на 2023 и на плановый период 2024 и 2025 годов, утвержденного постановлением Администрации Куйбышевского сельского поселения от </w:t>
      </w:r>
      <w:r w:rsidR="00987669">
        <w:rPr>
          <w:sz w:val="28"/>
          <w:szCs w:val="28"/>
        </w:rPr>
        <w:t xml:space="preserve">08.06.2022 №86 </w:t>
      </w:r>
    </w:p>
    <w:p w:rsidR="00987669" w:rsidRDefault="00987669" w:rsidP="00987669">
      <w:pPr>
        <w:ind w:firstLine="709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ПОСТАНАВЛЯЮ: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987669">
        <w:rPr>
          <w:sz w:val="28"/>
          <w:szCs w:val="28"/>
        </w:rPr>
        <w:t>Утвердить бюджетный прогноз Куйбышевского сельского поселения на период 2023-2036 годов</w:t>
      </w:r>
      <w:r w:rsidR="00627157">
        <w:rPr>
          <w:color w:val="000000"/>
          <w:sz w:val="28"/>
          <w:szCs w:val="28"/>
        </w:rPr>
        <w:t xml:space="preserve"> согласно приложени</w:t>
      </w:r>
      <w:r w:rsidR="00987669">
        <w:rPr>
          <w:color w:val="000000"/>
          <w:sz w:val="28"/>
          <w:szCs w:val="28"/>
        </w:rPr>
        <w:t>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7A015E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7A015E">
        <w:rPr>
          <w:sz w:val="28"/>
          <w:szCs w:val="28"/>
        </w:rPr>
        <w:t>С.Л.</w:t>
      </w:r>
      <w:r w:rsidR="00A13984">
        <w:rPr>
          <w:sz w:val="28"/>
          <w:szCs w:val="28"/>
        </w:rPr>
        <w:t xml:space="preserve"> </w:t>
      </w:r>
      <w:r w:rsidR="007A015E">
        <w:rPr>
          <w:sz w:val="28"/>
          <w:szCs w:val="28"/>
        </w:rPr>
        <w:t>Слепченко</w:t>
      </w: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1286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141286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141286">
        <w:rPr>
          <w:sz w:val="24"/>
          <w:szCs w:val="24"/>
        </w:rPr>
        <w:t>22</w:t>
      </w:r>
      <w:r>
        <w:rPr>
          <w:sz w:val="24"/>
          <w:szCs w:val="24"/>
        </w:rPr>
        <w:t xml:space="preserve">  №</w:t>
      </w:r>
      <w:r w:rsidR="00141286">
        <w:rPr>
          <w:sz w:val="24"/>
          <w:szCs w:val="24"/>
        </w:rPr>
        <w:t>00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</w:t>
      </w:r>
      <w:r w:rsidR="00987669">
        <w:rPr>
          <w:kern w:val="2"/>
          <w:sz w:val="28"/>
          <w:szCs w:val="28"/>
        </w:rPr>
        <w:t>23</w:t>
      </w:r>
      <w:r w:rsidRPr="00627157">
        <w:rPr>
          <w:kern w:val="2"/>
          <w:sz w:val="28"/>
          <w:szCs w:val="28"/>
        </w:rPr>
        <w:t xml:space="preserve"> – 203</w:t>
      </w:r>
      <w:r w:rsidR="00987669">
        <w:rPr>
          <w:kern w:val="2"/>
          <w:sz w:val="28"/>
          <w:szCs w:val="28"/>
        </w:rPr>
        <w:t>6</w:t>
      </w:r>
      <w:r w:rsidRPr="00627157">
        <w:rPr>
          <w:kern w:val="2"/>
          <w:sz w:val="28"/>
          <w:szCs w:val="28"/>
        </w:rPr>
        <w:t xml:space="preserve">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BA46FC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 w:rsidR="0031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987669" w:rsidRDefault="009876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 w:rsidR="004F599D">
        <w:rPr>
          <w:sz w:val="28"/>
          <w:szCs w:val="28"/>
        </w:rPr>
        <w:t xml:space="preserve"> 18.01.2017 №13.</w:t>
      </w:r>
    </w:p>
    <w:p w:rsidR="004F599D" w:rsidRPr="00641A22" w:rsidRDefault="00641A22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 w:rsidRPr="00641A2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социально- экономического развития Куйбышевского сельского поселения на период до 2036</w:t>
      </w:r>
      <w:r w:rsidR="00394528" w:rsidRPr="0039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учетом изменений, </w:t>
      </w:r>
      <w:r w:rsidRPr="00141286">
        <w:rPr>
          <w:sz w:val="28"/>
          <w:szCs w:val="28"/>
        </w:rPr>
        <w:t>внесенных постановлением Администрации Куйбышевского сельского поселения от</w:t>
      </w:r>
      <w:r w:rsidR="004F776A" w:rsidRPr="00141286">
        <w:rPr>
          <w:sz w:val="28"/>
          <w:szCs w:val="28"/>
        </w:rPr>
        <w:t xml:space="preserve"> 30.12.2021 № 178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</w:t>
      </w:r>
      <w:r w:rsidR="00641A22">
        <w:rPr>
          <w:sz w:val="28"/>
          <w:szCs w:val="28"/>
        </w:rPr>
        <w:t>23</w:t>
      </w:r>
      <w:r>
        <w:rPr>
          <w:sz w:val="28"/>
          <w:szCs w:val="28"/>
        </w:rPr>
        <w:t xml:space="preserve"> – 20</w:t>
      </w:r>
      <w:r w:rsidR="00641A22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</w:t>
      </w:r>
      <w:r w:rsidR="00641A22">
        <w:rPr>
          <w:sz w:val="28"/>
          <w:szCs w:val="28"/>
        </w:rPr>
        <w:t xml:space="preserve"> (далее – бюджетный прогноз)</w:t>
      </w:r>
      <w:r>
        <w:rPr>
          <w:sz w:val="28"/>
          <w:szCs w:val="28"/>
        </w:rPr>
        <w:t xml:space="preserve">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</w:t>
      </w:r>
      <w:r>
        <w:rPr>
          <w:sz w:val="28"/>
          <w:szCs w:val="28"/>
        </w:rPr>
        <w:lastRenderedPageBreak/>
        <w:t xml:space="preserve">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  <w:r w:rsidR="00641A22">
        <w:rPr>
          <w:sz w:val="28"/>
          <w:szCs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 w:rsidR="009707C6">
        <w:rPr>
          <w:sz w:val="28"/>
          <w:szCs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:rsidR="007A015E" w:rsidRPr="004549FF" w:rsidRDefault="007A015E" w:rsidP="007A01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период 202</w:t>
      </w:r>
      <w:r w:rsidR="009707C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707C6">
        <w:rPr>
          <w:sz w:val="28"/>
          <w:szCs w:val="28"/>
        </w:rPr>
        <w:t>36</w:t>
      </w:r>
      <w:r>
        <w:rPr>
          <w:sz w:val="28"/>
          <w:szCs w:val="28"/>
        </w:rPr>
        <w:t xml:space="preserve"> годов </w:t>
      </w:r>
      <w:r w:rsidR="009707C6">
        <w:rPr>
          <w:sz w:val="28"/>
          <w:szCs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 w:rsidR="00056244">
        <w:rPr>
          <w:sz w:val="28"/>
          <w:szCs w:val="28"/>
        </w:rPr>
        <w:t xml:space="preserve"> от главных администраторов доходов бюджета сельского поселения, а также прогноза безвозмездных поступлений. </w:t>
      </w:r>
      <w:r w:rsidR="00056244" w:rsidRPr="004549FF">
        <w:rPr>
          <w:color w:val="000000" w:themeColor="text1"/>
          <w:sz w:val="28"/>
          <w:szCs w:val="28"/>
        </w:rPr>
        <w:t>Ежегодно средний темп роста  налоговых и неналоговых доходов бюджета составит 4,</w:t>
      </w:r>
      <w:r w:rsidR="004549FF" w:rsidRPr="004549FF">
        <w:rPr>
          <w:color w:val="000000" w:themeColor="text1"/>
          <w:sz w:val="28"/>
          <w:szCs w:val="28"/>
        </w:rPr>
        <w:t>0</w:t>
      </w:r>
      <w:r w:rsidR="00056244" w:rsidRPr="004549FF">
        <w:rPr>
          <w:color w:val="000000" w:themeColor="text1"/>
          <w:sz w:val="28"/>
          <w:szCs w:val="28"/>
        </w:rPr>
        <w:t xml:space="preserve"> процента.</w:t>
      </w:r>
    </w:p>
    <w:p w:rsidR="007A015E" w:rsidRDefault="00056244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сельского поселения по расходам рассчитаны с учетом прогноза доходов.</w:t>
      </w:r>
    </w:p>
    <w:p w:rsidR="003D665C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2023-2036 годов прогнозируется без дефицитный бюджет сельского поселения.</w:t>
      </w:r>
    </w:p>
    <w:p w:rsidR="003D665C" w:rsidRPr="00D43D36" w:rsidRDefault="003D665C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46FC">
          <w:footerReference w:type="even" r:id="rId8"/>
          <w:footerReference w:type="default" r:id="rId9"/>
          <w:pgSz w:w="11907" w:h="16840"/>
          <w:pgMar w:top="851" w:right="1440" w:bottom="709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D43D36" w:rsidRDefault="00D43D36" w:rsidP="00D43D36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D43D36" w:rsidRPr="00D43D36" w:rsidTr="00D43D36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</w:t>
            </w:r>
            <w:r w:rsidR="00D43D36" w:rsidRPr="00CF1DBA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4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Еденица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D43D36" w:rsidRPr="00D43D36" w:rsidTr="00D43D36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D43D36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6" w:rsidRPr="00CF1DBA" w:rsidRDefault="00D43D36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2036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P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BA">
              <w:rPr>
                <w:sz w:val="22"/>
                <w:szCs w:val="22"/>
              </w:rPr>
              <w:t>17</w:t>
            </w:r>
          </w:p>
        </w:tc>
      </w:tr>
      <w:tr w:rsidR="00CF1DBA" w:rsidRPr="00D43D36" w:rsidTr="0039452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39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CF1DBA" w:rsidRPr="00D43D36" w:rsidTr="00D43D3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Pr="00D43D36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A" w:rsidRDefault="00CF1DBA" w:rsidP="00DE23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D36" w:rsidRPr="00D43D36" w:rsidRDefault="00D43D36" w:rsidP="00D43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3D36" w:rsidRPr="00BC1CC9" w:rsidRDefault="00D43D36" w:rsidP="00D43D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D36" w:rsidRDefault="00D43D36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CF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CF1DBA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FE238D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25173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24775,5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26057,4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27443,9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28179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28943,5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29738,6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30565,5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31425,5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32319,9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5D7DBB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34217,4</w:t>
            </w:r>
          </w:p>
        </w:tc>
      </w:tr>
      <w:tr w:rsidR="00FE238D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15173,6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15709,5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16337,9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16991,4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17671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18377,9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19113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19877,5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20672,6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21499,5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22359,5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23253,9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24184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80566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25151,4</w:t>
            </w:r>
          </w:p>
        </w:tc>
      </w:tr>
      <w:tr w:rsidR="00FE238D" w:rsidRPr="00950881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9999,4</w:t>
            </w:r>
          </w:p>
          <w:p w:rsidR="00FE238D" w:rsidRPr="00FE238D" w:rsidRDefault="00FE238D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984C1C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9066,0</w:t>
            </w:r>
          </w:p>
        </w:tc>
      </w:tr>
      <w:tr w:rsidR="00FE238D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B93D7A" w:rsidRDefault="00FE238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25173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24775,5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26057,4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27443,9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28179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28943,5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29738,6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30565,5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31425,5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32319,9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FE238D" w:rsidRDefault="00FE238D" w:rsidP="00376506">
            <w:pPr>
              <w:rPr>
                <w:sz w:val="24"/>
                <w:szCs w:val="24"/>
              </w:rPr>
            </w:pPr>
            <w:r w:rsidRPr="00FE238D">
              <w:rPr>
                <w:sz w:val="24"/>
                <w:szCs w:val="24"/>
              </w:rPr>
              <w:t>34217,4</w:t>
            </w:r>
          </w:p>
        </w:tc>
      </w:tr>
      <w:tr w:rsidR="005B72E7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141286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141286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141286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141286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141286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0F1D4D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0F1D4D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0F1D4D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33361,9</w:t>
            </w: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0F1D4D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0F1D4D" w:rsidP="00D2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0F1D4D" w:rsidP="00D2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0F1D4D" w:rsidP="00D2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0F1D4D" w:rsidP="00D2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0F1D4D" w:rsidP="00D2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1CC9" w:rsidRDefault="000F1D4D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7530DE">
        <w:rPr>
          <w:kern w:val="2"/>
          <w:sz w:val="22"/>
          <w:szCs w:val="22"/>
        </w:rPr>
        <w:t>3</w:t>
      </w:r>
      <w:r w:rsidRPr="009E443B">
        <w:rPr>
          <w:kern w:val="2"/>
          <w:sz w:val="22"/>
          <w:szCs w:val="22"/>
        </w:rPr>
        <w:t xml:space="preserve"> – 2030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7530DE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3" w:name="Par412"/>
      <w:bookmarkEnd w:id="3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28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82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2032</w:t>
            </w:r>
          </w:p>
        </w:tc>
        <w:tc>
          <w:tcPr>
            <w:tcW w:w="964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2033</w:t>
            </w:r>
          </w:p>
        </w:tc>
        <w:tc>
          <w:tcPr>
            <w:tcW w:w="963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2034</w:t>
            </w:r>
          </w:p>
        </w:tc>
        <w:tc>
          <w:tcPr>
            <w:tcW w:w="827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</w:t>
            </w:r>
          </w:p>
        </w:tc>
        <w:tc>
          <w:tcPr>
            <w:tcW w:w="868" w:type="dxa"/>
            <w:vAlign w:val="center"/>
          </w:tcPr>
          <w:p w:rsidR="00B93D7A" w:rsidRPr="008257E7" w:rsidRDefault="00CF1DBA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2036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0F1D4D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8257E7" w:rsidRPr="008257E7" w:rsidRDefault="00CF1DBA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bottom"/>
          </w:tcPr>
          <w:p w:rsidR="00CF1DBA" w:rsidRPr="00D1141C" w:rsidRDefault="00CF1DBA" w:rsidP="00CF1DB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center"/>
          </w:tcPr>
          <w:p w:rsidR="00CF1DBA" w:rsidRPr="008257E7" w:rsidRDefault="00CF1DBA" w:rsidP="00CF1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CF1DBA" w:rsidP="00CF1DB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CF1DBA" w:rsidRPr="008257E7" w:rsidTr="008257E7">
        <w:tc>
          <w:tcPr>
            <w:tcW w:w="2875" w:type="dxa"/>
            <w:vAlign w:val="center"/>
          </w:tcPr>
          <w:p w:rsidR="00CF1DBA" w:rsidRPr="008257E7" w:rsidRDefault="00CF1DBA" w:rsidP="00CF1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8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4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963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27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CF1DBA" w:rsidRPr="008257E7" w:rsidRDefault="000F1D4D" w:rsidP="00CF1DB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</w:tr>
    </w:tbl>
    <w:p w:rsidR="00284F72" w:rsidRDefault="00284F72" w:rsidP="00CF1DBA">
      <w:pPr>
        <w:pStyle w:val="ConsPlusNormal"/>
        <w:spacing w:before="220"/>
        <w:jc w:val="both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CF1DBA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</w:t>
      </w:r>
      <w:r w:rsidR="00CF1DBA">
        <w:rPr>
          <w:b/>
          <w:sz w:val="28"/>
          <w:szCs w:val="28"/>
        </w:rPr>
        <w:t>23</w:t>
      </w:r>
      <w:r w:rsidR="00321EC7">
        <w:rPr>
          <w:b/>
          <w:sz w:val="28"/>
          <w:szCs w:val="28"/>
        </w:rPr>
        <w:t>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</w:t>
      </w:r>
      <w:r w:rsidR="00CF1DBA">
        <w:rPr>
          <w:b/>
          <w:sz w:val="28"/>
          <w:szCs w:val="28"/>
        </w:rPr>
        <w:t>6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76A" w:rsidRPr="00141286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разработан на основе варианта долгосрочного прогноза социально-экономического развития Куйбышевского сельского поселения на период до 203</w:t>
      </w:r>
      <w:r w:rsidR="003230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Pr="00141286">
        <w:rPr>
          <w:sz w:val="28"/>
          <w:szCs w:val="28"/>
        </w:rPr>
        <w:t>утвержденного постановлением Администрации Куйбышевского сельского поселения от </w:t>
      </w:r>
      <w:r w:rsidR="004F776A" w:rsidRPr="00141286">
        <w:rPr>
          <w:sz w:val="28"/>
          <w:szCs w:val="28"/>
        </w:rPr>
        <w:t>27</w:t>
      </w:r>
      <w:r w:rsidRPr="00141286">
        <w:rPr>
          <w:sz w:val="28"/>
          <w:szCs w:val="28"/>
        </w:rPr>
        <w:t>.12.20</w:t>
      </w:r>
      <w:r w:rsidR="004F776A" w:rsidRPr="00141286">
        <w:rPr>
          <w:sz w:val="28"/>
          <w:szCs w:val="28"/>
        </w:rPr>
        <w:t>19</w:t>
      </w:r>
      <w:r w:rsidRPr="00141286">
        <w:rPr>
          <w:sz w:val="28"/>
          <w:szCs w:val="28"/>
        </w:rPr>
        <w:t xml:space="preserve"> № </w:t>
      </w:r>
      <w:r w:rsidR="004F776A" w:rsidRPr="00141286">
        <w:rPr>
          <w:sz w:val="28"/>
          <w:szCs w:val="28"/>
        </w:rPr>
        <w:t>181</w:t>
      </w:r>
      <w:r w:rsidRPr="00141286">
        <w:rPr>
          <w:sz w:val="28"/>
          <w:szCs w:val="28"/>
        </w:rPr>
        <w:t xml:space="preserve"> «О долгосрочном прогнозе социально-экономического развития Куйбышевского сельского поселения на период до 203</w:t>
      </w:r>
      <w:r w:rsidR="004F776A" w:rsidRPr="00141286">
        <w:rPr>
          <w:sz w:val="28"/>
          <w:szCs w:val="28"/>
        </w:rPr>
        <w:t>6</w:t>
      </w:r>
      <w:r w:rsidRPr="00141286">
        <w:rPr>
          <w:sz w:val="28"/>
          <w:szCs w:val="28"/>
        </w:rPr>
        <w:t xml:space="preserve"> года»</w:t>
      </w:r>
      <w:r w:rsidR="008643C1" w:rsidRPr="00141286">
        <w:rPr>
          <w:sz w:val="28"/>
          <w:szCs w:val="28"/>
        </w:rPr>
        <w:t xml:space="preserve">, а также в соответствии с изменениями, внесенными постановлением Администрации Куйбышевского сельского поселения от  </w:t>
      </w:r>
      <w:r w:rsidR="004F776A" w:rsidRPr="00141286">
        <w:rPr>
          <w:sz w:val="28"/>
          <w:szCs w:val="28"/>
        </w:rPr>
        <w:t>30</w:t>
      </w:r>
      <w:r w:rsidR="008643C1" w:rsidRPr="00141286">
        <w:rPr>
          <w:sz w:val="28"/>
          <w:szCs w:val="28"/>
        </w:rPr>
        <w:t>.12.202</w:t>
      </w:r>
      <w:r w:rsidR="004F776A" w:rsidRPr="00141286">
        <w:rPr>
          <w:sz w:val="28"/>
          <w:szCs w:val="28"/>
        </w:rPr>
        <w:t>1</w:t>
      </w:r>
      <w:r w:rsidR="008643C1" w:rsidRPr="00141286">
        <w:rPr>
          <w:sz w:val="28"/>
          <w:szCs w:val="28"/>
        </w:rPr>
        <w:t xml:space="preserve"> №17</w:t>
      </w:r>
      <w:r w:rsidR="004F776A" w:rsidRPr="00141286">
        <w:rPr>
          <w:sz w:val="28"/>
          <w:szCs w:val="28"/>
        </w:rPr>
        <w:t>8.</w:t>
      </w:r>
      <w:r w:rsidR="008643C1" w:rsidRPr="00141286">
        <w:rPr>
          <w:sz w:val="28"/>
          <w:szCs w:val="28"/>
        </w:rPr>
        <w:t xml:space="preserve"> </w:t>
      </w: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F4A7A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63270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Собственные налоговые и неналоговые доходы бюджета Куйбышевского сельского поселения к 2036 году увеличатся в </w:t>
      </w:r>
      <w:r w:rsidR="00FE238D">
        <w:rPr>
          <w:color w:val="000000" w:themeColor="text1"/>
          <w:sz w:val="28"/>
          <w:szCs w:val="28"/>
        </w:rPr>
        <w:t>1,6</w:t>
      </w:r>
      <w:r>
        <w:rPr>
          <w:color w:val="000000" w:themeColor="text1"/>
          <w:sz w:val="28"/>
          <w:szCs w:val="28"/>
        </w:rPr>
        <w:t xml:space="preserve"> раза к уровню 2023 года.  Собственные налоговые и неналоговые доходы бюджета</w:t>
      </w:r>
      <w:r w:rsidRPr="00E632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вырастут к 2036 году в </w:t>
      </w:r>
      <w:r w:rsidR="00FE238D">
        <w:rPr>
          <w:color w:val="000000" w:themeColor="text1"/>
          <w:sz w:val="28"/>
          <w:szCs w:val="28"/>
        </w:rPr>
        <w:t>1,4</w:t>
      </w:r>
      <w:r>
        <w:rPr>
          <w:color w:val="000000" w:themeColor="text1"/>
          <w:sz w:val="28"/>
          <w:szCs w:val="28"/>
        </w:rPr>
        <w:t xml:space="preserve"> раза к уровню 2023 года.</w:t>
      </w:r>
    </w:p>
    <w:p w:rsidR="00E63270" w:rsidRPr="00B47455" w:rsidRDefault="00E63270" w:rsidP="00E632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период 2010-2021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 w:rsidR="00FE238D">
        <w:rPr>
          <w:color w:val="000000" w:themeColor="text1"/>
          <w:sz w:val="28"/>
          <w:szCs w:val="28"/>
        </w:rPr>
        <w:t>126,3</w:t>
      </w:r>
      <w:r w:rsidRPr="00B47455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A928C7">
        <w:rPr>
          <w:color w:val="000000" w:themeColor="text1"/>
          <w:sz w:val="28"/>
          <w:szCs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 w:rsidR="00A928C7" w:rsidRPr="00B47455">
        <w:rPr>
          <w:color w:val="000000" w:themeColor="text1"/>
          <w:sz w:val="28"/>
          <w:szCs w:val="28"/>
        </w:rPr>
        <w:t>2036 года</w:t>
      </w:r>
      <w:r w:rsidR="00A928C7">
        <w:rPr>
          <w:color w:val="000000" w:themeColor="text1"/>
          <w:sz w:val="28"/>
          <w:szCs w:val="28"/>
        </w:rPr>
        <w:t>,</w:t>
      </w:r>
    </w:p>
    <w:p w:rsidR="00E2699A" w:rsidRDefault="00E2699A" w:rsidP="00E2699A">
      <w:pPr>
        <w:pStyle w:val="ConsPlusNormal"/>
        <w:ind w:firstLine="709"/>
        <w:jc w:val="both"/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D4D" w:rsidRDefault="000F1D4D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95903">
        <w:rPr>
          <w:rFonts w:ascii="Times New Roman" w:hAnsi="Times New Roman" w:cs="Times New Roman"/>
          <w:sz w:val="28"/>
          <w:szCs w:val="28"/>
        </w:rPr>
        <w:lastRenderedPageBreak/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A928C7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период</w:t>
      </w:r>
      <w:r w:rsidR="0088494F">
        <w:rPr>
          <w:sz w:val="28"/>
          <w:szCs w:val="28"/>
        </w:rPr>
        <w:t xml:space="preserve"> </w:t>
      </w:r>
      <w:r>
        <w:rPr>
          <w:sz w:val="28"/>
          <w:szCs w:val="28"/>
        </w:rPr>
        <w:t>2023-2036 годов расчитаны с учетом прогноза поступлений доходов</w:t>
      </w:r>
      <w:r w:rsidR="0088494F">
        <w:rPr>
          <w:sz w:val="28"/>
          <w:szCs w:val="28"/>
        </w:rPr>
        <w:t>.</w:t>
      </w:r>
      <w:r w:rsidR="00E2699A">
        <w:rPr>
          <w:sz w:val="28"/>
          <w:szCs w:val="28"/>
        </w:rPr>
        <w:t xml:space="preserve"> </w:t>
      </w:r>
    </w:p>
    <w:p w:rsidR="00AD5373" w:rsidRDefault="0088494F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</w:t>
      </w:r>
      <w:r w:rsidR="00AD5373" w:rsidRPr="008143E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4</w:t>
      </w:r>
      <w:r w:rsidR="00AD5373">
        <w:rPr>
          <w:kern w:val="2"/>
          <w:sz w:val="28"/>
          <w:szCs w:val="28"/>
        </w:rPr>
        <w:t xml:space="preserve">и </w:t>
      </w:r>
      <w:r w:rsidR="00AD5373" w:rsidRPr="008143EC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5</w:t>
      </w:r>
      <w:r w:rsidR="00AD5373">
        <w:rPr>
          <w:kern w:val="2"/>
          <w:sz w:val="28"/>
          <w:szCs w:val="28"/>
        </w:rPr>
        <w:t xml:space="preserve"> годы</w:t>
      </w:r>
      <w:r w:rsidR="00AD5373" w:rsidRPr="008143EC">
        <w:rPr>
          <w:kern w:val="2"/>
          <w:sz w:val="28"/>
          <w:szCs w:val="28"/>
        </w:rPr>
        <w:t xml:space="preserve"> учтены условно утвержд</w:t>
      </w:r>
      <w:r w:rsidR="00AD5373">
        <w:rPr>
          <w:kern w:val="2"/>
          <w:sz w:val="28"/>
          <w:szCs w:val="28"/>
        </w:rPr>
        <w:t>енные</w:t>
      </w:r>
      <w:r w:rsidR="00AD5373" w:rsidRPr="008143EC">
        <w:rPr>
          <w:kern w:val="2"/>
          <w:sz w:val="28"/>
          <w:szCs w:val="28"/>
        </w:rPr>
        <w:t xml:space="preserve"> расходы </w:t>
      </w:r>
      <w:r>
        <w:rPr>
          <w:kern w:val="2"/>
          <w:sz w:val="28"/>
          <w:szCs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A7B90" w:rsidRDefault="0088494F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</w:t>
      </w:r>
      <w:r w:rsidRPr="00FD510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:rsidR="00734F28" w:rsidRDefault="00734F28" w:rsidP="005A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сельского поселения, формируемых в рамках муниципальных программ Куйбышевского сельского поселения, ежегодно планируется более 90 процентов в общем объеме расходов бюджета сельского поселения.</w:t>
      </w:r>
    </w:p>
    <w:p w:rsidR="00734F28" w:rsidRPr="001E0BB6" w:rsidRDefault="00734F28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Основной объем средств сконцентрирован на реализации</w:t>
      </w:r>
      <w:r w:rsidRPr="00734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Куйбышевского сельского поселения,  включая расходы на развитие культуры и спорта.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51" w:rsidRDefault="00BE0851">
      <w:r>
        <w:separator/>
      </w:r>
    </w:p>
  </w:endnote>
  <w:endnote w:type="continuationSeparator" w:id="0">
    <w:p w:rsidR="00BE0851" w:rsidRDefault="00BE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9D" w:rsidRDefault="004F599D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99D" w:rsidRDefault="004F599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9D" w:rsidRDefault="004F599D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1D4D">
      <w:rPr>
        <w:rStyle w:val="a9"/>
        <w:noProof/>
      </w:rPr>
      <w:t>8</w:t>
    </w:r>
    <w:r>
      <w:rPr>
        <w:rStyle w:val="a9"/>
      </w:rPr>
      <w:fldChar w:fldCharType="end"/>
    </w:r>
  </w:p>
  <w:p w:rsidR="004F599D" w:rsidRPr="00E242C2" w:rsidRDefault="004F599D" w:rsidP="00CA2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51" w:rsidRDefault="00BE0851">
      <w:r>
        <w:separator/>
      </w:r>
    </w:p>
  </w:footnote>
  <w:footnote w:type="continuationSeparator" w:id="0">
    <w:p w:rsidR="00BE0851" w:rsidRDefault="00BE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A4"/>
    <w:multiLevelType w:val="hybridMultilevel"/>
    <w:tmpl w:val="5D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56244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0F1D4D"/>
    <w:rsid w:val="000F4A7A"/>
    <w:rsid w:val="0010321F"/>
    <w:rsid w:val="001157AE"/>
    <w:rsid w:val="00123961"/>
    <w:rsid w:val="001312D1"/>
    <w:rsid w:val="0013133D"/>
    <w:rsid w:val="001329BF"/>
    <w:rsid w:val="00133977"/>
    <w:rsid w:val="001354DC"/>
    <w:rsid w:val="00141286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E51E7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167C3"/>
    <w:rsid w:val="00321EC7"/>
    <w:rsid w:val="003226A7"/>
    <w:rsid w:val="003230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94528"/>
    <w:rsid w:val="003A41FA"/>
    <w:rsid w:val="003B0B63"/>
    <w:rsid w:val="003B1A09"/>
    <w:rsid w:val="003D1FAB"/>
    <w:rsid w:val="003D665C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49FF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A2AE5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99D"/>
    <w:rsid w:val="004F776A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1A22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A5E2F"/>
    <w:rsid w:val="006B451E"/>
    <w:rsid w:val="006B68DA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4F28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77DB0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257E7"/>
    <w:rsid w:val="00825C91"/>
    <w:rsid w:val="00841204"/>
    <w:rsid w:val="0085109E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64FF"/>
    <w:rsid w:val="00881EB1"/>
    <w:rsid w:val="0088494F"/>
    <w:rsid w:val="008879CF"/>
    <w:rsid w:val="0089074D"/>
    <w:rsid w:val="00893108"/>
    <w:rsid w:val="00894987"/>
    <w:rsid w:val="008A3CDC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4D1D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0881"/>
    <w:rsid w:val="00954A6A"/>
    <w:rsid w:val="009550E1"/>
    <w:rsid w:val="00961A52"/>
    <w:rsid w:val="0096697E"/>
    <w:rsid w:val="00966A8B"/>
    <w:rsid w:val="009707C6"/>
    <w:rsid w:val="00971BFF"/>
    <w:rsid w:val="00975A79"/>
    <w:rsid w:val="00982DC4"/>
    <w:rsid w:val="00987669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28C7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47455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A46FC"/>
    <w:rsid w:val="00BB0E41"/>
    <w:rsid w:val="00BB5199"/>
    <w:rsid w:val="00BC1CC9"/>
    <w:rsid w:val="00BC48A0"/>
    <w:rsid w:val="00BE04BD"/>
    <w:rsid w:val="00BE0851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1DBA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5341"/>
    <w:rsid w:val="00D36073"/>
    <w:rsid w:val="00D41005"/>
    <w:rsid w:val="00D433A1"/>
    <w:rsid w:val="00D43D36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68F"/>
    <w:rsid w:val="00E23832"/>
    <w:rsid w:val="00E242C2"/>
    <w:rsid w:val="00E2699A"/>
    <w:rsid w:val="00E27B99"/>
    <w:rsid w:val="00E3515F"/>
    <w:rsid w:val="00E36B39"/>
    <w:rsid w:val="00E36FB7"/>
    <w:rsid w:val="00E37C66"/>
    <w:rsid w:val="00E47A48"/>
    <w:rsid w:val="00E52A55"/>
    <w:rsid w:val="00E5304D"/>
    <w:rsid w:val="00E53D3B"/>
    <w:rsid w:val="00E56ECE"/>
    <w:rsid w:val="00E63270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89D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61FDE"/>
    <w:rsid w:val="00F665E3"/>
    <w:rsid w:val="00F70F4D"/>
    <w:rsid w:val="00F74B4A"/>
    <w:rsid w:val="00F810AD"/>
    <w:rsid w:val="00F82185"/>
    <w:rsid w:val="00F8503A"/>
    <w:rsid w:val="00F87543"/>
    <w:rsid w:val="00F87C64"/>
    <w:rsid w:val="00F903E3"/>
    <w:rsid w:val="00F91477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238D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F36D9"/>
  <w15:docId w15:val="{E96CD912-5C3C-47A1-86BA-059A3D6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7991-8200-4468-8D14-188E825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9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555</cp:lastModifiedBy>
  <cp:revision>67</cp:revision>
  <cp:lastPrinted>2022-02-24T11:37:00Z</cp:lastPrinted>
  <dcterms:created xsi:type="dcterms:W3CDTF">2018-01-15T10:54:00Z</dcterms:created>
  <dcterms:modified xsi:type="dcterms:W3CDTF">2022-08-24T06:47:00Z</dcterms:modified>
</cp:coreProperties>
</file>