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«КУЙБЫШЕВСКОЕ СЕЛЬСКОЕ ПОСЕЛЕНИЕ»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АДМИНИСТРАЦИЯ КУЙБЫШЕВСКОГО СЕЛЬСКОГО ПОСЕЛЕНИЯ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>ПОСТАНОВЛЕНИЕ</w:t>
      </w:r>
    </w:p>
    <w:p w:rsidR="006E63F9" w:rsidRPr="0090612E" w:rsidRDefault="006E63F9" w:rsidP="006E63F9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F9" w:rsidRPr="0090612E" w:rsidRDefault="006E63F9" w:rsidP="006E63F9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612E">
        <w:rPr>
          <w:rFonts w:ascii="Times New Roman" w:hAnsi="Times New Roman"/>
          <w:b/>
          <w:sz w:val="28"/>
          <w:szCs w:val="28"/>
        </w:rPr>
        <w:t xml:space="preserve">30.03.2022                 </w:t>
      </w:r>
      <w:r w:rsidR="0090612E">
        <w:rPr>
          <w:rFonts w:ascii="Times New Roman" w:hAnsi="Times New Roman"/>
          <w:b/>
          <w:sz w:val="28"/>
          <w:szCs w:val="28"/>
        </w:rPr>
        <w:t xml:space="preserve">  </w:t>
      </w:r>
      <w:r w:rsidRPr="0090612E">
        <w:rPr>
          <w:rFonts w:ascii="Times New Roman" w:hAnsi="Times New Roman"/>
          <w:b/>
          <w:sz w:val="28"/>
          <w:szCs w:val="28"/>
        </w:rPr>
        <w:t xml:space="preserve">             </w:t>
      </w:r>
      <w:r w:rsidR="0090612E">
        <w:rPr>
          <w:rFonts w:ascii="Times New Roman" w:hAnsi="Times New Roman"/>
          <w:b/>
          <w:sz w:val="28"/>
          <w:szCs w:val="28"/>
        </w:rPr>
        <w:t xml:space="preserve">     </w:t>
      </w:r>
      <w:r w:rsidRPr="0090612E">
        <w:rPr>
          <w:rFonts w:ascii="Times New Roman" w:hAnsi="Times New Roman"/>
          <w:b/>
          <w:sz w:val="28"/>
          <w:szCs w:val="28"/>
        </w:rPr>
        <w:t xml:space="preserve">      № 55                                   с. Куйбышево</w:t>
      </w:r>
    </w:p>
    <w:p w:rsidR="006E63F9" w:rsidRPr="006E63F9" w:rsidRDefault="006E63F9" w:rsidP="006E63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3F9" w:rsidRPr="006E63F9" w:rsidRDefault="006E63F9" w:rsidP="006E63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E63F9">
        <w:rPr>
          <w:rFonts w:ascii="Times New Roman" w:hAnsi="Times New Roman"/>
          <w:b/>
          <w:sz w:val="28"/>
          <w:szCs w:val="28"/>
        </w:rPr>
        <w:t>«Об утверждении Положения о системе управления охраной труда в Администрации Куйбышевского сельского поселения»</w:t>
      </w:r>
    </w:p>
    <w:p w:rsidR="006E63F9" w:rsidRPr="006E63F9" w:rsidRDefault="006E63F9" w:rsidP="006E63F9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В соответствии с Федеральным законом №</w:t>
      </w:r>
      <w:r w:rsidR="006D3E78">
        <w:rPr>
          <w:rFonts w:ascii="Times New Roman" w:hAnsi="Times New Roman"/>
          <w:sz w:val="28"/>
          <w:szCs w:val="28"/>
        </w:rPr>
        <w:t xml:space="preserve"> </w:t>
      </w:r>
      <w:r w:rsidRPr="006D3E78">
        <w:rPr>
          <w:rFonts w:ascii="Times New Roman" w:hAnsi="Times New Roman"/>
          <w:sz w:val="28"/>
          <w:szCs w:val="28"/>
        </w:rPr>
        <w:t>311-ФЗ от 2 июля 2021 года «О внесении изменений в трудовой кодекс Российской Федерации», Приказом Ми</w:t>
      </w:r>
      <w:r w:rsidRPr="006D3E78">
        <w:rPr>
          <w:rFonts w:ascii="Times New Roman" w:hAnsi="Times New Roman"/>
          <w:sz w:val="28"/>
          <w:szCs w:val="28"/>
        </w:rPr>
        <w:t>н</w:t>
      </w:r>
      <w:r w:rsidRPr="006D3E78">
        <w:rPr>
          <w:rFonts w:ascii="Times New Roman" w:hAnsi="Times New Roman"/>
          <w:sz w:val="28"/>
          <w:szCs w:val="28"/>
        </w:rPr>
        <w:t xml:space="preserve">труда России от 29.10.2021 </w:t>
      </w:r>
      <w:r w:rsidR="00671E0A">
        <w:rPr>
          <w:rFonts w:ascii="Times New Roman" w:hAnsi="Times New Roman"/>
          <w:sz w:val="28"/>
          <w:szCs w:val="28"/>
        </w:rPr>
        <w:t>№</w:t>
      </w:r>
      <w:r w:rsidRPr="006D3E78">
        <w:rPr>
          <w:rFonts w:ascii="Times New Roman" w:hAnsi="Times New Roman"/>
          <w:sz w:val="28"/>
          <w:szCs w:val="28"/>
        </w:rPr>
        <w:t xml:space="preserve"> 776н, в целях обеспечения требований охраны труда, предупреждения производственного травматизма и профессиональных заболев</w:t>
      </w:r>
      <w:r w:rsidRPr="006D3E78">
        <w:rPr>
          <w:rFonts w:ascii="Times New Roman" w:hAnsi="Times New Roman"/>
          <w:sz w:val="28"/>
          <w:szCs w:val="28"/>
        </w:rPr>
        <w:t>а</w:t>
      </w:r>
      <w:r w:rsidRPr="006D3E78">
        <w:rPr>
          <w:rFonts w:ascii="Times New Roman" w:hAnsi="Times New Roman"/>
          <w:sz w:val="28"/>
          <w:szCs w:val="28"/>
        </w:rPr>
        <w:t>ний, сохранению здоровья работников в процессе трудовой деятельности в Адм</w:t>
      </w:r>
      <w:r w:rsidRPr="006D3E78">
        <w:rPr>
          <w:rFonts w:ascii="Times New Roman" w:hAnsi="Times New Roman"/>
          <w:sz w:val="28"/>
          <w:szCs w:val="28"/>
        </w:rPr>
        <w:t>и</w:t>
      </w:r>
      <w:r w:rsidRPr="006D3E78">
        <w:rPr>
          <w:rFonts w:ascii="Times New Roman" w:hAnsi="Times New Roman"/>
          <w:sz w:val="28"/>
          <w:szCs w:val="28"/>
        </w:rPr>
        <w:t xml:space="preserve">нистрации </w:t>
      </w:r>
      <w:r w:rsidRPr="006D3E7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D3E78">
        <w:rPr>
          <w:rFonts w:ascii="Times New Roman" w:hAnsi="Times New Roman"/>
          <w:sz w:val="28"/>
          <w:szCs w:val="28"/>
        </w:rPr>
        <w:t>«Куйбышевское сельское поселение»</w:t>
      </w:r>
      <w:r w:rsidR="006D3E78">
        <w:rPr>
          <w:rFonts w:ascii="Times New Roman" w:hAnsi="Times New Roman"/>
          <w:sz w:val="28"/>
          <w:szCs w:val="28"/>
        </w:rPr>
        <w:t xml:space="preserve">, </w:t>
      </w:r>
      <w:r w:rsidR="00F971F9" w:rsidRPr="006D3E78">
        <w:rPr>
          <w:rFonts w:ascii="Times New Roman" w:hAnsi="Times New Roman"/>
          <w:b/>
          <w:i/>
          <w:spacing w:val="20"/>
          <w:sz w:val="28"/>
          <w:szCs w:val="28"/>
        </w:rPr>
        <w:t>постановляю:</w:t>
      </w: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6D3E78">
        <w:rPr>
          <w:rFonts w:ascii="Times New Roman" w:hAnsi="Times New Roman"/>
          <w:bCs/>
          <w:sz w:val="28"/>
          <w:szCs w:val="28"/>
        </w:rPr>
        <w:t>о системе управления охраной труда в Администрации Куйбышевск</w:t>
      </w:r>
      <w:r w:rsidRPr="006D3E78">
        <w:rPr>
          <w:rFonts w:ascii="Times New Roman" w:hAnsi="Times New Roman"/>
          <w:bCs/>
          <w:sz w:val="28"/>
          <w:szCs w:val="28"/>
          <w:lang w:eastAsia="ru-RU"/>
        </w:rPr>
        <w:t>ого сельского поселения</w:t>
      </w:r>
      <w:r w:rsidRPr="006D3E78">
        <w:rPr>
          <w:rFonts w:ascii="Times New Roman" w:hAnsi="Times New Roman"/>
          <w:sz w:val="28"/>
          <w:szCs w:val="28"/>
        </w:rPr>
        <w:t xml:space="preserve"> </w:t>
      </w:r>
      <w:r w:rsidR="006D3E78">
        <w:rPr>
          <w:rFonts w:ascii="Times New Roman" w:hAnsi="Times New Roman"/>
          <w:sz w:val="28"/>
          <w:szCs w:val="28"/>
        </w:rPr>
        <w:t>согласно приложению.</w:t>
      </w: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и разместить его на официальном сайте  Администрации  Куйбышевского сельского поселения</w:t>
      </w: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</w:t>
      </w:r>
      <w:r w:rsidR="004B7723">
        <w:rPr>
          <w:rFonts w:ascii="Times New Roman" w:hAnsi="Times New Roman"/>
          <w:sz w:val="28"/>
          <w:szCs w:val="28"/>
        </w:rPr>
        <w:t xml:space="preserve">его официального </w:t>
      </w:r>
      <w:r w:rsidRPr="006D3E78">
        <w:rPr>
          <w:rFonts w:ascii="Times New Roman" w:hAnsi="Times New Roman"/>
          <w:sz w:val="28"/>
          <w:szCs w:val="28"/>
        </w:rPr>
        <w:t>опубликования</w:t>
      </w:r>
      <w:r w:rsidR="004B7723">
        <w:rPr>
          <w:rFonts w:ascii="Times New Roman" w:hAnsi="Times New Roman"/>
          <w:sz w:val="28"/>
          <w:szCs w:val="28"/>
        </w:rPr>
        <w:t>.</w:t>
      </w:r>
      <w:r w:rsidRPr="006D3E78">
        <w:rPr>
          <w:rFonts w:ascii="Times New Roman" w:hAnsi="Times New Roman"/>
          <w:sz w:val="28"/>
          <w:szCs w:val="28"/>
        </w:rPr>
        <w:t xml:space="preserve"> </w:t>
      </w: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4 Контроль за исполнением настоящего постановления оставляю за собой.</w:t>
      </w: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6D3E78" w:rsidRDefault="006E63F9" w:rsidP="006D3E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F0" w:rsidRDefault="006E63F9" w:rsidP="008169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E63F9" w:rsidRPr="006D3E78" w:rsidRDefault="006E63F9" w:rsidP="008169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Куйбышевского</w:t>
      </w:r>
    </w:p>
    <w:p w:rsidR="006E63F9" w:rsidRDefault="006E63F9" w:rsidP="008169F0">
      <w:pPr>
        <w:pStyle w:val="aa"/>
        <w:jc w:val="both"/>
      </w:pPr>
      <w:r w:rsidRPr="006D3E7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8169F0">
        <w:rPr>
          <w:rFonts w:ascii="Times New Roman" w:hAnsi="Times New Roman"/>
          <w:sz w:val="28"/>
          <w:szCs w:val="28"/>
        </w:rPr>
        <w:t>С.Л. Слепченко</w:t>
      </w:r>
    </w:p>
    <w:p w:rsidR="006E63F9" w:rsidRDefault="006E63F9" w:rsidP="006E63F9">
      <w:pPr>
        <w:pStyle w:val="ConsNormal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6E63F9" w:rsidRDefault="006E63F9" w:rsidP="006E63F9">
      <w:pPr>
        <w:pStyle w:val="ConsNormal"/>
        <w:spacing w:line="240" w:lineRule="atLeast"/>
        <w:rPr>
          <w:rFonts w:ascii="Times New Roman" w:hAnsi="Times New Roman" w:cs="Times New Roman"/>
        </w:rPr>
      </w:pPr>
    </w:p>
    <w:p w:rsidR="00F67568" w:rsidRPr="00356A74" w:rsidRDefault="00356A74" w:rsidP="00356A74">
      <w:pPr>
        <w:pStyle w:val="Con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6A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6A74" w:rsidRDefault="00356A74" w:rsidP="00356A74">
      <w:pPr>
        <w:pStyle w:val="Con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6A7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Куйбышевского сельского поселения </w:t>
      </w:r>
    </w:p>
    <w:p w:rsidR="00356A74" w:rsidRPr="00356A74" w:rsidRDefault="00356A74" w:rsidP="00356A74">
      <w:pPr>
        <w:pStyle w:val="Con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56A74">
        <w:rPr>
          <w:rFonts w:ascii="Times New Roman" w:hAnsi="Times New Roman" w:cs="Times New Roman"/>
          <w:sz w:val="28"/>
          <w:szCs w:val="28"/>
        </w:rPr>
        <w:t xml:space="preserve">от </w:t>
      </w:r>
      <w:r w:rsidR="008169F0">
        <w:rPr>
          <w:rFonts w:ascii="Times New Roman" w:hAnsi="Times New Roman" w:cs="Times New Roman"/>
          <w:sz w:val="28"/>
          <w:szCs w:val="28"/>
        </w:rPr>
        <w:t>30.03</w:t>
      </w:r>
      <w:r w:rsidRPr="00356A7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169F0">
        <w:rPr>
          <w:rFonts w:ascii="Times New Roman" w:hAnsi="Times New Roman" w:cs="Times New Roman"/>
          <w:sz w:val="28"/>
          <w:szCs w:val="28"/>
        </w:rPr>
        <w:t>55</w:t>
      </w:r>
    </w:p>
    <w:p w:rsidR="00F67568" w:rsidRPr="00356A74" w:rsidRDefault="00F67568" w:rsidP="00F67568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E63F9" w:rsidRPr="008169F0" w:rsidRDefault="006E63F9" w:rsidP="008169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Положение</w:t>
      </w:r>
    </w:p>
    <w:p w:rsidR="006E63F9" w:rsidRPr="008169F0" w:rsidRDefault="006E63F9" w:rsidP="008169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о системе управления охраной труда Администрации</w:t>
      </w:r>
    </w:p>
    <w:p w:rsidR="006E63F9" w:rsidRPr="008169F0" w:rsidRDefault="006E63F9" w:rsidP="008169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Куйбышевского сельск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го поселения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I. Общие положения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1. Положение о системе управления охраной труда в Администрации  Куйбышевского сельского поселения (далее - Положение о СУОТ) разработано с учетом Примерного положения о системе управления охраной труда, утвержденного Приказом Минтр</w:t>
      </w:r>
      <w:r w:rsidRPr="008169F0">
        <w:rPr>
          <w:rFonts w:ascii="Times New Roman" w:hAnsi="Times New Roman"/>
          <w:sz w:val="28"/>
          <w:szCs w:val="28"/>
        </w:rPr>
        <w:t>у</w:t>
      </w:r>
      <w:r w:rsidRPr="008169F0">
        <w:rPr>
          <w:rFonts w:ascii="Times New Roman" w:hAnsi="Times New Roman"/>
          <w:sz w:val="28"/>
          <w:szCs w:val="28"/>
        </w:rPr>
        <w:t xml:space="preserve">да России от 29.10.2021 </w:t>
      </w:r>
      <w:r w:rsidR="00671E0A">
        <w:rPr>
          <w:rFonts w:ascii="Times New Roman" w:hAnsi="Times New Roman"/>
          <w:sz w:val="28"/>
          <w:szCs w:val="28"/>
        </w:rPr>
        <w:t>№</w:t>
      </w:r>
      <w:r w:rsidRPr="008169F0">
        <w:rPr>
          <w:rFonts w:ascii="Times New Roman" w:hAnsi="Times New Roman"/>
          <w:sz w:val="28"/>
          <w:szCs w:val="28"/>
        </w:rPr>
        <w:t xml:space="preserve"> 776н.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2. Положение о СУОТ разработано также с учетом, в частности: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раздел X "Охрана труда" ТК РФ;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 xml:space="preserve">ден в действие Приказом Ростехрегулирования от 10.07.2007 </w:t>
      </w:r>
      <w:r w:rsidR="00671E0A">
        <w:rPr>
          <w:rFonts w:ascii="Times New Roman" w:hAnsi="Times New Roman"/>
          <w:sz w:val="28"/>
          <w:szCs w:val="28"/>
        </w:rPr>
        <w:t>№</w:t>
      </w:r>
      <w:r w:rsidRPr="008169F0">
        <w:rPr>
          <w:rFonts w:ascii="Times New Roman" w:hAnsi="Times New Roman"/>
          <w:sz w:val="28"/>
          <w:szCs w:val="28"/>
        </w:rPr>
        <w:t xml:space="preserve"> 169-ст);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 xml:space="preserve">менению ГОСТ 12.0.230-2007 (введен в действие Приказом Росстандарта от 09.06.2016 </w:t>
      </w:r>
      <w:r w:rsidR="00671E0A">
        <w:rPr>
          <w:rFonts w:ascii="Times New Roman" w:hAnsi="Times New Roman"/>
          <w:sz w:val="28"/>
          <w:szCs w:val="28"/>
        </w:rPr>
        <w:t>№</w:t>
      </w:r>
      <w:r w:rsidRPr="008169F0">
        <w:rPr>
          <w:rFonts w:ascii="Times New Roman" w:hAnsi="Times New Roman"/>
          <w:sz w:val="28"/>
          <w:szCs w:val="28"/>
        </w:rPr>
        <w:t xml:space="preserve"> 601-ст).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3. Положение о СУОТ вводится в целях соблюдения требований охраны труда в Администрации  Куйбышевского сельского поселения, разработки мер, направле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ных на создание безопасных условий труда, а также предотвращения производственного травмати</w:t>
      </w:r>
      <w:r w:rsidRPr="008169F0">
        <w:rPr>
          <w:rFonts w:ascii="Times New Roman" w:hAnsi="Times New Roman"/>
          <w:sz w:val="28"/>
          <w:szCs w:val="28"/>
        </w:rPr>
        <w:t>з</w:t>
      </w:r>
      <w:r w:rsidRPr="008169F0">
        <w:rPr>
          <w:rFonts w:ascii="Times New Roman" w:hAnsi="Times New Roman"/>
          <w:sz w:val="28"/>
          <w:szCs w:val="28"/>
        </w:rPr>
        <w:t>ма и профессиональной заболеваемости.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4. СУОТ представляет собой единый комплекс, состоящий из следующих элеме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тов: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организационной структуры управления, устанавливающей обязанности и о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ветственность в области охраны труда на всех уровнях управления;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документированной информации (локальных нормативных актов о меропри</w:t>
      </w:r>
      <w:r w:rsidRPr="008169F0">
        <w:rPr>
          <w:rFonts w:ascii="Times New Roman" w:hAnsi="Times New Roman"/>
          <w:sz w:val="28"/>
          <w:szCs w:val="28"/>
        </w:rPr>
        <w:t>я</w:t>
      </w:r>
      <w:r w:rsidRPr="008169F0">
        <w:rPr>
          <w:rFonts w:ascii="Times New Roman" w:hAnsi="Times New Roman"/>
          <w:sz w:val="28"/>
          <w:szCs w:val="28"/>
        </w:rPr>
        <w:t>тиях СУОТ, организационно-распорядительных документов, журналов, актов и пр.).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5. Положения СУОТ распространяются на всех работников Администрации  Куйбышевского сельского поселения. Учитывается деятельность на всех рабочих местах, структу</w:t>
      </w:r>
      <w:r w:rsidRPr="008169F0">
        <w:rPr>
          <w:rFonts w:ascii="Times New Roman" w:hAnsi="Times New Roman"/>
          <w:sz w:val="28"/>
          <w:szCs w:val="28"/>
        </w:rPr>
        <w:t>р</w:t>
      </w:r>
      <w:r w:rsidRPr="008169F0">
        <w:rPr>
          <w:rFonts w:ascii="Times New Roman" w:hAnsi="Times New Roman"/>
          <w:sz w:val="28"/>
          <w:szCs w:val="28"/>
        </w:rPr>
        <w:t>ных подразделениях, пр.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6. Положения СУОТ о безопасности, касающиеся нахождения и перемещения на объектах Администрации  Куйбышевского сельского поселения, распространяются на всех лиц. Данные положения доводятся до сведения указанных лиц при провед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нии вводных инструктажей, включаются в договоры о выполнении подрядных р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бот.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7. Для целей настоящего Положения о СУОТ разрабатываются и внедряются нео</w:t>
      </w:r>
      <w:r w:rsidRPr="008169F0">
        <w:rPr>
          <w:rFonts w:ascii="Times New Roman" w:hAnsi="Times New Roman"/>
          <w:sz w:val="28"/>
          <w:szCs w:val="28"/>
        </w:rPr>
        <w:t>б</w:t>
      </w:r>
      <w:r w:rsidRPr="008169F0">
        <w:rPr>
          <w:rFonts w:ascii="Times New Roman" w:hAnsi="Times New Roman"/>
          <w:sz w:val="28"/>
          <w:szCs w:val="28"/>
        </w:rPr>
        <w:t>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Куйбышевского сельского поселения и иных заинтересованных сторон.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ся в договоры о выполнении подрядных работ.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9. Положение о допуске подрядных организаций к производству работ на террит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рии Куйбышевского сельского поселения, определяющее правила организации да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ных работ, а также документы, представляемые перед допуском к ним, утверждает главой  А</w:t>
      </w:r>
      <w:r w:rsidRPr="008169F0">
        <w:rPr>
          <w:rFonts w:ascii="Times New Roman" w:hAnsi="Times New Roman"/>
          <w:sz w:val="28"/>
          <w:szCs w:val="28"/>
        </w:rPr>
        <w:t>д</w:t>
      </w:r>
      <w:r w:rsidRPr="008169F0">
        <w:rPr>
          <w:rFonts w:ascii="Times New Roman" w:hAnsi="Times New Roman"/>
          <w:sz w:val="28"/>
          <w:szCs w:val="28"/>
        </w:rPr>
        <w:t>министрации.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10. Разработка, согласование, утверждение и пересмотр документов СУОТ осущ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ствляются в соответствии с Положением о документообороте в Администрации  Куйбышевского сельского поселения.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8169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II. Политика в области охраны труда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11. Политика в области охраны труда учитывает специфику деятельности Админ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страции Куйбышевского сельского поселения, особенности организации работы в нем, а также профессиональные риски.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12. Политика в области охраны труда направлена на сохранение жизни и здоровья работников Администрации  Куйбышевского 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ваемости.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13. В Администрации  Куйбышевского сельского поселения обеспечивается устр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нение опасностей и снижение уровней профессиональных рисков на рабочих местах, с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вершенствуется СУОТ.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15. Администрация  Куйбышевского сельского поселения гарантирует выполнение государственных нормативных требований охраны труда и добровольно принятых об</w:t>
      </w:r>
      <w:r w:rsidRPr="008169F0">
        <w:rPr>
          <w:rFonts w:ascii="Times New Roman" w:hAnsi="Times New Roman"/>
          <w:sz w:val="28"/>
          <w:szCs w:val="28"/>
        </w:rPr>
        <w:t>я</w:t>
      </w:r>
      <w:r w:rsidRPr="008169F0">
        <w:rPr>
          <w:rFonts w:ascii="Times New Roman" w:hAnsi="Times New Roman"/>
          <w:sz w:val="28"/>
          <w:szCs w:val="28"/>
        </w:rPr>
        <w:t>зательств в этой области.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16. В обеспечение указанной гарантии Администрации  Куйбышевского сельск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го поселения намерено принять необходимые меры и реализовать соответствующие мероприятия.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17. Для достижения целей политики в области охраны труда реализуются следу</w:t>
      </w:r>
      <w:r w:rsidRPr="008169F0">
        <w:rPr>
          <w:rFonts w:ascii="Times New Roman" w:hAnsi="Times New Roman"/>
          <w:sz w:val="28"/>
          <w:szCs w:val="28"/>
        </w:rPr>
        <w:t>ю</w:t>
      </w:r>
      <w:r w:rsidRPr="008169F0">
        <w:rPr>
          <w:rFonts w:ascii="Times New Roman" w:hAnsi="Times New Roman"/>
          <w:sz w:val="28"/>
          <w:szCs w:val="28"/>
        </w:rPr>
        <w:t>щие мероприятия: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-</w:t>
      </w:r>
      <w:r w:rsidRPr="008169F0">
        <w:rPr>
          <w:rFonts w:ascii="Times New Roman" w:hAnsi="Times New Roman"/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стендами с печатными материалами по охране труда;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обучение в области охраны труда;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приобретение и монтаж установок (автоматов) с питьевой водой для работн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ков;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организация мест общего отдыха и психоэмоциональной разгрузки;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установка современных отопительных и вентиляционных систем, систем ко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диционирования воздуха, отвечающих нормативным требованиям, для обесп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18. В начале каждого года политика в области охраны труда оценивается на соо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ветствие стратегическим задачам Администрации  Куйбышевского сельского пос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ления в области охраны труда.</w:t>
      </w:r>
    </w:p>
    <w:p w:rsidR="006E63F9" w:rsidRPr="008169F0" w:rsidRDefault="006E63F9" w:rsidP="008169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нии СУОТ.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III. Разработка и внедрение СУОТ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19. Возложение обязанностей на работников, наделение их полномочиями осущес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</w:t>
      </w:r>
      <w:r w:rsidRPr="008169F0">
        <w:rPr>
          <w:rFonts w:ascii="Times New Roman" w:hAnsi="Times New Roman"/>
          <w:sz w:val="28"/>
          <w:szCs w:val="28"/>
        </w:rPr>
        <w:t>ж</w:t>
      </w:r>
      <w:r w:rsidRPr="008169F0">
        <w:rPr>
          <w:rFonts w:ascii="Times New Roman" w:hAnsi="Times New Roman"/>
          <w:sz w:val="28"/>
          <w:szCs w:val="28"/>
        </w:rPr>
        <w:t>ны быть ознакомлены все  работники 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21. Глава Администрации  является ответственным за функционирование СУОТ, полное соблюдение требований охраны труда в Администрации  Куйбышевского сельского поселения, а также за реализацию мер по улучшению условий труда р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ботников.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24. В Администрации  Куйбышевского сельского поселения устанавливается дву</w:t>
      </w:r>
      <w:r w:rsidRPr="008169F0">
        <w:rPr>
          <w:rFonts w:ascii="Times New Roman" w:hAnsi="Times New Roman"/>
          <w:sz w:val="28"/>
          <w:szCs w:val="28"/>
        </w:rPr>
        <w:t>х</w:t>
      </w:r>
      <w:r w:rsidRPr="008169F0">
        <w:rPr>
          <w:rFonts w:ascii="Times New Roman" w:hAnsi="Times New Roman"/>
          <w:sz w:val="28"/>
          <w:szCs w:val="28"/>
        </w:rPr>
        <w:t>уровневая система управления охраной труда.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25. Уровни управления охраной труда: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1)</w:t>
      </w:r>
      <w:r w:rsidRPr="008169F0">
        <w:rPr>
          <w:rFonts w:ascii="Times New Roman" w:hAnsi="Times New Roman"/>
          <w:sz w:val="28"/>
          <w:szCs w:val="28"/>
        </w:rPr>
        <w:tab/>
        <w:t>в Администрации  Куйбышевского сельского поселения в целом - уровень управления "А";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в секторе  - уровень управления "Б".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26. На уровне управления "А" устанавливаются обязанности: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Администрации  Куйбышевского сельского поселения в лице главы Админис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рации 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27. На уровне управления "Б" устанавливаются обязанности: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руководителей сектора;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специалиста по охране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иных работников.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28. Обязанности в рамках функционирования СУОТ распределяются исходя из сл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дующего разделения зон ответственности: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 Администрации  Куйбышевского сельского поселения в лице главы Админис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 xml:space="preserve">рации </w:t>
      </w:r>
      <w:r w:rsidRPr="008169F0">
        <w:rPr>
          <w:rFonts w:ascii="Times New Roman" w:hAnsi="Times New Roman"/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</w:t>
      </w:r>
      <w:r w:rsidRPr="008169F0">
        <w:rPr>
          <w:rFonts w:ascii="Times New Roman" w:hAnsi="Times New Roman"/>
          <w:color w:val="000000"/>
          <w:sz w:val="28"/>
          <w:szCs w:val="28"/>
        </w:rPr>
        <w:t>н</w:t>
      </w:r>
      <w:r w:rsidRPr="008169F0">
        <w:rPr>
          <w:rFonts w:ascii="Times New Roman" w:hAnsi="Times New Roman"/>
          <w:color w:val="000000"/>
          <w:sz w:val="28"/>
          <w:szCs w:val="28"/>
        </w:rPr>
        <w:t>ных ст. 214 ТК РФ;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 начальник сектора: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функционирования СУОТ на уровне структурного подраздел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ния;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-организация подготовки по охране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участие в организации управления профессиональными рисками;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участия работников структурного подразделения (их представит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ля) в мероприятиях по разработке и внедрению мер, направленных на улучш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ние условий 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участие в организации и осуществлении контроля за состоянием условий и о</w:t>
      </w:r>
      <w:r w:rsidRPr="008169F0">
        <w:rPr>
          <w:rFonts w:ascii="Times New Roman" w:hAnsi="Times New Roman"/>
          <w:sz w:val="28"/>
          <w:szCs w:val="28"/>
        </w:rPr>
        <w:t>х</w:t>
      </w:r>
      <w:r w:rsidRPr="008169F0">
        <w:rPr>
          <w:rFonts w:ascii="Times New Roman" w:hAnsi="Times New Roman"/>
          <w:sz w:val="28"/>
          <w:szCs w:val="28"/>
        </w:rPr>
        <w:t>раны труда в структурном подразделении;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информирование работодателя о несчастных случаях, произошедших в стру</w:t>
      </w:r>
      <w:r w:rsidRPr="008169F0">
        <w:rPr>
          <w:rFonts w:ascii="Times New Roman" w:hAnsi="Times New Roman"/>
          <w:sz w:val="28"/>
          <w:szCs w:val="28"/>
        </w:rPr>
        <w:t>к</w:t>
      </w:r>
      <w:r w:rsidRPr="008169F0">
        <w:rPr>
          <w:rFonts w:ascii="Times New Roman" w:hAnsi="Times New Roman"/>
          <w:sz w:val="28"/>
          <w:szCs w:val="28"/>
        </w:rPr>
        <w:t>турном подразделении;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приостановление работ в структурном подразделении в случаях, установле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ных требованиями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комления с ними работников данного подразделения и иных лиц;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 специалист по охране труда: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координация всех направлений функционирования СУОТ;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разработка перечня актуальных нормативных правовых актов, в том числе л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 xml:space="preserve">кальных, содержащих требования охраны труда. Перечень утверждает </w:t>
      </w:r>
      <w:r w:rsidR="00930715">
        <w:rPr>
          <w:rFonts w:ascii="Times New Roman" w:hAnsi="Times New Roman"/>
          <w:sz w:val="28"/>
          <w:szCs w:val="28"/>
        </w:rPr>
        <w:t>глава Администрации Куйбышевского сельского поселения</w:t>
      </w:r>
      <w:r w:rsidRPr="008169F0">
        <w:rPr>
          <w:rFonts w:ascii="Times New Roman" w:hAnsi="Times New Roman"/>
          <w:sz w:val="28"/>
          <w:szCs w:val="28"/>
        </w:rPr>
        <w:t>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-</w:t>
      </w:r>
      <w:r w:rsidRPr="008169F0">
        <w:rPr>
          <w:rFonts w:ascii="Times New Roman" w:hAnsi="Times New Roman"/>
          <w:sz w:val="28"/>
          <w:szCs w:val="28"/>
        </w:rPr>
        <w:tab/>
        <w:t>контроль за соблюдением требований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мониторинг состояния условий 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участие в управлении профессиональными рисками;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 иные работники: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соблюдение требований охраны труда в рамках выполнения трудовых фун</w:t>
      </w:r>
      <w:r w:rsidRPr="008169F0">
        <w:rPr>
          <w:rFonts w:ascii="Times New Roman" w:hAnsi="Times New Roman"/>
          <w:sz w:val="28"/>
          <w:szCs w:val="28"/>
        </w:rPr>
        <w:t>к</w:t>
      </w:r>
      <w:r w:rsidRPr="008169F0">
        <w:rPr>
          <w:rFonts w:ascii="Times New Roman" w:hAnsi="Times New Roman"/>
          <w:sz w:val="28"/>
          <w:szCs w:val="28"/>
        </w:rPr>
        <w:t>ций, в том числе требований инструкций по охране труда, правил внутреннего трудового распорядка и др.;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извещение непосредственного или вышестоящего руководителя о любой с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туации, угрожающей жизни и здоровью людей, о несчастном случае или об ухудшении состояния своего здоровья;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соблюдение утвержденного порядка (инструкции) действий в случае возникн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вения аварии или иной ситуации, представляющей угрозу жизни и здоровью человека.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IV. Планирование СУОТ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29. Планирование СУОТ осуществляется с учетом опасностей и уровней профе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сиональных рисков. Они выявляются (идентифицируются) и оцениваются с привл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чением независимой организации, обладающей необходимой компетенцией. Выя</w:t>
      </w:r>
      <w:r w:rsidRPr="008169F0">
        <w:rPr>
          <w:rFonts w:ascii="Times New Roman" w:hAnsi="Times New Roman"/>
          <w:sz w:val="28"/>
          <w:szCs w:val="28"/>
        </w:rPr>
        <w:t>в</w:t>
      </w:r>
      <w:r w:rsidRPr="008169F0">
        <w:rPr>
          <w:rFonts w:ascii="Times New Roman" w:hAnsi="Times New Roman"/>
          <w:sz w:val="28"/>
          <w:szCs w:val="28"/>
        </w:rPr>
        <w:t>ление (идентификация) опасностей, представляющих угрозу жизни и здоровью р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ботников, и составление их перечня производятся с учетом рекомендаций по кла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сификации, обнаружению, распознаванию и описанию опасностей.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30. В качестве опасностей, которые могут угрожать здоровью работников в связи с их трудовой деятельностью в Администрации  Куйбышевского сельского поселения ра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сматриваются следующие: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психоэмоциональная перегрузка;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перенапряжение зрительного анализатора.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31. В Администрации Куйбышевского сельского поселения обеспечивается сист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матическое выявление опасностей и профессиональных рисков, регулярно проводится их ан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лиз и им дается оценка.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32. При оценке уровня профессиональных рисков в отношении выявленных опасн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стей учитывается специфика деятельности Администрации  Куйбышевского сел</w:t>
      </w:r>
      <w:r w:rsidRPr="008169F0">
        <w:rPr>
          <w:rFonts w:ascii="Times New Roman" w:hAnsi="Times New Roman"/>
          <w:sz w:val="28"/>
          <w:szCs w:val="28"/>
        </w:rPr>
        <w:t>ь</w:t>
      </w:r>
      <w:r w:rsidRPr="008169F0">
        <w:rPr>
          <w:rFonts w:ascii="Times New Roman" w:hAnsi="Times New Roman"/>
          <w:sz w:val="28"/>
          <w:szCs w:val="28"/>
        </w:rPr>
        <w:t>ского поселения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33. План мероприятий по охране труда составляется ежегодно с учетом перечня м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 xml:space="preserve">роприятий, закрепленных в политике в области охраны труда. При </w:t>
      </w:r>
      <w:r w:rsidRPr="008169F0">
        <w:rPr>
          <w:rFonts w:ascii="Times New Roman" w:hAnsi="Times New Roman"/>
          <w:sz w:val="28"/>
          <w:szCs w:val="28"/>
        </w:rPr>
        <w:lastRenderedPageBreak/>
        <w:t>составлении плана мероприятий учитываются также основные процессы работы по охране тр</w:t>
      </w:r>
      <w:r w:rsidRPr="008169F0">
        <w:rPr>
          <w:rFonts w:ascii="Times New Roman" w:hAnsi="Times New Roman"/>
          <w:sz w:val="28"/>
          <w:szCs w:val="28"/>
        </w:rPr>
        <w:t>у</w:t>
      </w:r>
      <w:r w:rsidRPr="008169F0">
        <w:rPr>
          <w:rFonts w:ascii="Times New Roman" w:hAnsi="Times New Roman"/>
          <w:sz w:val="28"/>
          <w:szCs w:val="28"/>
        </w:rPr>
        <w:t>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 xml:space="preserve">34. План мероприятий утверждается </w:t>
      </w:r>
      <w:r w:rsidR="00930715">
        <w:rPr>
          <w:rFonts w:ascii="Times New Roman" w:hAnsi="Times New Roman"/>
          <w:sz w:val="28"/>
          <w:szCs w:val="28"/>
        </w:rPr>
        <w:t>главой Администрации</w:t>
      </w:r>
      <w:r w:rsidRPr="008169F0">
        <w:rPr>
          <w:rFonts w:ascii="Times New Roman" w:hAnsi="Times New Roman"/>
          <w:sz w:val="28"/>
          <w:szCs w:val="28"/>
        </w:rPr>
        <w:t>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35. В плане мероприятий отражаются, в частности: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перечень (наименование) планируемых мероприятий;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ожидаемый результат каждого мероприятия;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срок реализации мероприятия;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</w:t>
      </w:r>
      <w:r w:rsidRPr="008169F0">
        <w:rPr>
          <w:rFonts w:ascii="Times New Roman" w:hAnsi="Times New Roman"/>
          <w:sz w:val="28"/>
          <w:szCs w:val="28"/>
        </w:rPr>
        <w:tab/>
        <w:t>лица, ответственные за реализацию мероприятия;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</w:t>
      </w:r>
      <w:r w:rsidRPr="008169F0">
        <w:rPr>
          <w:rFonts w:ascii="Times New Roman" w:hAnsi="Times New Roman"/>
          <w:sz w:val="28"/>
          <w:szCs w:val="28"/>
        </w:rPr>
        <w:tab/>
        <w:t>выделяемые ресурсы и источники финансирования мероприятий.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36. При планировании мероприятия учитываются изменения, касающиеся таких а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пектов: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бизнес-процессов.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37. Целями в области охраны труда в Администрации  Куйбышевского 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38. Достижение указанных целей обеспечивается реализацией мероприятий, пред</w:t>
      </w:r>
      <w:r w:rsidRPr="008169F0">
        <w:rPr>
          <w:rFonts w:ascii="Times New Roman" w:hAnsi="Times New Roman"/>
          <w:sz w:val="28"/>
          <w:szCs w:val="28"/>
        </w:rPr>
        <w:t>у</w:t>
      </w:r>
      <w:r w:rsidRPr="008169F0">
        <w:rPr>
          <w:rFonts w:ascii="Times New Roman" w:hAnsi="Times New Roman"/>
          <w:sz w:val="28"/>
          <w:szCs w:val="28"/>
        </w:rPr>
        <w:t>смотренных политикой в области охраны труда.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достижению показателей улучшения условий труда.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40. Достижение целей по охране труда планируется. При планировании определ</w:t>
      </w:r>
      <w:r w:rsidRPr="008169F0">
        <w:rPr>
          <w:rFonts w:ascii="Times New Roman" w:hAnsi="Times New Roman"/>
          <w:sz w:val="28"/>
          <w:szCs w:val="28"/>
        </w:rPr>
        <w:t>я</w:t>
      </w:r>
      <w:r w:rsidRPr="008169F0">
        <w:rPr>
          <w:rFonts w:ascii="Times New Roman" w:hAnsi="Times New Roman"/>
          <w:sz w:val="28"/>
          <w:szCs w:val="28"/>
        </w:rPr>
        <w:t>ются ресурсы, ответственные лица, сроки достижения, способы и показатели оце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ки уровня достижения этих целей, влияние результатов на бизнес-процессы.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V. Обеспечение функционирования СУОТ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41. Планирование и реализация мероприятий по охране труда осуществляются в с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ответствии с государственными нормативными требованиями охраны труда. Уч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тывается передовой отечественный и зарубежный опыт работы по улучшению у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ловий и охраны труда. Возможность выделения финансовых ресурсов для реализ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ции указанного опыта оценивается при составлении плана мероприятий.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42. В целях обеспечения функционирования СУОТ в должностной инструкции р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ботника соответствующего уровня управления охраной труда определяются комп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 xml:space="preserve">тенции, которые влияют или могут влиять на безопасность </w:t>
      </w:r>
      <w:r w:rsidRPr="008169F0">
        <w:rPr>
          <w:rFonts w:ascii="Times New Roman" w:hAnsi="Times New Roman"/>
          <w:sz w:val="28"/>
          <w:szCs w:val="28"/>
        </w:rPr>
        <w:lastRenderedPageBreak/>
        <w:t>производственных пр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вания СУОТ.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43. Работникам, которые влияют или могут влиять на безопасность производстве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ных процессов, обеспечивается: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подготовка в области выявления опасностей при выполнении работ и реализ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ции мер реагирования на них;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 xml:space="preserve">44. Работники, прошедшие обучение и повышение квалификации в области охраны труда, включаются в реестр, утверждаемый </w:t>
      </w:r>
      <w:r w:rsidR="00930715">
        <w:rPr>
          <w:rFonts w:ascii="Times New Roman" w:hAnsi="Times New Roman"/>
          <w:sz w:val="28"/>
          <w:szCs w:val="28"/>
        </w:rPr>
        <w:t>главой Администрации</w:t>
      </w:r>
      <w:r w:rsidRPr="008169F0">
        <w:rPr>
          <w:rFonts w:ascii="Times New Roman" w:hAnsi="Times New Roman"/>
          <w:sz w:val="28"/>
          <w:szCs w:val="28"/>
        </w:rPr>
        <w:t>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45. В рамках СУОТ работники должны быть проинформированы: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 политике и целях Администрация  Куйбышевского сельского поселения в о</w:t>
      </w:r>
      <w:r w:rsidRPr="008169F0">
        <w:rPr>
          <w:rFonts w:ascii="Times New Roman" w:hAnsi="Times New Roman"/>
          <w:sz w:val="28"/>
          <w:szCs w:val="28"/>
        </w:rPr>
        <w:t>б</w:t>
      </w:r>
      <w:r w:rsidRPr="008169F0">
        <w:rPr>
          <w:rFonts w:ascii="Times New Roman" w:hAnsi="Times New Roman"/>
          <w:sz w:val="28"/>
          <w:szCs w:val="28"/>
        </w:rPr>
        <w:t>ласти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системе стимулирования за соблюдение государственных нормативных треб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ваний охраны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ответственности за нарушение указанных требований;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опасностях и рисках на рабочих местах, а также мерах управления, разработа</w:t>
      </w:r>
      <w:r w:rsidRPr="008169F0">
        <w:rPr>
          <w:rFonts w:ascii="Times New Roman" w:hAnsi="Times New Roman"/>
          <w:sz w:val="28"/>
          <w:szCs w:val="28"/>
        </w:rPr>
        <w:t>н</w:t>
      </w:r>
      <w:r w:rsidRPr="008169F0">
        <w:rPr>
          <w:rFonts w:ascii="Times New Roman" w:hAnsi="Times New Roman"/>
          <w:sz w:val="28"/>
          <w:szCs w:val="28"/>
        </w:rPr>
        <w:t>ных в их отношении.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 xml:space="preserve">46. Информирование обеспечивается в соответствии с Приказом Минтруда России от 29.10.2021 </w:t>
      </w:r>
      <w:r w:rsidR="00671E0A">
        <w:rPr>
          <w:rFonts w:ascii="Times New Roman" w:hAnsi="Times New Roman"/>
          <w:sz w:val="28"/>
          <w:szCs w:val="28"/>
        </w:rPr>
        <w:t>№</w:t>
      </w:r>
      <w:r w:rsidRPr="008169F0">
        <w:rPr>
          <w:rFonts w:ascii="Times New Roman" w:hAnsi="Times New Roman"/>
          <w:sz w:val="28"/>
          <w:szCs w:val="28"/>
        </w:rPr>
        <w:t xml:space="preserve"> 773н. Формат информирования определяется при планировании м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роприятия в рамках СУОТ.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VI. Функционирование СУОТ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47. Основными процессами, обеспечивающими функционирование СУОТ в Адм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нистрации  Куйбышевского сельского поселения, являются: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специальная оценка условий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оценка профессиональных рисков;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</w:t>
      </w:r>
      <w:r w:rsidRPr="008169F0">
        <w:rPr>
          <w:rFonts w:ascii="Times New Roman" w:hAnsi="Times New Roman"/>
          <w:sz w:val="28"/>
          <w:szCs w:val="28"/>
        </w:rPr>
        <w:tab/>
        <w:t>обучение работников;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</w:t>
      </w:r>
      <w:r w:rsidRPr="008169F0">
        <w:rPr>
          <w:rFonts w:ascii="Times New Roman" w:hAnsi="Times New Roman"/>
          <w:sz w:val="28"/>
          <w:szCs w:val="28"/>
        </w:rPr>
        <w:tab/>
        <w:t>обеспечение работников средствами индивидуальной защиты;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7)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8)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9)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10)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при использовании сырья и матери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лов;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11)</w:t>
      </w:r>
      <w:r w:rsidRPr="008169F0">
        <w:rPr>
          <w:rFonts w:ascii="Times New Roman" w:hAnsi="Times New Roman"/>
          <w:sz w:val="28"/>
          <w:szCs w:val="28"/>
        </w:rPr>
        <w:tab/>
        <w:t>обеспечение безопасности работников подрядных организаций;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12)</w:t>
      </w:r>
      <w:r w:rsidRPr="008169F0">
        <w:rPr>
          <w:rFonts w:ascii="Times New Roman" w:hAnsi="Times New Roman"/>
          <w:sz w:val="28"/>
          <w:szCs w:val="28"/>
        </w:rPr>
        <w:tab/>
        <w:t>санитарно-бытовое обеспечение работников;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13)</w:t>
      </w:r>
      <w:r w:rsidRPr="008169F0">
        <w:rPr>
          <w:rFonts w:ascii="Times New Roman" w:hAnsi="Times New Roman"/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14)</w:t>
      </w:r>
      <w:r w:rsidRPr="008169F0">
        <w:rPr>
          <w:rFonts w:ascii="Times New Roman" w:hAnsi="Times New Roman"/>
          <w:sz w:val="28"/>
          <w:szCs w:val="28"/>
        </w:rPr>
        <w:tab/>
        <w:t>обеспечение социального страхования работников;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15)</w:t>
      </w:r>
      <w:r w:rsidRPr="008169F0">
        <w:rPr>
          <w:rFonts w:ascii="Times New Roman" w:hAnsi="Times New Roman"/>
          <w:sz w:val="28"/>
          <w:szCs w:val="28"/>
        </w:rPr>
        <w:tab/>
        <w:t>взаимодействие с государственными надзорными органами, органами испо</w:t>
      </w:r>
      <w:r w:rsidRPr="008169F0">
        <w:rPr>
          <w:rFonts w:ascii="Times New Roman" w:hAnsi="Times New Roman"/>
          <w:sz w:val="28"/>
          <w:szCs w:val="28"/>
        </w:rPr>
        <w:t>л</w:t>
      </w:r>
      <w:r w:rsidRPr="008169F0">
        <w:rPr>
          <w:rFonts w:ascii="Times New Roman" w:hAnsi="Times New Roman"/>
          <w:sz w:val="28"/>
          <w:szCs w:val="28"/>
        </w:rPr>
        <w:t>нительной власти и профсоюзного контроля;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16)</w:t>
      </w:r>
      <w:r w:rsidRPr="008169F0">
        <w:rPr>
          <w:rFonts w:ascii="Times New Roman" w:hAnsi="Times New Roman"/>
          <w:sz w:val="28"/>
          <w:szCs w:val="28"/>
        </w:rPr>
        <w:tab/>
        <w:t>реагирование на аварийные ситуации;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17)</w:t>
      </w:r>
      <w:r w:rsidRPr="008169F0">
        <w:rPr>
          <w:rFonts w:ascii="Times New Roman" w:hAnsi="Times New Roman"/>
          <w:sz w:val="28"/>
          <w:szCs w:val="28"/>
        </w:rPr>
        <w:tab/>
        <w:t>реагирование на несчастные случаи;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18)</w:t>
      </w:r>
      <w:r w:rsidRPr="008169F0">
        <w:rPr>
          <w:rFonts w:ascii="Times New Roman" w:hAnsi="Times New Roman"/>
          <w:sz w:val="28"/>
          <w:szCs w:val="28"/>
        </w:rPr>
        <w:tab/>
        <w:t>реагирование на профессиональные заболевания.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48. В соответствии с результатами СОУТ и ОПР, а также в связи со спецификой деятельности и штатного состава работников Администрации  Куйбышевского сельского поселения устанавливается следующий перечень процессов: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процессы, обеспечивающие допуск работников к самостоятельной работе (пп. 3 - 5);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процессы, обеспечивающие безопасность производственной среды (пп. 6 - 11);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группа сопутствующих процессов по охране труда (пп. 12 - 15);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процессы реагирования на ситуации (пп. 16 - 18).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планирование и выполнение мероприятий по охране труда;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контроль планирования и выполнения таких мероприятий, их анализ по резул</w:t>
      </w:r>
      <w:r w:rsidRPr="008169F0">
        <w:rPr>
          <w:rFonts w:ascii="Times New Roman" w:hAnsi="Times New Roman"/>
          <w:sz w:val="28"/>
          <w:szCs w:val="28"/>
        </w:rPr>
        <w:t>ь</w:t>
      </w:r>
      <w:r w:rsidRPr="008169F0">
        <w:rPr>
          <w:rFonts w:ascii="Times New Roman" w:hAnsi="Times New Roman"/>
          <w:sz w:val="28"/>
          <w:szCs w:val="28"/>
        </w:rPr>
        <w:t>татам контроля;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формирование корректирующих действий по совершенствованию функцион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рования СУОТ;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</w:t>
      </w:r>
      <w:r w:rsidRPr="008169F0">
        <w:rPr>
          <w:rFonts w:ascii="Times New Roman" w:hAnsi="Times New Roman"/>
          <w:sz w:val="28"/>
          <w:szCs w:val="28"/>
        </w:rPr>
        <w:tab/>
        <w:t>управление документами СУОТ;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</w:t>
      </w:r>
      <w:r w:rsidRPr="008169F0">
        <w:rPr>
          <w:rFonts w:ascii="Times New Roman" w:hAnsi="Times New Roman"/>
          <w:sz w:val="28"/>
          <w:szCs w:val="28"/>
        </w:rPr>
        <w:tab/>
        <w:t>информирование работников, взаимодействие с ними;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6)</w:t>
      </w:r>
      <w:r w:rsidRPr="008169F0">
        <w:rPr>
          <w:rFonts w:ascii="Times New Roman" w:hAnsi="Times New Roman"/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50. В организации проводятся профилактические мероприятия по отработке дейс</w:t>
      </w:r>
      <w:r w:rsidRPr="008169F0">
        <w:rPr>
          <w:rFonts w:ascii="Times New Roman" w:hAnsi="Times New Roman"/>
          <w:sz w:val="28"/>
          <w:szCs w:val="28"/>
        </w:rPr>
        <w:t>т</w:t>
      </w:r>
      <w:r w:rsidRPr="008169F0">
        <w:rPr>
          <w:rFonts w:ascii="Times New Roman" w:hAnsi="Times New Roman"/>
          <w:sz w:val="28"/>
          <w:szCs w:val="28"/>
        </w:rPr>
        <w:t>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6E63F9" w:rsidRPr="008169F0" w:rsidRDefault="006E63F9" w:rsidP="009061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51. Порядок реагирования на несчастные случаи и аварийные ситуации, их рассл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дования и оформления отчетных документов определяется инструкцией, утве</w:t>
      </w:r>
      <w:r w:rsidRPr="008169F0">
        <w:rPr>
          <w:rFonts w:ascii="Times New Roman" w:hAnsi="Times New Roman"/>
          <w:sz w:val="28"/>
          <w:szCs w:val="28"/>
        </w:rPr>
        <w:t>р</w:t>
      </w:r>
      <w:r w:rsidRPr="008169F0">
        <w:rPr>
          <w:rFonts w:ascii="Times New Roman" w:hAnsi="Times New Roman"/>
          <w:sz w:val="28"/>
          <w:szCs w:val="28"/>
        </w:rPr>
        <w:t xml:space="preserve">жденной </w:t>
      </w:r>
      <w:r w:rsidR="00930715">
        <w:rPr>
          <w:rFonts w:ascii="Times New Roman" w:hAnsi="Times New Roman"/>
          <w:sz w:val="28"/>
          <w:szCs w:val="28"/>
        </w:rPr>
        <w:t>главой Администрации Куйбышевского сельского поселения</w:t>
      </w:r>
      <w:r w:rsidRPr="008169F0">
        <w:rPr>
          <w:rFonts w:ascii="Times New Roman" w:hAnsi="Times New Roman"/>
          <w:sz w:val="28"/>
          <w:szCs w:val="28"/>
        </w:rPr>
        <w:t>.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9061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VII. Оценка результатов деятельности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53. К основным видам контроля функционирования СУОТ относятся: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контроль состояния рабочего места, оборудования, инструментов, сырья, мат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риалов; контроль выполнения работ работником в рамках производственных и технологических процессов; выявление опасностей и определение уровня пр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фессионального риска; контроль показателей реализации мероприятий, проце</w:t>
      </w:r>
      <w:r w:rsidRPr="008169F0">
        <w:rPr>
          <w:rFonts w:ascii="Times New Roman" w:hAnsi="Times New Roman"/>
          <w:sz w:val="28"/>
          <w:szCs w:val="28"/>
        </w:rPr>
        <w:t>с</w:t>
      </w:r>
      <w:r w:rsidRPr="008169F0">
        <w:rPr>
          <w:rFonts w:ascii="Times New Roman" w:hAnsi="Times New Roman"/>
          <w:sz w:val="28"/>
          <w:szCs w:val="28"/>
        </w:rPr>
        <w:t>сов и процедур;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учет и анализ несчастных случаев, профессиональных заболеваний;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</w:t>
      </w:r>
      <w:r w:rsidRPr="008169F0">
        <w:rPr>
          <w:rFonts w:ascii="Times New Roman" w:hAnsi="Times New Roman"/>
          <w:sz w:val="28"/>
          <w:szCs w:val="28"/>
        </w:rPr>
        <w:tab/>
        <w:t>учет изменений государственных нормативных требований охраны труда, с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глашений по охране труда, изменения существующих или внедрения новых технологических процессов, оборудования;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</w:t>
      </w:r>
      <w:r w:rsidRPr="008169F0">
        <w:rPr>
          <w:rFonts w:ascii="Times New Roman" w:hAnsi="Times New Roman"/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54. В рамках контрольных мероприятий может использоваться фото- и видеофикс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ция.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56. В Администрации  Куйбышевского сельского поселения составляется ежего</w:t>
      </w:r>
      <w:r w:rsidRPr="008169F0">
        <w:rPr>
          <w:rFonts w:ascii="Times New Roman" w:hAnsi="Times New Roman"/>
          <w:sz w:val="28"/>
          <w:szCs w:val="28"/>
        </w:rPr>
        <w:t>д</w:t>
      </w:r>
      <w:r w:rsidRPr="008169F0">
        <w:rPr>
          <w:rFonts w:ascii="Times New Roman" w:hAnsi="Times New Roman"/>
          <w:sz w:val="28"/>
          <w:szCs w:val="28"/>
        </w:rPr>
        <w:t>ный отчет о функционировании СУОТ.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57. В ежегодном отчете отражается оценка следующих показателей: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1)</w:t>
      </w:r>
      <w:r w:rsidRPr="008169F0">
        <w:rPr>
          <w:rFonts w:ascii="Times New Roman" w:hAnsi="Times New Roman"/>
          <w:sz w:val="28"/>
          <w:szCs w:val="28"/>
        </w:rPr>
        <w:tab/>
        <w:t>достижение целей в области охраны труда;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2)</w:t>
      </w:r>
      <w:r w:rsidRPr="008169F0">
        <w:rPr>
          <w:rFonts w:ascii="Times New Roman" w:hAnsi="Times New Roman"/>
          <w:sz w:val="28"/>
          <w:szCs w:val="28"/>
        </w:rPr>
        <w:tab/>
        <w:t>способность СУО</w:t>
      </w:r>
      <w:r w:rsidR="007D0B44">
        <w:rPr>
          <w:rFonts w:ascii="Times New Roman" w:hAnsi="Times New Roman"/>
          <w:sz w:val="28"/>
          <w:szCs w:val="28"/>
        </w:rPr>
        <w:t xml:space="preserve">Т, действующей в Администрации </w:t>
      </w:r>
      <w:r w:rsidRPr="008169F0">
        <w:rPr>
          <w:rFonts w:ascii="Times New Roman" w:hAnsi="Times New Roman"/>
          <w:sz w:val="28"/>
          <w:szCs w:val="28"/>
        </w:rPr>
        <w:t>Куйбышевского  сельск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го поселения обеспечивать выполнение обязанностей, отраженных в политике в области охраны труда;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3)</w:t>
      </w:r>
      <w:r w:rsidRPr="008169F0">
        <w:rPr>
          <w:rFonts w:ascii="Times New Roman" w:hAnsi="Times New Roman"/>
          <w:sz w:val="28"/>
          <w:szCs w:val="28"/>
        </w:rPr>
        <w:tab/>
        <w:t>эффективность действий на всех уровнях управления;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4)</w:t>
      </w:r>
      <w:r w:rsidRPr="008169F0">
        <w:rPr>
          <w:rFonts w:ascii="Times New Roman" w:hAnsi="Times New Roman"/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рераспределение ресурсов;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5)</w:t>
      </w:r>
      <w:r w:rsidRPr="008169F0">
        <w:rPr>
          <w:rFonts w:ascii="Times New Roman" w:hAnsi="Times New Roman"/>
          <w:sz w:val="28"/>
          <w:szCs w:val="28"/>
        </w:rPr>
        <w:tab/>
        <w:t>необходимость своевременной подготовки работников, которых затронут р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шения об изменении СУОТ;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6)</w:t>
      </w:r>
      <w:r w:rsidRPr="008169F0">
        <w:rPr>
          <w:rFonts w:ascii="Times New Roman" w:hAnsi="Times New Roman"/>
          <w:sz w:val="28"/>
          <w:szCs w:val="28"/>
        </w:rPr>
        <w:tab/>
        <w:t>необходимость изменения критериев оценки эффективности функциониров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ния СУОТ;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7)</w:t>
      </w:r>
      <w:r w:rsidRPr="008169F0">
        <w:rPr>
          <w:rFonts w:ascii="Times New Roman" w:hAnsi="Times New Roman"/>
          <w:sz w:val="28"/>
          <w:szCs w:val="28"/>
        </w:rPr>
        <w:tab/>
        <w:t>полнота идентификации опасностей и управления профессиональными риск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ми в рамках СУОТ;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8)</w:t>
      </w:r>
      <w:r w:rsidRPr="008169F0">
        <w:rPr>
          <w:rFonts w:ascii="Times New Roman" w:hAnsi="Times New Roman"/>
          <w:sz w:val="28"/>
          <w:szCs w:val="28"/>
        </w:rPr>
        <w:tab/>
        <w:t>необходимость выработки корректирующих мер.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58. Показатели контроля функционирования СУОТ определяются, в частности, сл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дующими данными: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абсолютными показателями (время на выполнение, стоимость, технические п</w:t>
      </w:r>
      <w:r w:rsidRPr="008169F0">
        <w:rPr>
          <w:rFonts w:ascii="Times New Roman" w:hAnsi="Times New Roman"/>
          <w:sz w:val="28"/>
          <w:szCs w:val="28"/>
        </w:rPr>
        <w:t>о</w:t>
      </w:r>
      <w:r w:rsidRPr="008169F0">
        <w:rPr>
          <w:rFonts w:ascii="Times New Roman" w:hAnsi="Times New Roman"/>
          <w:sz w:val="28"/>
          <w:szCs w:val="28"/>
        </w:rPr>
        <w:t>казатели и пр.);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-</w:t>
      </w:r>
      <w:r w:rsidRPr="008169F0">
        <w:rPr>
          <w:rFonts w:ascii="Times New Roman" w:hAnsi="Times New Roman"/>
          <w:sz w:val="28"/>
          <w:szCs w:val="28"/>
        </w:rPr>
        <w:tab/>
        <w:t>относительными показателями (соотношение планируемых и фактических р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зультатов, показатели в сравнении с другими процессами и пр.);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7D0B4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VIII. Улучшение функционирования СУОТ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60. С учетом показателей ежегодного отчета о функционировании СУОТ в Админ</w:t>
      </w:r>
      <w:r w:rsidRPr="008169F0">
        <w:rPr>
          <w:rFonts w:ascii="Times New Roman" w:hAnsi="Times New Roman"/>
          <w:sz w:val="28"/>
          <w:szCs w:val="28"/>
        </w:rPr>
        <w:t>и</w:t>
      </w:r>
      <w:r w:rsidRPr="008169F0">
        <w:rPr>
          <w:rFonts w:ascii="Times New Roman" w:hAnsi="Times New Roman"/>
          <w:sz w:val="28"/>
          <w:szCs w:val="28"/>
        </w:rPr>
        <w:t>страции  Куйбышевского сельского поселения при необходимости реализуются корректирующие меры по совершенствованию ее функционирования.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61. Реализация корректирующих мер состоит из следующих этапов: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разработка;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формирование;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планирование;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внедрение;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-</w:t>
      </w:r>
      <w:r w:rsidRPr="008169F0">
        <w:rPr>
          <w:rFonts w:ascii="Times New Roman" w:hAnsi="Times New Roman"/>
          <w:sz w:val="28"/>
          <w:szCs w:val="28"/>
        </w:rPr>
        <w:tab/>
        <w:t>контроль.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62. Действия на каждом этапе реализации корректирующих мер, сроки их выполн</w:t>
      </w:r>
      <w:r w:rsidRPr="008169F0">
        <w:rPr>
          <w:rFonts w:ascii="Times New Roman" w:hAnsi="Times New Roman"/>
          <w:sz w:val="28"/>
          <w:szCs w:val="28"/>
        </w:rPr>
        <w:t>е</w:t>
      </w:r>
      <w:r w:rsidRPr="008169F0">
        <w:rPr>
          <w:rFonts w:ascii="Times New Roman" w:hAnsi="Times New Roman"/>
          <w:sz w:val="28"/>
          <w:szCs w:val="28"/>
        </w:rPr>
        <w:t>ния, ответственные лица утверждаются главой Администрации</w:t>
      </w:r>
      <w:r w:rsidR="007D0B44">
        <w:rPr>
          <w:rFonts w:ascii="Times New Roman" w:hAnsi="Times New Roman"/>
          <w:sz w:val="28"/>
          <w:szCs w:val="28"/>
        </w:rPr>
        <w:t xml:space="preserve"> Куйбышевского сельского поселения</w:t>
      </w:r>
      <w:r w:rsidRPr="008169F0">
        <w:rPr>
          <w:rFonts w:ascii="Times New Roman" w:hAnsi="Times New Roman"/>
          <w:sz w:val="28"/>
          <w:szCs w:val="28"/>
        </w:rPr>
        <w:t>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63. На этапах разработки и формирования корректирующих мер производится о</w:t>
      </w:r>
      <w:r w:rsidRPr="008169F0">
        <w:rPr>
          <w:rFonts w:ascii="Times New Roman" w:hAnsi="Times New Roman"/>
          <w:sz w:val="28"/>
          <w:szCs w:val="28"/>
        </w:rPr>
        <w:t>п</w:t>
      </w:r>
      <w:r w:rsidRPr="008169F0">
        <w:rPr>
          <w:rFonts w:ascii="Times New Roman" w:hAnsi="Times New Roman"/>
          <w:sz w:val="28"/>
          <w:szCs w:val="28"/>
        </w:rPr>
        <w:t>рос работников относительно совершенствования функционирования СУОТ.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65. Работники должны быть проинформированы о результатах деятельности орг</w:t>
      </w:r>
      <w:r w:rsidRPr="008169F0">
        <w:rPr>
          <w:rFonts w:ascii="Times New Roman" w:hAnsi="Times New Roman"/>
          <w:sz w:val="28"/>
          <w:szCs w:val="28"/>
        </w:rPr>
        <w:t>а</w:t>
      </w:r>
      <w:r w:rsidRPr="008169F0">
        <w:rPr>
          <w:rFonts w:ascii="Times New Roman" w:hAnsi="Times New Roman"/>
          <w:sz w:val="28"/>
          <w:szCs w:val="28"/>
        </w:rPr>
        <w:t>низации по улучшению СУОТ.</w:t>
      </w:r>
    </w:p>
    <w:p w:rsidR="006E63F9" w:rsidRPr="008169F0" w:rsidRDefault="006E63F9" w:rsidP="007D0B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7D0B44" w:rsidRDefault="006E63F9" w:rsidP="007D0B44">
      <w:pPr>
        <w:pStyle w:val="aa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E63F9" w:rsidRPr="008169F0" w:rsidRDefault="006E63F9" w:rsidP="007D0B44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8169F0">
        <w:rPr>
          <w:rFonts w:ascii="Times New Roman" w:hAnsi="Times New Roman"/>
          <w:sz w:val="28"/>
          <w:szCs w:val="28"/>
        </w:rPr>
        <w:t>Куйбышевского</w:t>
      </w:r>
    </w:p>
    <w:p w:rsidR="006E63F9" w:rsidRPr="008169F0" w:rsidRDefault="006E63F9" w:rsidP="007D0B44">
      <w:pPr>
        <w:pStyle w:val="aa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7D0B44">
        <w:rPr>
          <w:rFonts w:ascii="Times New Roman" w:hAnsi="Times New Roman"/>
          <w:sz w:val="28"/>
          <w:szCs w:val="28"/>
        </w:rPr>
        <w:t xml:space="preserve">                           </w:t>
      </w:r>
      <w:r w:rsidRPr="008169F0">
        <w:rPr>
          <w:rFonts w:ascii="Times New Roman" w:hAnsi="Times New Roman"/>
          <w:sz w:val="28"/>
          <w:szCs w:val="28"/>
        </w:rPr>
        <w:t xml:space="preserve">    </w:t>
      </w:r>
      <w:r w:rsidR="007D0B44">
        <w:rPr>
          <w:rFonts w:ascii="Times New Roman" w:hAnsi="Times New Roman"/>
          <w:sz w:val="28"/>
          <w:szCs w:val="28"/>
        </w:rPr>
        <w:t>С.Л. Слепченко</w:t>
      </w:r>
    </w:p>
    <w:p w:rsidR="00F971F9" w:rsidRDefault="00F97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63F9" w:rsidRPr="008169F0" w:rsidRDefault="006E63F9" w:rsidP="007D0B44">
      <w:pPr>
        <w:pStyle w:val="aa"/>
        <w:ind w:left="6237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E63F9" w:rsidRPr="008169F0" w:rsidRDefault="006E63F9" w:rsidP="007D0B44">
      <w:pPr>
        <w:pStyle w:val="aa"/>
        <w:ind w:left="6237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к Положению о системе управления охраной</w:t>
      </w:r>
    </w:p>
    <w:p w:rsidR="006E63F9" w:rsidRPr="008169F0" w:rsidRDefault="006E63F9" w:rsidP="007D0B44">
      <w:pPr>
        <w:pStyle w:val="aa"/>
        <w:ind w:left="6237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труда в Администрации  Куйбышевского сельского поселения</w:t>
      </w:r>
    </w:p>
    <w:p w:rsidR="006E63F9" w:rsidRPr="008169F0" w:rsidRDefault="006E63F9" w:rsidP="008169F0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6E63F9" w:rsidRPr="008169F0" w:rsidRDefault="006E63F9" w:rsidP="007D0B4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Лист ознакомления с Положением</w:t>
      </w:r>
      <w:r w:rsidR="007D0B44">
        <w:rPr>
          <w:rFonts w:ascii="Times New Roman" w:hAnsi="Times New Roman"/>
          <w:sz w:val="28"/>
          <w:szCs w:val="28"/>
        </w:rPr>
        <w:t xml:space="preserve"> </w:t>
      </w:r>
      <w:r w:rsidRPr="008169F0">
        <w:rPr>
          <w:rFonts w:ascii="Times New Roman" w:hAnsi="Times New Roman"/>
          <w:sz w:val="28"/>
          <w:szCs w:val="28"/>
        </w:rPr>
        <w:t>о системе управления охраной труда</w:t>
      </w:r>
    </w:p>
    <w:p w:rsidR="006E63F9" w:rsidRPr="008169F0" w:rsidRDefault="006E63F9" w:rsidP="007D0B4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69F0">
        <w:rPr>
          <w:rFonts w:ascii="Times New Roman" w:hAnsi="Times New Roman"/>
          <w:sz w:val="28"/>
          <w:szCs w:val="28"/>
        </w:rPr>
        <w:t>в Администрации  Куйбышевского сельского поселения</w:t>
      </w:r>
    </w:p>
    <w:p w:rsidR="006E63F9" w:rsidRPr="008169F0" w:rsidRDefault="006E63F9" w:rsidP="007D0B44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119"/>
        <w:gridCol w:w="2410"/>
        <w:gridCol w:w="1559"/>
        <w:gridCol w:w="1843"/>
      </w:tblGrid>
      <w:tr w:rsidR="006E63F9" w:rsidRPr="007D0B44" w:rsidTr="0093071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Ф.И.О. рабо</w:t>
            </w:r>
            <w:r w:rsidRPr="007D0B44">
              <w:rPr>
                <w:rFonts w:ascii="Times New Roman" w:hAnsi="Times New Roman"/>
                <w:sz w:val="24"/>
                <w:szCs w:val="24"/>
              </w:rPr>
              <w:t>т</w:t>
            </w:r>
            <w:r w:rsidRPr="007D0B44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F9" w:rsidRPr="007D0B44" w:rsidRDefault="00930715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E63F9" w:rsidRPr="007D0B44">
              <w:rPr>
                <w:rFonts w:ascii="Times New Roman" w:hAnsi="Times New Roman"/>
                <w:sz w:val="24"/>
                <w:szCs w:val="24"/>
              </w:rPr>
              <w:t>аименов</w:t>
            </w:r>
            <w:r w:rsidR="006E63F9" w:rsidRPr="007D0B44">
              <w:rPr>
                <w:rFonts w:ascii="Times New Roman" w:hAnsi="Times New Roman"/>
                <w:sz w:val="24"/>
                <w:szCs w:val="24"/>
              </w:rPr>
              <w:t>а</w:t>
            </w:r>
            <w:r w:rsidR="006E63F9" w:rsidRPr="007D0B44">
              <w:rPr>
                <w:rFonts w:ascii="Times New Roman" w:hAnsi="Times New Roman"/>
                <w:sz w:val="24"/>
                <w:szCs w:val="24"/>
              </w:rPr>
              <w:t>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Дата озн</w:t>
            </w:r>
            <w:r w:rsidRPr="007D0B4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B44">
              <w:rPr>
                <w:rFonts w:ascii="Times New Roman" w:hAnsi="Times New Roman"/>
                <w:sz w:val="24"/>
                <w:szCs w:val="24"/>
              </w:rPr>
              <w:t>комления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F9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3F9" w:rsidRPr="007D0B44" w:rsidRDefault="006E63F9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44" w:rsidRPr="007D0B44" w:rsidTr="00930715">
        <w:trPr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44" w:rsidRPr="007D0B44" w:rsidRDefault="007D0B44" w:rsidP="007D0B44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AD7" w:rsidRPr="008169F0" w:rsidRDefault="009C0AD7" w:rsidP="007D0B44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sectPr w:rsidR="009C0AD7" w:rsidRPr="008169F0" w:rsidSect="00671E0A">
      <w:headerReference w:type="default" r:id="rId7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76" w:rsidRDefault="003C3076" w:rsidP="00773D4B">
      <w:pPr>
        <w:spacing w:after="0" w:line="240" w:lineRule="auto"/>
      </w:pPr>
      <w:r>
        <w:separator/>
      </w:r>
    </w:p>
  </w:endnote>
  <w:endnote w:type="continuationSeparator" w:id="1">
    <w:p w:rsidR="003C3076" w:rsidRDefault="003C3076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76" w:rsidRDefault="003C3076" w:rsidP="00773D4B">
      <w:pPr>
        <w:spacing w:after="0" w:line="240" w:lineRule="auto"/>
      </w:pPr>
      <w:r>
        <w:separator/>
      </w:r>
    </w:p>
  </w:footnote>
  <w:footnote w:type="continuationSeparator" w:id="1">
    <w:p w:rsidR="003C3076" w:rsidRDefault="003C3076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4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1E0A" w:rsidRPr="00671E0A" w:rsidRDefault="00671E0A">
        <w:pPr>
          <w:pStyle w:val="a3"/>
          <w:jc w:val="center"/>
          <w:rPr>
            <w:rFonts w:ascii="Times New Roman" w:hAnsi="Times New Roman"/>
          </w:rPr>
        </w:pPr>
        <w:r w:rsidRPr="00671E0A">
          <w:rPr>
            <w:rFonts w:ascii="Times New Roman" w:hAnsi="Times New Roman"/>
          </w:rPr>
          <w:fldChar w:fldCharType="begin"/>
        </w:r>
        <w:r w:rsidRPr="00671E0A">
          <w:rPr>
            <w:rFonts w:ascii="Times New Roman" w:hAnsi="Times New Roman"/>
          </w:rPr>
          <w:instrText xml:space="preserve"> PAGE   \* MERGEFORMAT </w:instrText>
        </w:r>
        <w:r w:rsidRPr="00671E0A">
          <w:rPr>
            <w:rFonts w:ascii="Times New Roman" w:hAnsi="Times New Roman"/>
          </w:rPr>
          <w:fldChar w:fldCharType="separate"/>
        </w:r>
        <w:r w:rsidR="00930715">
          <w:rPr>
            <w:rFonts w:ascii="Times New Roman" w:hAnsi="Times New Roman"/>
            <w:noProof/>
          </w:rPr>
          <w:t>4</w:t>
        </w:r>
        <w:r w:rsidRPr="00671E0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3F434164"/>
    <w:multiLevelType w:val="multilevel"/>
    <w:tmpl w:val="D1180BC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6A452268"/>
    <w:multiLevelType w:val="multilevel"/>
    <w:tmpl w:val="48E00F6A"/>
    <w:lvl w:ilvl="0">
      <w:start w:val="1"/>
      <w:numFmt w:val="bullet"/>
      <w:lvlText w:val="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778A4636"/>
    <w:multiLevelType w:val="multilevel"/>
    <w:tmpl w:val="AA2E29F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</w:num>
  <w:num w:numId="24">
    <w:abstractNumId w:val="5"/>
  </w:num>
  <w:num w:numId="25">
    <w:abstractNumId w:val="4"/>
  </w:num>
  <w:num w:numId="26">
    <w:abstractNumId w:val="8"/>
  </w:num>
  <w:num w:numId="27">
    <w:abstractNumId w:val="9"/>
  </w:num>
  <w:num w:numId="28">
    <w:abstractNumId w:val="3"/>
  </w:num>
  <w:num w:numId="29">
    <w:abstractNumId w:val="7"/>
  </w:num>
  <w:num w:numId="30">
    <w:abstractNumId w:val="10"/>
  </w:num>
  <w:num w:numId="31">
    <w:abstractNumId w:val="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21"/>
    <w:rsid w:val="00102431"/>
    <w:rsid w:val="0017160B"/>
    <w:rsid w:val="002A4EF4"/>
    <w:rsid w:val="002E0D01"/>
    <w:rsid w:val="003273EA"/>
    <w:rsid w:val="00356A74"/>
    <w:rsid w:val="003C3076"/>
    <w:rsid w:val="00470FAD"/>
    <w:rsid w:val="004A02B7"/>
    <w:rsid w:val="004B7723"/>
    <w:rsid w:val="004E3D9B"/>
    <w:rsid w:val="00577E01"/>
    <w:rsid w:val="00654898"/>
    <w:rsid w:val="00671E0A"/>
    <w:rsid w:val="00694D74"/>
    <w:rsid w:val="006C4E23"/>
    <w:rsid w:val="006D3E78"/>
    <w:rsid w:val="006E63F9"/>
    <w:rsid w:val="006F0AB8"/>
    <w:rsid w:val="007141EF"/>
    <w:rsid w:val="007711B1"/>
    <w:rsid w:val="00773D4B"/>
    <w:rsid w:val="007D0B44"/>
    <w:rsid w:val="007D1BB4"/>
    <w:rsid w:val="007D27E3"/>
    <w:rsid w:val="008169F0"/>
    <w:rsid w:val="0090612E"/>
    <w:rsid w:val="00930715"/>
    <w:rsid w:val="0094640B"/>
    <w:rsid w:val="009C0AD7"/>
    <w:rsid w:val="00A25FC8"/>
    <w:rsid w:val="00BA2C3A"/>
    <w:rsid w:val="00C45D21"/>
    <w:rsid w:val="00D655AC"/>
    <w:rsid w:val="00EB383F"/>
    <w:rsid w:val="00F67568"/>
    <w:rsid w:val="00F876F5"/>
    <w:rsid w:val="00F9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Основной текст1,Основной текст Знак Знак,bt"/>
    <w:basedOn w:val="a"/>
    <w:link w:val="a9"/>
    <w:rsid w:val="006E63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63F9"/>
    <w:rPr>
      <w:rFonts w:ascii="Times New Roman" w:hAnsi="Times New Roman" w:cs="Times New Roman"/>
      <w:sz w:val="28"/>
    </w:rPr>
  </w:style>
  <w:style w:type="paragraph" w:customStyle="1" w:styleId="ConsNonformat">
    <w:name w:val="ConsNonformat"/>
    <w:rsid w:val="006E63F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 Spacing"/>
    <w:uiPriority w:val="1"/>
    <w:qFormat/>
    <w:rsid w:val="006E63F9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270</TotalTime>
  <Pages>12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БуханцеваНГ</cp:lastModifiedBy>
  <cp:revision>8</cp:revision>
  <cp:lastPrinted>2023-02-17T08:48:00Z</cp:lastPrinted>
  <dcterms:created xsi:type="dcterms:W3CDTF">2022-02-22T17:05:00Z</dcterms:created>
  <dcterms:modified xsi:type="dcterms:W3CDTF">2023-02-17T16:42:00Z</dcterms:modified>
</cp:coreProperties>
</file>