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40" w:before="0" w:after="0"/>
        <w:ind w:firstLine="709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bookmarkStart w:id="0" w:name="Par1326"/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Отчет об исполнении плана реализации муниципальной программы: </w:t>
      </w:r>
    </w:p>
    <w:p>
      <w:pPr>
        <w:pStyle w:val="3"/>
        <w:spacing w:lineRule="auto" w:line="240" w:before="0" w:after="0"/>
        <w:ind w:firstLine="709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 6 месяцев 2018 г.</w:t>
      </w:r>
    </w:p>
    <w:tbl>
      <w:tblPr>
        <w:tblW w:w="15168" w:type="dxa"/>
        <w:jc w:val="left"/>
        <w:tblInd w:w="-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41"/>
        <w:gridCol w:w="1561"/>
        <w:gridCol w:w="1561"/>
        <w:gridCol w:w="1984"/>
        <w:gridCol w:w="1275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 Профилактика экстремизма и терроризма в  Куйбышевском сельском поселении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мероприятие: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Администрации  Куйбышевского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/>
      </w:pPr>
      <w:r>
        <w:rPr>
          <w:rFonts w:cs="Times New Roman" w:ascii="Times New Roman" w:hAnsi="Times New Roman"/>
          <w:sz w:val="24"/>
          <w:szCs w:val="24"/>
        </w:rPr>
        <w:t>сельского поселения                                                                                                                                                                И.И. Хворостов</w:t>
      </w:r>
    </w:p>
    <w:sectPr>
      <w:type w:val="nextPage"/>
      <w:pgSz w:orient="landscape" w:w="16838" w:h="11906"/>
      <w:pgMar w:left="1134" w:right="1134" w:header="0" w:top="56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3e6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paragraph" w:styleId="3">
    <w:name w:val="Заголовок 3"/>
    <w:basedOn w:val="Normal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hAnsi="Cambria" w:eastAsia="Times New Roman" w:cs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ce3e67"/>
    <w:rPr>
      <w:rFonts w:ascii="Cambria" w:hAnsi="Cambria" w:cs="Cambria"/>
      <w:b/>
      <w:bCs/>
      <w:sz w:val="26"/>
      <w:szCs w:val="2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ce3e67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ce3e67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LibreOffice/5.0.4.2$Windows_x86 LibreOffice_project/2b9802c1994aa0b7dc6079e128979269cf95bc78</Application>
  <Paragraphs>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2017-11-20T07:59:00Z</dcterms:created>
  <dc:creator>XTreme</dc:creator>
  <dc:language>ru-RU</dc:language>
  <cp:lastPrinted>2018-07-09T09:22:41Z</cp:lastPrinted>
  <dcterms:modified xsi:type="dcterms:W3CDTF">2018-07-09T09:23:05Z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