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 Куйбышевского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отчетный период  9 мес. 2018 г.</w:t>
      </w:r>
    </w:p>
    <w:tbl>
      <w:tblPr>
        <w:tblW w:w="15168" w:type="dxa"/>
        <w:jc w:val="left"/>
        <w:tblInd w:w="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1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Создание условий для обеспечение качественными коммунальными услугами населения Куйбышевского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Строительство, и реконструкция  объектов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обслуживания;</w:t>
              <w:br/>
              <w:t>снижение уровня потерь при производстве, транспортировке и распределении  коммунальных ресурсов;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газификации населения </w:t>
              <w:br/>
              <w:t>Куйбышевского сельского поселения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Техническое присоединение энергопринимающих устройств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объектов благоустройства Куйбышевского сельского поселения»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400,0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99,1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объектов озеленения и благоустройства.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</w:t>
              <w:br/>
              <w:t>ренности населения Куйбышевского сельского поселения 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99,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199,4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оплата за электроэнергию уличного освещения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  <w:b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4717,7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2708,3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2708,3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указателей с наименованием улиц и номерами домов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  <w:b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209,5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189,0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LibreOffice/5.0.4.2$Windows_x86 LibreOffice_project/2b9802c1994aa0b7dc6079e128979269cf95bc78</Application>
  <Paragraphs>104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2018-10-08T15:14:53Z</cp:lastPrinted>
  <dcterms:modified xsi:type="dcterms:W3CDTF">2018-10-08T15:15:44Z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