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EB" w:rsidRDefault="004A57EB" w:rsidP="004A5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A57EB" w:rsidRDefault="004A57EB" w:rsidP="004A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>
        <w:rPr>
          <w:rFonts w:ascii="Times New Roman" w:hAnsi="Times New Roman" w:cs="Times New Roman"/>
          <w:sz w:val="26"/>
          <w:szCs w:val="26"/>
        </w:rPr>
        <w:t>ОТЧЕТ</w:t>
      </w:r>
    </w:p>
    <w:p w:rsidR="005A014B" w:rsidRDefault="004A57EB" w:rsidP="005A01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5A014B" w:rsidRPr="005A014B">
        <w:rPr>
          <w:rFonts w:ascii="Times New Roman" w:eastAsia="Times New Roman" w:hAnsi="Times New Roman" w:cs="Times New Roman"/>
          <w:sz w:val="26"/>
          <w:szCs w:val="26"/>
        </w:rPr>
        <w:t>Куйбышевского сельского поселения «Муниципальная политика»</w:t>
      </w:r>
    </w:p>
    <w:p w:rsidR="004A57EB" w:rsidRDefault="004A57EB" w:rsidP="005A01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 отчетный период </w:t>
      </w:r>
      <w:r w:rsidR="0003536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мес. 20</w:t>
      </w:r>
      <w:r w:rsidR="005A014B">
        <w:rPr>
          <w:rFonts w:ascii="Times New Roman" w:hAnsi="Times New Roman" w:cs="Times New Roman"/>
          <w:sz w:val="26"/>
          <w:szCs w:val="26"/>
        </w:rPr>
        <w:t>2</w:t>
      </w:r>
      <w:r w:rsidR="00D70F6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A57EB" w:rsidRDefault="004A57EB" w:rsidP="005A01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0" w:type="dxa"/>
        <w:tblInd w:w="-12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4A57EB" w:rsidTr="00F95FB4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A57EB" w:rsidRDefault="00A15E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anchor="Par1127" w:history="1">
              <w:r w:rsidR="004A57E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&lt;4&gt;</w:t>
              </w:r>
            </w:hyperlink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A57EB" w:rsidRDefault="00A15E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anchor="Par1127" w:history="1">
              <w:r w:rsidR="004A57EB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&lt;2&gt;</w:t>
              </w:r>
            </w:hyperlink>
          </w:p>
        </w:tc>
      </w:tr>
      <w:tr w:rsidR="004A57EB" w:rsidTr="00F95FB4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программой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A57EB" w:rsidRDefault="004A57EB" w:rsidP="004A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A57EB" w:rsidRDefault="004A57EB" w:rsidP="004A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0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118"/>
        <w:gridCol w:w="2267"/>
        <w:gridCol w:w="1416"/>
        <w:gridCol w:w="993"/>
        <w:gridCol w:w="1560"/>
        <w:gridCol w:w="1840"/>
        <w:gridCol w:w="1699"/>
        <w:gridCol w:w="993"/>
        <w:gridCol w:w="1557"/>
      </w:tblGrid>
      <w:tr w:rsidR="004A57EB" w:rsidTr="00987B8E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076FE" w:rsidTr="00987B8E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муниципального управления и муниципальной службы в Куйбышевском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9076FE" w:rsidRDefault="009076FE" w:rsidP="00907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Default="009076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Default="009076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Default="009076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0353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987B8E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03536B" w:rsidP="000353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26,9</w:t>
            </w:r>
            <w:r w:rsidR="002F607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запланирована на 4</w:t>
            </w:r>
            <w:r w:rsidR="004634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9076FE" w:rsidTr="00987B8E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9D2D32" w:rsidRDefault="009076FE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Куйбышевского  сельского  поселения ведущий специалист по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1C3D01" w:rsidRDefault="009076FE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Оптимизация расходов местного бюджета на содержание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 эффективное распределение функциональных обязанностей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 w:rsidP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</w:t>
            </w:r>
            <w:r w:rsidR="00D70F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 w:rsidP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D70F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качественного профессионального состава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Default="00D70F64" w:rsidP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1.3.</w:t>
            </w:r>
          </w:p>
          <w:p w:rsidR="00D70F64" w:rsidRDefault="00D70F64" w:rsidP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Реализация эффективных методов работы с кадровым резервом, муниципальным резервом управленческих кадров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076FE" w:rsidRDefault="00D70F64" w:rsidP="00907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своевременное замещение высвобождающихся должностей муниципаль</w:t>
            </w:r>
            <w:r w:rsidRPr="009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Обеспечение открытости и доступности информации о муниципальной службе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076FE" w:rsidRDefault="00D70F64" w:rsidP="00907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 Обеспечение профессионального развития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0353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987B8E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03536B" w:rsidP="000353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987B8E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реализация запланирована на 4</w:t>
            </w:r>
            <w:r w:rsidR="00D70F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1.6. Направление муниципальных служащих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участия в конкурсе на звание «Лучший муниципальный служащий в Ростовской области». Организация и проведение конкурса на звание «Лучший муниципальный служащий муниципального образования»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Куйбышевского  сельского 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престижа муниципаль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Подпрограмма 2 «Реализация муниципальной программы Куйбышевское сельское поселение «Муниципальная политика»»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87B8E" w:rsidP="000353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3536B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87B8E" w:rsidP="000353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3536B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03536B" w:rsidP="000353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03536B" w:rsidP="000353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3977,1</w:t>
            </w:r>
            <w:r w:rsidR="00D70F64">
              <w:rPr>
                <w:rFonts w:ascii="Times New Roman" w:hAnsi="Times New Roman" w:cs="Times New Roman"/>
                <w:sz w:val="26"/>
                <w:szCs w:val="26"/>
              </w:rPr>
              <w:t xml:space="preserve">/ реализация запланирована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70F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Куйбышевского сельского поселения в информационном бюллетени, являющего официальным источником опубликования правовых актов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–по вопросам делопроизводства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соблюдение норм федерального и областного законодательства, регулирующего вопросы опубликования правовых актов в информационном бюллетени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87B8E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Default="00987B8E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E" w:rsidRPr="001C3D01" w:rsidRDefault="00987B8E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Финансовое обеспечение аппарата Администрации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Pr="009D2D32" w:rsidRDefault="00987B8E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Pr="001C3D01" w:rsidRDefault="00987B8E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Default="00987B8E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Default="00987B8E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Default="00987B8E" w:rsidP="000D02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D0269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Default="00987B8E" w:rsidP="000D02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D0269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Default="000D0269" w:rsidP="008D35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Default="000D0269" w:rsidP="008D35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3977,1</w:t>
            </w:r>
            <w:r w:rsidR="00987B8E">
              <w:rPr>
                <w:rFonts w:ascii="Times New Roman" w:hAnsi="Times New Roman" w:cs="Times New Roman"/>
                <w:sz w:val="26"/>
                <w:szCs w:val="26"/>
              </w:rPr>
              <w:t>/ реализация запланирована на 2 полугодие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F41926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3. «Долгосрочное финансовое планирование»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росту доходного потенциала 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расходов  бюджета Куйбышевского сельского поселения в соответствии с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программами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Куйбышевского  сельского  поселения начальник сектора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исполнение бюджета Куйбышевс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кого сельского поселения на основе программно-целевых принципов (планирование, 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 Куйбышевского сельского поселения, формируемых в рамках муниципальных программ, к общему объему расходов 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Куйбышевского района составит в 2030 году более 95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Подпрограмма 4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нормативных правовых актов Администрации Куйбышевского сельского поселения, подготовка и принятие нормативных правовых актов Администрации Куйбышевского сельского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по вопросам организации бюджетного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и исполнения расходов  бюджета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и своевременного исполнения бюджета Куйбышевского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Подпрограмма 5 «Управление муниципальным долгом Куйбышевского сельского поселения»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CE2005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единой поли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муниципальных заим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ствований Куйбышевского сельского поселения, управления муниципальным  долгом Куйбышевского сельского поселения  в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Бюд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жетным кодек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сом Российской Федерации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объема муниципального долга Куйбышевского сельского поселения в пределах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нормативов, установленных Бюджетным кодексом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.2. Планирование бюджетных ассигнований на обслужива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муниципального долга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расходов 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на обслуживание муниципального долга Куйбышевского сельского поселения в пределах нормативов, установленных Бюджетным кодексом Российской Федерации;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задолженности по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расходам на обслуживание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A014B" w:rsidTr="00987B8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987B8E" w:rsidP="000D02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D0269">
              <w:rPr>
                <w:rFonts w:ascii="Times New Roman" w:hAnsi="Times New Roman" w:cs="Times New Roman"/>
                <w:sz w:val="26"/>
                <w:szCs w:val="26"/>
              </w:rPr>
              <w:t>481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0D0269" w:rsidP="00987B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0D02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5477,4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0D0269" w:rsidP="000D02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4004,0/ реализация запланирована на 4</w:t>
            </w:r>
            <w:r w:rsidR="004634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0D0269" w:rsidTr="00987B8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69" w:rsidRDefault="000D02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69" w:rsidRDefault="000D02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9" w:rsidRDefault="000D02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Куйбышевского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9" w:rsidRDefault="000D02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9" w:rsidRDefault="000D02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69" w:rsidRDefault="000D02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69" w:rsidRDefault="000D0269" w:rsidP="008D3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9481,4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69" w:rsidRDefault="000D0269" w:rsidP="008D3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69" w:rsidRDefault="000D0269" w:rsidP="008D35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5477,4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69" w:rsidRDefault="000D0269" w:rsidP="000D02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4004,0/ реализация запланирована на 4 квартал</w:t>
            </w:r>
          </w:p>
        </w:tc>
      </w:tr>
    </w:tbl>
    <w:p w:rsidR="004A57EB" w:rsidRDefault="004A57EB" w:rsidP="004A57E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6"/>
          <w:szCs w:val="26"/>
        </w:rPr>
      </w:pPr>
      <w:bookmarkStart w:id="1" w:name="Par1413"/>
      <w:bookmarkEnd w:id="1"/>
    </w:p>
    <w:p w:rsidR="00AA50E9" w:rsidRPr="00987B8E" w:rsidRDefault="00987B8E" w:rsidP="00AA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8E">
        <w:rPr>
          <w:rFonts w:ascii="Times New Roman" w:hAnsi="Times New Roman" w:cs="Times New Roman"/>
          <w:sz w:val="28"/>
          <w:szCs w:val="28"/>
        </w:rPr>
        <w:t>Г</w:t>
      </w:r>
      <w:r w:rsidR="00AA50E9" w:rsidRPr="00987B8E">
        <w:rPr>
          <w:rFonts w:ascii="Times New Roman" w:hAnsi="Times New Roman" w:cs="Times New Roman"/>
          <w:sz w:val="28"/>
          <w:szCs w:val="28"/>
        </w:rPr>
        <w:t>лав</w:t>
      </w:r>
      <w:r w:rsidRPr="00987B8E">
        <w:rPr>
          <w:rFonts w:ascii="Times New Roman" w:hAnsi="Times New Roman" w:cs="Times New Roman"/>
          <w:sz w:val="28"/>
          <w:szCs w:val="28"/>
        </w:rPr>
        <w:t>а</w:t>
      </w:r>
      <w:r w:rsidR="00AA50E9" w:rsidRPr="00987B8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A50E9" w:rsidRPr="00987B8E" w:rsidRDefault="00AA50E9" w:rsidP="00AA50E9">
      <w:pPr>
        <w:tabs>
          <w:tab w:val="left" w:pos="98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8E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                                        </w:t>
      </w:r>
      <w:r w:rsidRPr="00987B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87B8E" w:rsidRPr="00987B8E">
        <w:rPr>
          <w:rFonts w:ascii="Times New Roman" w:hAnsi="Times New Roman" w:cs="Times New Roman"/>
          <w:sz w:val="28"/>
          <w:szCs w:val="28"/>
        </w:rPr>
        <w:t>С.Л.Слепченко</w:t>
      </w:r>
      <w:proofErr w:type="spellEnd"/>
    </w:p>
    <w:p w:rsidR="009E7534" w:rsidRPr="00987B8E" w:rsidRDefault="009E7534" w:rsidP="00AA50E9">
      <w:pPr>
        <w:rPr>
          <w:sz w:val="28"/>
          <w:szCs w:val="28"/>
        </w:rPr>
      </w:pPr>
    </w:p>
    <w:sectPr w:rsidR="009E7534" w:rsidRPr="00987B8E" w:rsidSect="00F95FB4">
      <w:pgSz w:w="16840" w:h="11907" w:orient="landscape" w:code="9"/>
      <w:pgMar w:top="1134" w:right="851" w:bottom="1134" w:left="1701" w:header="720" w:footer="187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A57EB"/>
    <w:rsid w:val="0003536B"/>
    <w:rsid w:val="000D0269"/>
    <w:rsid w:val="001D28FC"/>
    <w:rsid w:val="002F6075"/>
    <w:rsid w:val="00371968"/>
    <w:rsid w:val="004634B5"/>
    <w:rsid w:val="004A57EB"/>
    <w:rsid w:val="00553998"/>
    <w:rsid w:val="005A014B"/>
    <w:rsid w:val="007B693C"/>
    <w:rsid w:val="009076FE"/>
    <w:rsid w:val="0095361B"/>
    <w:rsid w:val="0096677F"/>
    <w:rsid w:val="00987B8E"/>
    <w:rsid w:val="009E7534"/>
    <w:rsid w:val="00A01463"/>
    <w:rsid w:val="00A15E3A"/>
    <w:rsid w:val="00AA50E9"/>
    <w:rsid w:val="00AC2437"/>
    <w:rsid w:val="00D70F64"/>
    <w:rsid w:val="00E922D0"/>
    <w:rsid w:val="00F9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5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4A57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F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102;&#1083;&#1080;&#1103;\2019\&#1087;&#1086;&#1089;&#1090;&#1072;&#1085;&#1086;&#1074;&#1083;&#1077;&#1085;&#1080;&#1103;\&#1084;&#1077;&#1090;&#1086;&#1076;&#1080;&#1095;&#1077;&#1089;&#1082;&#1080;&#1077;%20&#1088;&#1077;&#1082;&#1086;&#1084;&#1077;&#1085;&#1076;&#1072;&#1094;&#1080;&#1080;%20&#1074;%20&#1088;&#1077;&#1076;&#1072;&#1082;&#1094;&#1080;&#1080;%20&#1086;&#1090;%2016.10.2019%20&#8470;121.docx" TargetMode="External"/><Relationship Id="rId5" Type="http://schemas.openxmlformats.org/officeDocument/2006/relationships/hyperlink" Target="file:///D:\&#1102;&#1083;&#1080;&#1103;\2019\&#1087;&#1086;&#1089;&#1090;&#1072;&#1085;&#1086;&#1074;&#1083;&#1077;&#1085;&#1080;&#1103;\&#1084;&#1077;&#1090;&#1086;&#1076;&#1080;&#1095;&#1077;&#1089;&#1082;&#1080;&#1077;%20&#1088;&#1077;&#1082;&#1086;&#1084;&#1077;&#1085;&#1076;&#1072;&#1094;&#1080;&#1080;%20&#1074;%20&#1088;&#1077;&#1076;&#1072;&#1082;&#1094;&#1080;&#1080;%20&#1086;&#1090;%2016.10.2019%20&#8470;121.docx" TargetMode="External"/><Relationship Id="rId4" Type="http://schemas.openxmlformats.org/officeDocument/2006/relationships/hyperlink" Target="file:///D:\&#1102;&#1083;&#1080;&#1103;\2019\&#1087;&#1086;&#1089;&#1090;&#1072;&#1085;&#1086;&#1074;&#1083;&#1077;&#1085;&#1080;&#1103;\&#1084;&#1077;&#1090;&#1086;&#1076;&#1080;&#1095;&#1077;&#1089;&#1082;&#1080;&#1077;%20&#1088;&#1077;&#1082;&#1086;&#1084;&#1077;&#1085;&#1076;&#1072;&#1094;&#1080;&#1080;%20&#1074;%20&#1088;&#1077;&#1076;&#1072;&#1082;&#1094;&#1080;&#1080;%20&#1086;&#1090;%2016.10.2019%20&#8470;1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AMD2</dc:creator>
  <cp:lastModifiedBy>AMD2</cp:lastModifiedBy>
  <cp:revision>4</cp:revision>
  <cp:lastPrinted>2021-10-22T12:22:00Z</cp:lastPrinted>
  <dcterms:created xsi:type="dcterms:W3CDTF">2021-10-22T12:18:00Z</dcterms:created>
  <dcterms:modified xsi:type="dcterms:W3CDTF">2021-10-22T12:22:00Z</dcterms:modified>
</cp:coreProperties>
</file>