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28</w:t>
      </w:r>
      <w:r>
        <w:rPr>
          <w:b w:val="1"/>
          <w:sz w:val="28"/>
        </w:rPr>
        <w:t>.12.2022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99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>с. Куйбышево</w:t>
      </w:r>
    </w:p>
    <w:p w14:paraId="13000000">
      <w:pPr>
        <w:rPr>
          <w:sz w:val="28"/>
        </w:rPr>
      </w:pP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распоряжение Администрации Куйбышевского сельского поселения от 27.12.2021 № 82</w:t>
      </w:r>
      <w:r>
        <w:rPr>
          <w:b w:val="1"/>
          <w:sz w:val="28"/>
        </w:rPr>
        <w:t xml:space="preserve"> 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постановлением Администрации Куйбышевского сельского поселения от 26.01.2018 № 23</w:t>
      </w:r>
      <w:r>
        <w:rPr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spacing w:val="1"/>
          <w:sz w:val="28"/>
        </w:rPr>
        <w:t>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</w:t>
      </w:r>
      <w:r>
        <w:rPr>
          <w:sz w:val="28"/>
        </w:rPr>
        <w:t>и, реализации и оценки эффективности муниципальных программ Куйбышевского сельского поселения»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1.Внести изменения в план реализации муниципальной программы Куйбышевского сельского поселения «Развитие физической культуры и спорта» на 2022 год (далее- пла</w:t>
      </w:r>
      <w:r>
        <w:rPr>
          <w:sz w:val="28"/>
        </w:rPr>
        <w:t>н реализации) согласно приложению к настоящему распоряжению.</w:t>
      </w:r>
    </w:p>
    <w:p w14:paraId="19000000">
      <w:pPr>
        <w:ind/>
        <w:jc w:val="both"/>
        <w:rPr>
          <w:sz w:val="28"/>
        </w:rPr>
      </w:pPr>
      <w:r>
        <w:tab/>
      </w:r>
      <w:r>
        <w:rPr>
          <w:sz w:val="28"/>
        </w:rPr>
        <w:t>2.</w:t>
      </w:r>
      <w:r>
        <w:rPr>
          <w:spacing w:val="-2"/>
          <w:sz w:val="28"/>
        </w:rPr>
        <w:t>Инспектору по социальным вопросам, культуре, спорту и молодежной политике  Администрации Куйбышевского сельского поселения</w:t>
      </w:r>
      <w:r>
        <w:rPr>
          <w:spacing w:val="-2"/>
          <w:sz w:val="28"/>
        </w:rPr>
        <w:t xml:space="preserve"> Г.А.</w:t>
      </w:r>
      <w:r>
        <w:rPr>
          <w:spacing w:val="-2"/>
          <w:sz w:val="28"/>
        </w:rPr>
        <w:t xml:space="preserve"> Чернявской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обеспечить исполнение плана реализации, настоящего ра</w:t>
      </w:r>
      <w:r>
        <w:rPr>
          <w:sz w:val="28"/>
        </w:rPr>
        <w:t>споряжения.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Настоящее распоряжение вступает в силу со дня его подписания.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4.Контроль за исполнением настоящего распоряжения оставляю за собой. 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c>
          <w:tcPr>
            <w:tcW w:type="dxa" w:w="4038"/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 Куйбышевского</w:t>
            </w:r>
          </w:p>
          <w:p w14:paraId="20000000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446"/>
          </w:tcPr>
          <w:p w14:paraId="21000000">
            <w:pPr>
              <w:rPr>
                <w:sz w:val="28"/>
              </w:rPr>
            </w:pPr>
          </w:p>
        </w:tc>
        <w:tc>
          <w:tcPr>
            <w:tcW w:type="dxa" w:w="3155"/>
          </w:tcPr>
          <w:p w14:paraId="22000000">
            <w:pPr>
              <w:ind/>
              <w:jc w:val="right"/>
              <w:rPr>
                <w:sz w:val="28"/>
              </w:rPr>
            </w:pPr>
          </w:p>
          <w:p w14:paraId="23000000">
            <w:pPr>
              <w:ind/>
              <w:jc w:val="right"/>
              <w:rPr>
                <w:sz w:val="28"/>
              </w:rPr>
            </w:pPr>
          </w:p>
          <w:p w14:paraId="2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  <w:p w14:paraId="25000000">
            <w:pPr>
              <w:ind/>
              <w:jc w:val="right"/>
              <w:rPr>
                <w:sz w:val="28"/>
              </w:rPr>
            </w:pPr>
          </w:p>
        </w:tc>
      </w:tr>
    </w:tbl>
    <w:p w14:paraId="26000000">
      <w:pPr>
        <w:rPr>
          <w:sz w:val="28"/>
        </w:rPr>
      </w:pPr>
    </w:p>
    <w:p w14:paraId="27000000">
      <w:pPr>
        <w:widowControl w:val="1"/>
        <w:ind/>
        <w:rPr>
          <w:sz w:val="28"/>
        </w:rPr>
      </w:pPr>
    </w:p>
    <w:p w14:paraId="28000000">
      <w:pPr>
        <w:widowControl w:val="1"/>
        <w:ind/>
        <w:rPr>
          <w:sz w:val="28"/>
        </w:rPr>
      </w:pPr>
    </w:p>
    <w:p w14:paraId="29000000">
      <w:pPr>
        <w:widowControl w:val="1"/>
        <w:ind/>
        <w:rPr>
          <w:sz w:val="28"/>
        </w:rPr>
      </w:pPr>
    </w:p>
    <w:p w14:paraId="2A000000">
      <w:r>
        <w:t>Распоряжение вносит:</w:t>
      </w:r>
    </w:p>
    <w:p w14:paraId="2B000000">
      <w:r>
        <w:t>инспектор по социальным вопросам,</w:t>
      </w:r>
    </w:p>
    <w:p w14:paraId="2C000000">
      <w:r>
        <w:t>культуре, спорту и молодежной политике</w:t>
      </w:r>
    </w:p>
    <w:p w14:paraId="2D000000">
      <w:pPr>
        <w:sectPr>
          <w:headerReference r:id="rId1" w:type="default"/>
          <w:footerReference r:id="rId2" w:type="default"/>
          <w:type w:val="continuous"/>
          <w:pgSz w:h="16840" w:orient="portrait" w:w="11907"/>
          <w:pgMar w:bottom="1134" w:footer="720" w:gutter="0" w:header="720" w:left="1701" w:right="567" w:top="1134"/>
          <w:titlePg/>
        </w:sectPr>
      </w:pPr>
    </w:p>
    <w:p w14:paraId="2E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F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</w:t>
      </w:r>
    </w:p>
    <w:p w14:paraId="30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28</w:t>
      </w:r>
      <w:r>
        <w:rPr>
          <w:sz w:val="28"/>
        </w:rPr>
        <w:t>.12.2022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99</w:t>
      </w:r>
    </w:p>
    <w:p w14:paraId="31000000">
      <w:pPr>
        <w:ind w:firstLine="0" w:left="10773"/>
        <w:jc w:val="center"/>
        <w:rPr>
          <w:sz w:val="28"/>
        </w:rPr>
      </w:pPr>
    </w:p>
    <w:p w14:paraId="32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33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14:paraId="34000000">
      <w:pPr>
        <w:ind w:firstLine="0" w:left="10773"/>
        <w:jc w:val="center"/>
        <w:rPr>
          <w:sz w:val="28"/>
        </w:rPr>
      </w:pPr>
      <w:r>
        <w:rPr>
          <w:sz w:val="28"/>
        </w:rPr>
        <w:t>от 27.12.2021 № 82</w:t>
      </w:r>
    </w:p>
    <w:p w14:paraId="35000000">
      <w:pPr>
        <w:ind w:firstLine="720" w:left="0"/>
        <w:jc w:val="right"/>
        <w:rPr>
          <w:sz w:val="28"/>
        </w:rPr>
      </w:pPr>
    </w:p>
    <w:p w14:paraId="36000000">
      <w:pPr>
        <w:ind/>
        <w:jc w:val="center"/>
        <w:rPr>
          <w:sz w:val="24"/>
        </w:rPr>
      </w:pPr>
      <w:bookmarkStart w:id="1" w:name="Par1054"/>
      <w:bookmarkEnd w:id="1"/>
      <w:r>
        <w:rPr>
          <w:sz w:val="24"/>
        </w:rPr>
        <w:t>План</w:t>
      </w:r>
      <w:r>
        <w:rPr>
          <w:sz w:val="24"/>
        </w:rPr>
        <w:t xml:space="preserve"> реализации муниципальной программы Развитие физической культуры и спорта на 2022 год</w:t>
      </w:r>
    </w:p>
    <w:p w14:paraId="37000000">
      <w:pPr>
        <w:ind/>
        <w:jc w:val="center"/>
        <w:rPr>
          <w:sz w:val="24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565"/>
        <w:gridCol w:w="3945"/>
        <w:gridCol w:w="1691"/>
        <w:gridCol w:w="1550"/>
        <w:gridCol w:w="1268"/>
        <w:gridCol w:w="1127"/>
        <w:gridCol w:w="1127"/>
        <w:gridCol w:w="1127"/>
        <w:gridCol w:w="1815"/>
        <w:gridCol w:w="17"/>
        <w:gridCol w:w="969"/>
      </w:tblGrid>
      <w:t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9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муниципальной программы, контрольного события программы</w:t>
            </w:r>
          </w:p>
        </w:tc>
        <w:tc>
          <w:tcPr>
            <w:tcW w:type="dxa" w:w="16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</w:t>
            </w:r>
            <w:r>
              <w:rPr>
                <w:rFonts w:ascii="Times New Roman" w:hAnsi="Times New Roman"/>
                <w:sz w:val="24"/>
              </w:rPr>
              <w:t>ультат  (краткое описание)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618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2022 год (тыс. руб.)</w:t>
            </w: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9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9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9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15200"/>
            <w:gridSpan w:val="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Развитие физической культуры и спорта в </w:t>
            </w:r>
            <w:r>
              <w:rPr>
                <w:rFonts w:ascii="Times New Roman" w:hAnsi="Times New Roman"/>
                <w:sz w:val="24"/>
              </w:rPr>
              <w:t>Куйбышевском сельском поселении</w:t>
            </w: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9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физической культуры и спорта в Куйбышевском сельском поселении</w:t>
            </w:r>
          </w:p>
        </w:tc>
        <w:tc>
          <w:tcPr>
            <w:tcW w:type="dxa" w:w="1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числа занимающихся физической культурой и спортом</w:t>
            </w:r>
          </w:p>
        </w:tc>
        <w:tc>
          <w:tcPr>
            <w:tcW w:type="dxa" w:w="1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9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«Физическое </w:t>
            </w:r>
            <w:r>
              <w:rPr>
                <w:rFonts w:ascii="Times New Roman" w:hAnsi="Times New Roman"/>
                <w:sz w:val="24"/>
              </w:rPr>
              <w:t xml:space="preserve">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</w:t>
            </w:r>
            <w:r>
              <w:rPr>
                <w:rFonts w:ascii="Times New Roman" w:hAnsi="Times New Roman"/>
                <w:sz w:val="24"/>
              </w:rPr>
              <w:t>первенств, турниров, соревнований по разным видам спорта.</w:t>
            </w:r>
          </w:p>
        </w:tc>
        <w:tc>
          <w:tcPr>
            <w:tcW w:type="dxa" w:w="1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системы физического воспитания;</w:t>
            </w:r>
          </w:p>
          <w:p w14:paraId="5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рост числа </w:t>
            </w:r>
            <w:r>
              <w:rPr>
                <w:rFonts w:ascii="Times New Roman" w:hAnsi="Times New Roman"/>
                <w:sz w:val="24"/>
              </w:rPr>
              <w:t>занимающихся физической культурой и спортом</w:t>
            </w:r>
          </w:p>
        </w:tc>
        <w:tc>
          <w:tcPr>
            <w:tcW w:type="dxa" w:w="1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9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type="dxa" w:w="39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type="dxa" w:w="1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спортивных площадок для занятий физической культурой и спортом</w:t>
            </w:r>
          </w:p>
        </w:tc>
        <w:tc>
          <w:tcPr>
            <w:tcW w:type="dxa" w:w="1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type="dxa" w:w="39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привлечения населения к участию в физкультурно-спортивных и оздоровительных занятиях и мероприятиях, </w:t>
            </w:r>
            <w:r>
              <w:rPr>
                <w:rFonts w:ascii="Times New Roman" w:hAnsi="Times New Roman"/>
                <w:sz w:val="24"/>
              </w:rPr>
              <w:t>проводимых по территориальному принципу</w:t>
            </w:r>
          </w:p>
        </w:tc>
        <w:tc>
          <w:tcPr>
            <w:tcW w:type="dxa" w:w="1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type="dxa" w:w="1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type="dxa" w:w="3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спортивного инвентаря для спортивных команд и </w:t>
            </w:r>
            <w:r>
              <w:rPr>
                <w:rFonts w:ascii="Times New Roman" w:hAnsi="Times New Roman"/>
                <w:sz w:val="24"/>
              </w:rPr>
              <w:t>целевое приобретение оборудования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Максимальное оснащение инвентарем сборных команд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type="dxa" w:w="3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по информационному обеспечению физкультурных и спортивных мероприятий, в том числе </w:t>
            </w:r>
            <w:r>
              <w:rPr>
                <w:rFonts w:ascii="Times New Roman" w:hAnsi="Times New Roman"/>
                <w:sz w:val="24"/>
              </w:rPr>
              <w:t>через средства массовой информации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Освещение проведенных и проводимых спортивных мероприятий в средствах </w:t>
            </w:r>
            <w:r>
              <w:rPr>
                <w:rFonts w:ascii="Times New Roman" w:hAnsi="Times New Roman"/>
                <w:sz w:val="24"/>
              </w:rPr>
              <w:t>массовой информации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type="dxa" w:w="3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Проведение спортивно-массовых меропри</w:t>
            </w:r>
            <w:r>
              <w:rPr>
                <w:sz w:val="24"/>
              </w:rPr>
              <w:t>ятий для всех категорий граждан (питание участников соревнований)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рост количества участников массовых спортивных и физкультурных мероприятий;</w:t>
            </w:r>
          </w:p>
          <w:p w14:paraId="9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95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</w:t>
            </w:r>
          </w:p>
        </w:tc>
        <w:tc>
          <w:tcPr>
            <w:tcW w:type="dxa" w:w="3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Реализация календарного плана </w:t>
            </w:r>
            <w:r>
              <w:rPr>
                <w:sz w:val="24"/>
              </w:rPr>
              <w:t>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рост количества участников массовых сп</w:t>
            </w:r>
            <w:r>
              <w:rPr>
                <w:sz w:val="24"/>
              </w:rPr>
              <w:t>ортивных и физкультурных мероприятий;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3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Спортивно-массовые мероприятия для инвалидов и людей с ограниченными возможностями здоровья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 количества участников массовых спортивных и </w:t>
            </w:r>
            <w:r>
              <w:rPr>
                <w:sz w:val="24"/>
              </w:rPr>
              <w:t>физкультурных мероприятий;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0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«Развитие инфраструктуры спорта в Куйбышевском сельском поселении»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инфраструктуры спорта в Куйбышевском сельском поселении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</w:t>
            </w:r>
            <w:r>
              <w:rPr>
                <w:rFonts w:ascii="Times New Roman" w:hAnsi="Times New Roman"/>
                <w:sz w:val="24"/>
              </w:rPr>
              <w:t xml:space="preserve"> количества участников массовых спортивных и физкультурных мероприятий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31.12.2022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Софинансирование спортивной площадки с.Русское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 количества участников массовых спортивных и </w:t>
            </w:r>
            <w:r>
              <w:rPr>
                <w:sz w:val="24"/>
              </w:rPr>
              <w:t>физкультурных мероприятий;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3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ПСД на спортивную площадку с.Русское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рост количества участников массовых спортивных и физкультурных мероприятий;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D000000">
      <w:pPr>
        <w:spacing w:line="312" w:lineRule="exact"/>
        <w:ind/>
        <w:jc w:val="both"/>
        <w:rPr>
          <w:sz w:val="24"/>
        </w:rPr>
      </w:pPr>
    </w:p>
    <w:p w14:paraId="CE000000">
      <w:pPr>
        <w:spacing w:line="312" w:lineRule="exact"/>
        <w:ind/>
        <w:jc w:val="both"/>
        <w:rPr>
          <w:sz w:val="24"/>
        </w:rPr>
      </w:pPr>
    </w:p>
    <w:p w14:paraId="CF000000">
      <w:pPr>
        <w:ind/>
        <w:jc w:val="both"/>
        <w:rPr>
          <w:sz w:val="28"/>
        </w:rPr>
      </w:pPr>
      <w:r>
        <w:rPr>
          <w:sz w:val="28"/>
        </w:rPr>
        <w:t>Глава Администрации Куйбышевского сельского поселения                                                                          С.Л. Слепченко</w:t>
      </w:r>
    </w:p>
    <w:sectPr>
      <w:headerReference r:id="rId3" w:type="default"/>
      <w:footerReference r:id="rId4" w:type="default"/>
      <w:pgSz w:h="11909" w:orient="landscape" w:w="16834"/>
      <w:pgMar w:bottom="851" w:footer="720" w:gutter="0" w:header="720" w:left="1134" w:right="709" w:top="130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Знак1"/>
    <w:basedOn w:val="Style_5"/>
    <w:link w:val="Style_6_ch"/>
    <w:pPr>
      <w:widowControl w:val="1"/>
      <w:spacing w:afterAutospacing="on" w:beforeAutospacing="on"/>
      <w:ind/>
    </w:pPr>
    <w:rPr>
      <w:rFonts w:ascii="Tahoma" w:hAnsi="Tahoma"/>
    </w:rPr>
  </w:style>
  <w:style w:styleId="Style_6_ch" w:type="character">
    <w:name w:val="Знак1"/>
    <w:basedOn w:val="Style_5_ch"/>
    <w:link w:val="Style_6"/>
    <w:rPr>
      <w:rFonts w:ascii="Tahoma" w:hAnsi="Tahoma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"/>
    <w:basedOn w:val="Style_5"/>
    <w:link w:val="Style_12_ch"/>
    <w:pPr>
      <w:widowControl w:val="1"/>
      <w:spacing w:after="120"/>
      <w:ind/>
    </w:pPr>
    <w:rPr>
      <w:sz w:val="24"/>
    </w:rPr>
  </w:style>
  <w:style w:styleId="Style_12_ch" w:type="character">
    <w:name w:val="Body Text"/>
    <w:basedOn w:val="Style_5_ch"/>
    <w:link w:val="Style_12"/>
    <w:rPr>
      <w:sz w:val="24"/>
    </w:rPr>
  </w:style>
  <w:style w:styleId="Style_13" w:type="paragraph">
    <w:name w:val="Знак Знак Знак Знак Знак Знак Знак"/>
    <w:basedOn w:val="Style_5"/>
    <w:link w:val="Style_13_ch"/>
    <w:pPr>
      <w:widowControl w:val="1"/>
      <w:spacing w:afterAutospacing="on" w:beforeAutospacing="on"/>
      <w:ind/>
    </w:pPr>
    <w:rPr>
      <w:rFonts w:ascii="Tahoma" w:hAnsi="Tahoma"/>
    </w:rPr>
  </w:style>
  <w:style w:styleId="Style_13_ch" w:type="character">
    <w:name w:val="Знак Знак Знак Знак Знак Знак Знак"/>
    <w:basedOn w:val="Style_5_ch"/>
    <w:link w:val="Style_13"/>
    <w:rPr>
      <w:rFonts w:ascii="Tahoma" w:hAnsi="Tahoma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Style1"/>
    <w:basedOn w:val="Style_5"/>
    <w:link w:val="Style_16_ch"/>
    <w:rPr>
      <w:sz w:val="24"/>
    </w:rPr>
  </w:style>
  <w:style w:styleId="Style_16_ch" w:type="character">
    <w:name w:val="Style1"/>
    <w:basedOn w:val="Style_5_ch"/>
    <w:link w:val="Style_16"/>
    <w:rPr>
      <w:sz w:val="24"/>
    </w:rPr>
  </w:style>
  <w:style w:styleId="Style_17" w:type="paragraph">
    <w:name w:val="Знак1"/>
    <w:basedOn w:val="Style_5"/>
    <w:link w:val="Style_17_ch"/>
    <w:pPr>
      <w:widowControl w:val="1"/>
      <w:spacing w:afterAutospacing="on" w:beforeAutospacing="on"/>
      <w:ind/>
    </w:pPr>
    <w:rPr>
      <w:rFonts w:ascii="Tahoma" w:hAnsi="Tahoma"/>
    </w:rPr>
  </w:style>
  <w:style w:styleId="Style_17_ch" w:type="character">
    <w:name w:val="Знак1"/>
    <w:basedOn w:val="Style_5_ch"/>
    <w:link w:val="Style_17"/>
    <w:rPr>
      <w:rFonts w:ascii="Tahoma" w:hAnsi="Tahoma"/>
    </w:rPr>
  </w:style>
  <w:style w:styleId="Style_18" w:type="paragraph">
    <w:name w:val="toc 3"/>
    <w:next w:val="Style_5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Номер страницы1"/>
    <w:basedOn w:val="Style_20"/>
    <w:link w:val="Style_19_ch"/>
  </w:style>
  <w:style w:styleId="Style_19_ch" w:type="character">
    <w:name w:val="Номер страницы1"/>
    <w:basedOn w:val="Style_20_ch"/>
    <w:link w:val="Style_19"/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22_ch" w:type="character">
    <w:name w:val="heading 1"/>
    <w:basedOn w:val="Style_5_ch"/>
    <w:link w:val="Style_22"/>
    <w:rPr>
      <w:b w:val="1"/>
      <w:sz w:val="24"/>
    </w:rPr>
  </w:style>
  <w:style w:styleId="Style_23" w:type="paragraph">
    <w:name w:val="Style16"/>
    <w:basedOn w:val="Style_5"/>
    <w:link w:val="Style_23_ch"/>
    <w:pPr>
      <w:spacing w:line="312" w:lineRule="exact"/>
      <w:ind/>
      <w:jc w:val="center"/>
    </w:pPr>
    <w:rPr>
      <w:sz w:val="24"/>
    </w:rPr>
  </w:style>
  <w:style w:styleId="Style_23_ch" w:type="character">
    <w:name w:val="Style16"/>
    <w:basedOn w:val="Style_5_ch"/>
    <w:link w:val="Style_23"/>
    <w:rPr>
      <w:sz w:val="24"/>
    </w:rPr>
  </w:style>
  <w:style w:styleId="Style_24" w:type="paragraph">
    <w:name w:val="Знак"/>
    <w:basedOn w:val="Style_5"/>
    <w:link w:val="Style_24_ch"/>
    <w:pPr>
      <w:widowControl w:val="1"/>
      <w:spacing w:afterAutospacing="on" w:beforeAutospacing="on"/>
      <w:ind/>
    </w:pPr>
    <w:rPr>
      <w:rFonts w:ascii="Tahoma" w:hAnsi="Tahoma"/>
    </w:rPr>
  </w:style>
  <w:style w:styleId="Style_24_ch" w:type="character">
    <w:name w:val="Знак"/>
    <w:basedOn w:val="Style_5_ch"/>
    <w:link w:val="Style_24"/>
    <w:rPr>
      <w:rFonts w:ascii="Tahoma" w:hAnsi="Tahoma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30" w:type="paragraph">
    <w:name w:val="toc 9"/>
    <w:next w:val="Style_5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5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5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alloon Text"/>
    <w:basedOn w:val="Style_5"/>
    <w:link w:val="Style_33_ch"/>
    <w:rPr>
      <w:rFonts w:ascii="Tahoma" w:hAnsi="Tahoma"/>
      <w:sz w:val="16"/>
    </w:rPr>
  </w:style>
  <w:style w:styleId="Style_33_ch" w:type="character">
    <w:name w:val="Balloon Text"/>
    <w:basedOn w:val="Style_5_ch"/>
    <w:link w:val="Style_33"/>
    <w:rPr>
      <w:rFonts w:ascii="Tahoma" w:hAnsi="Tahoma"/>
      <w:sz w:val="16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34" w:type="paragraph">
    <w:name w:val="Subtitle"/>
    <w:next w:val="Style_5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Style17"/>
    <w:basedOn w:val="Style_5"/>
    <w:link w:val="Style_35_ch"/>
    <w:pPr>
      <w:spacing w:line="312" w:lineRule="exact"/>
      <w:ind/>
      <w:jc w:val="both"/>
    </w:pPr>
    <w:rPr>
      <w:sz w:val="24"/>
    </w:rPr>
  </w:style>
  <w:style w:styleId="Style_35_ch" w:type="character">
    <w:name w:val="Style17"/>
    <w:basedOn w:val="Style_5_ch"/>
    <w:link w:val="Style_35"/>
    <w:rPr>
      <w:sz w:val="24"/>
    </w:rPr>
  </w:style>
  <w:style w:styleId="Style_36" w:type="paragraph">
    <w:name w:val="Style14"/>
    <w:basedOn w:val="Style_5"/>
    <w:link w:val="Style_36_ch"/>
    <w:pPr>
      <w:spacing w:line="326" w:lineRule="exact"/>
      <w:ind/>
    </w:pPr>
    <w:rPr>
      <w:sz w:val="24"/>
    </w:rPr>
  </w:style>
  <w:style w:styleId="Style_36_ch" w:type="character">
    <w:name w:val="Style14"/>
    <w:basedOn w:val="Style_5_ch"/>
    <w:link w:val="Style_36"/>
    <w:rPr>
      <w:sz w:val="24"/>
    </w:rPr>
  </w:style>
  <w:style w:styleId="Style_37" w:type="paragraph">
    <w:name w:val="Title"/>
    <w:next w:val="Style_5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5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Знак Знак Знак1 Знак"/>
    <w:basedOn w:val="Style_5"/>
    <w:link w:val="Style_39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39_ch" w:type="character">
    <w:name w:val="Знак Знак Знак1 Знак"/>
    <w:basedOn w:val="Style_5_ch"/>
    <w:link w:val="Style_39"/>
    <w:rPr>
      <w:rFonts w:ascii="Tahoma" w:hAnsi="Tahoma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40" w:type="paragraph">
    <w:name w:val="heading 2"/>
    <w:basedOn w:val="Style_5"/>
    <w:next w:val="Style_5"/>
    <w:link w:val="Style_40_ch"/>
    <w:uiPriority w:val="9"/>
    <w:qFormat/>
    <w:pPr>
      <w:keepNext w:val="1"/>
      <w:widowControl w:val="1"/>
      <w:ind/>
      <w:jc w:val="center"/>
      <w:outlineLvl w:val="1"/>
    </w:pPr>
    <w:rPr>
      <w:b w:val="1"/>
      <w:sz w:val="28"/>
    </w:rPr>
  </w:style>
  <w:style w:styleId="Style_40_ch" w:type="character">
    <w:name w:val="heading 2"/>
    <w:basedOn w:val="Style_5_ch"/>
    <w:link w:val="Style_40"/>
    <w:rPr>
      <w:b w:val="1"/>
      <w:sz w:val="28"/>
    </w:rPr>
  </w:style>
  <w:style w:styleId="Style_41" w:type="paragraph">
    <w:name w:val="Font Style24"/>
    <w:link w:val="Style_41_ch"/>
    <w:rPr>
      <w:sz w:val="26"/>
    </w:rPr>
  </w:style>
  <w:style w:styleId="Style_41_ch" w:type="character">
    <w:name w:val="Font Style24"/>
    <w:link w:val="Style_41"/>
    <w:rPr>
      <w:sz w:val="26"/>
    </w:rPr>
  </w:style>
  <w:style w:styleId="Style_4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2022-12-30T06:01:15Z</dcterms:modified>
</cp:coreProperties>
</file>