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27.12.2023                                                      № 87</w:t>
      </w:r>
      <w:r>
        <w:rPr>
          <w:b w:val="1"/>
          <w:sz w:val="28"/>
        </w:rPr>
        <w:t xml:space="preserve">                                       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 Куйбышевского сельского поселения «</w:t>
      </w:r>
      <w:r>
        <w:rPr>
          <w:rStyle w:val="Style_2_ch"/>
          <w:sz w:val="28"/>
        </w:rPr>
        <w:t>Формирование современной городской среды Куйбышевского сельского поселения Куйбышевского района Ростовской облас</w:t>
      </w:r>
      <w:r>
        <w:rPr>
          <w:rStyle w:val="Style_2_ch"/>
          <w:sz w:val="28"/>
        </w:rPr>
        <w:t>ти»</w:t>
      </w:r>
      <w:r>
        <w:rPr>
          <w:b w:val="1"/>
          <w:sz w:val="28"/>
        </w:rPr>
        <w:t xml:space="preserve"> на 2024 год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 Утверди</w:t>
      </w:r>
      <w:r>
        <w:rPr>
          <w:sz w:val="28"/>
        </w:rPr>
        <w:t>ть план реализации муниципальной программы Куйбышевского сельского поселения «</w:t>
      </w:r>
      <w:r>
        <w:rPr>
          <w:rStyle w:val="Style_2_ch"/>
          <w:b w:val="0"/>
          <w:sz w:val="28"/>
        </w:rPr>
        <w:t>Формирование современной городской среды Куйбышевского сельского поселения Куйбышевского района Ростовской области»</w:t>
      </w:r>
      <w:r>
        <w:rPr>
          <w:sz w:val="28"/>
        </w:rPr>
        <w:t xml:space="preserve"> согласно приложению к настоящему распоряжению.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 Ведущему спе</w:t>
      </w:r>
      <w:r>
        <w:rPr>
          <w:sz w:val="28"/>
        </w:rPr>
        <w:t xml:space="preserve">циалисту по вопросам жилищно-коммунального хозяйства и благоустройства администрации Куйбышевского сельского поселения </w:t>
      </w:r>
      <w:r>
        <w:br/>
      </w:r>
      <w:r>
        <w:rPr>
          <w:sz w:val="28"/>
        </w:rPr>
        <w:t xml:space="preserve">Н.Н. Варшавскому обеспечить исполнение плана реализации указанного </w:t>
      </w:r>
      <w:r>
        <w:br/>
      </w:r>
      <w:r>
        <w:rPr>
          <w:sz w:val="28"/>
        </w:rPr>
        <w:t>в пункте 1 настоящего распоряжения.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</w:t>
      </w:r>
      <w:r>
        <w:rPr>
          <w:sz w:val="28"/>
        </w:rPr>
        <w:t>ет в силу со дня его подписания.</w:t>
      </w:r>
    </w:p>
    <w:p w14:paraId="18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pStyle w:val="Style_3"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pStyle w:val="Style_3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pStyle w:val="Style_3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>С.Л. Слепченко</w:t>
      </w: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rPr>
          <w:sz w:val="16"/>
        </w:rPr>
      </w:pPr>
    </w:p>
    <w:p w14:paraId="20000000">
      <w:pPr>
        <w:rPr>
          <w:sz w:val="22"/>
        </w:rPr>
      </w:pPr>
      <w:r>
        <w:rPr>
          <w:sz w:val="22"/>
        </w:rPr>
        <w:t>Распоряжение вносит:</w:t>
      </w:r>
    </w:p>
    <w:p w14:paraId="21000000">
      <w:pPr>
        <w:rPr>
          <w:sz w:val="22"/>
        </w:rPr>
      </w:pPr>
      <w:r>
        <w:rPr>
          <w:sz w:val="22"/>
        </w:rPr>
        <w:t>ведущий специалист по вопросам жилищно</w:t>
      </w:r>
      <w:r>
        <w:rPr>
          <w:sz w:val="22"/>
        </w:rPr>
        <w:t xml:space="preserve"> – коммунального хозяйства,</w:t>
      </w:r>
    </w:p>
    <w:p w14:paraId="22000000">
      <w:pPr>
        <w:rPr>
          <w:sz w:val="22"/>
        </w:rPr>
      </w:pPr>
      <w:r>
        <w:rPr>
          <w:sz w:val="22"/>
        </w:rPr>
        <w:t>благоустройства, ПБ, ГО и ЧС</w:t>
      </w:r>
      <w:r>
        <w:rPr>
          <w:sz w:val="22"/>
        </w:rPr>
        <w:br w:type="page"/>
      </w:r>
    </w:p>
    <w:p w14:paraId="23000000">
      <w:pPr>
        <w:sectPr>
          <w:headerReference r:id="rId2" w:type="default"/>
          <w:pgSz w:h="15840" w:orient="portrait" w:w="12240"/>
          <w:pgMar w:bottom="1134" w:footer="720" w:gutter="0" w:header="720" w:left="1134" w:right="567" w:top="675"/>
        </w:sectPr>
      </w:pPr>
    </w:p>
    <w:p w14:paraId="24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</w:t>
      </w:r>
    </w:p>
    <w:p w14:paraId="25000000">
      <w:pPr>
        <w:ind w:firstLine="0" w:left="10773"/>
        <w:jc w:val="center"/>
        <w:rPr>
          <w:sz w:val="28"/>
        </w:rPr>
      </w:pPr>
      <w:r>
        <w:rPr>
          <w:sz w:val="28"/>
        </w:rPr>
        <w:t>распоряжению Администрации Куйбышевского сельского поселения</w:t>
      </w: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>от 27.12.2023 № 87</w:t>
      </w:r>
    </w:p>
    <w:p w14:paraId="27000000">
      <w:pPr>
        <w:ind w:firstLine="0" w:left="10773"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rStyle w:val="Style_2_ch"/>
          <w:b w:val="0"/>
          <w:sz w:val="28"/>
        </w:rPr>
        <w:t>«Формирование  современной городс</w:t>
      </w:r>
      <w:r>
        <w:rPr>
          <w:rStyle w:val="Style_2_ch"/>
          <w:b w:val="0"/>
          <w:sz w:val="28"/>
        </w:rPr>
        <w:t>кой среды Куйбышевского сельского поселения Куйбышевского района Ростовской области»</w:t>
      </w:r>
      <w:r>
        <w:rPr>
          <w:sz w:val="28"/>
        </w:rPr>
        <w:t xml:space="preserve"> на 2024 год.</w:t>
      </w:r>
    </w:p>
    <w:p w14:paraId="2A000000">
      <w:pPr>
        <w:ind/>
        <w:jc w:val="center"/>
        <w:rPr>
          <w:sz w:val="20"/>
        </w:rPr>
      </w:pPr>
    </w:p>
    <w:tbl>
      <w:tblPr>
        <w:tblStyle w:val="Style_4"/>
        <w:tblInd w:type="dxa" w:w="-30"/>
        <w:tblLayout w:type="fixed"/>
      </w:tblPr>
      <w:tblGrid>
        <w:gridCol w:w="2922"/>
        <w:gridCol w:w="2320"/>
        <w:gridCol w:w="2265"/>
        <w:gridCol w:w="1049"/>
        <w:gridCol w:w="1049"/>
        <w:gridCol w:w="1122"/>
        <w:gridCol w:w="1029"/>
        <w:gridCol w:w="1108"/>
        <w:gridCol w:w="1163"/>
      </w:tblGrid>
      <w:tr>
        <w:tc>
          <w:tcPr>
            <w:tcW w:type="dxa" w:w="2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rPr>
                <w:sz w:val="22"/>
              </w:rPr>
            </w:pPr>
            <w:r>
              <w:rPr>
                <w:sz w:val="22"/>
              </w:rPr>
              <w:t>Наименование подпрограммы</w:t>
            </w:r>
          </w:p>
          <w:p w14:paraId="2C000000">
            <w:pPr>
              <w:rPr>
                <w:sz w:val="22"/>
              </w:rPr>
            </w:pPr>
            <w:r>
              <w:rPr>
                <w:sz w:val="22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rPr>
                <w:sz w:val="22"/>
              </w:rPr>
            </w:pPr>
            <w:r>
              <w:rPr>
                <w:sz w:val="22"/>
              </w:rPr>
              <w:t>Ожидае</w:t>
            </w:r>
            <w:r>
              <w:rPr>
                <w:sz w:val="22"/>
              </w:rPr>
              <w:t>мый результат</w:t>
            </w:r>
          </w:p>
        </w:tc>
        <w:tc>
          <w:tcPr>
            <w:tcW w:type="dxa" w:w="10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14:paraId="30000000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31000000">
            <w:pPr>
              <w:rPr>
                <w:sz w:val="22"/>
              </w:rPr>
            </w:pPr>
            <w:r>
              <w:rPr>
                <w:sz w:val="22"/>
              </w:rPr>
              <w:t>зации</w:t>
            </w:r>
          </w:p>
        </w:tc>
        <w:tc>
          <w:tcPr>
            <w:tcW w:type="dxa" w:w="54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rPr>
                <w:sz w:val="22"/>
              </w:rPr>
            </w:pPr>
            <w:r>
              <w:rPr>
                <w:sz w:val="22"/>
              </w:rPr>
              <w:t>Объем расходов на 2024 год (тыс. руб.)</w:t>
            </w:r>
          </w:p>
        </w:tc>
      </w:tr>
      <w:tr>
        <w:trPr>
          <w:trHeight w:hRule="atLeast" w:val="1219"/>
        </w:trPr>
        <w:tc>
          <w:tcPr>
            <w:tcW w:type="dxa" w:w="2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14:paraId="35000000">
            <w:pPr>
              <w:rPr>
                <w:sz w:val="22"/>
              </w:rPr>
            </w:pPr>
            <w:r>
              <w:rPr>
                <w:sz w:val="22"/>
              </w:rPr>
              <w:t xml:space="preserve"> бюджет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37000000">
            <w:pPr>
              <w:rPr>
                <w:sz w:val="22"/>
              </w:rPr>
            </w:pPr>
            <w:r>
              <w:rPr>
                <w:sz w:val="22"/>
              </w:rPr>
              <w:t>альный</w:t>
            </w:r>
          </w:p>
          <w:p w14:paraId="38000000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3B000000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3C000000">
            <w:pPr>
              <w:rPr>
                <w:sz w:val="22"/>
              </w:rPr>
            </w:pPr>
            <w:r>
              <w:rPr>
                <w:sz w:val="22"/>
              </w:rPr>
              <w:t xml:space="preserve"> источники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Подпрограмма 1 «Благоустройство общественных территорий</w:t>
            </w:r>
            <w:r>
              <w:rPr>
                <w:sz w:val="22"/>
              </w:rPr>
              <w:t xml:space="preserve"> Куйбышевского сельского поселения»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rPr>
                <w:sz w:val="22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pStyle w:val="Style_5"/>
              <w:rPr>
                <w:sz w:val="22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rPr>
                <w:sz w:val="22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2200,6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2200,6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0000000">
            <w:pPr>
              <w:rPr>
                <w:sz w:val="22"/>
              </w:rPr>
            </w:pPr>
            <w:r>
              <w:rPr>
                <w:sz w:val="22"/>
              </w:rPr>
              <w:t>мероприятие 1.1:</w:t>
            </w:r>
          </w:p>
          <w:p w14:paraId="51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</w:t>
            </w:r>
            <w:r>
              <w:rPr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Реализация мероприятий позволит повысить уровень планирования и реализации мероприятий по благоустройству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5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C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1.2.:  Реализация мероприятий по благоустройству </w:t>
            </w:r>
            <w:r>
              <w:rPr>
                <w:sz w:val="22"/>
              </w:rPr>
              <w:t>общественных территорий Куйбышевского сельского поселения</w:t>
            </w:r>
          </w:p>
          <w:p w14:paraId="5D000000">
            <w:pPr>
              <w:pStyle w:val="Style_5"/>
              <w:rPr>
                <w:rFonts w:ascii="Times New Roman" w:hAnsi="Times New Roman"/>
                <w:sz w:val="22"/>
              </w:rPr>
            </w:pPr>
          </w:p>
          <w:p w14:paraId="5E000000">
            <w:pPr>
              <w:rPr>
                <w:sz w:val="22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</w:t>
            </w:r>
            <w:r>
              <w:rPr>
                <w:sz w:val="22"/>
              </w:rPr>
              <w:t>хозяйства и благоустройства Администрации Куйбышевского сельского</w:t>
            </w:r>
            <w:r>
              <w:rPr>
                <w:sz w:val="22"/>
              </w:rPr>
              <w:t xml:space="preserve">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widowControl w:val="0"/>
              <w:ind w:firstLine="540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позволит повысить качество и комфорт </w:t>
            </w:r>
            <w:r>
              <w:rPr>
                <w:sz w:val="22"/>
              </w:rPr>
              <w:t>городской среды в поселении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2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2200,6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2200,6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>мероприятие 1.3.:  Реализация мероприятий по обустройству мест массового отдыха населения (парков)</w:t>
            </w:r>
          </w:p>
          <w:p w14:paraId="69000000">
            <w:pPr>
              <w:rPr>
                <w:sz w:val="22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widowControl w:val="0"/>
              <w:tabs>
                <w:tab w:leader="none" w:pos="3230" w:val="left"/>
                <w:tab w:leader="none" w:pos="4819" w:val="center"/>
              </w:tabs>
              <w:ind w:firstLine="540" w:left="0"/>
              <w:jc w:val="both"/>
              <w:rPr>
                <w:sz w:val="22"/>
              </w:rPr>
            </w:pPr>
            <w:r>
              <w:rPr>
                <w:sz w:val="22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D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Подпрограмма 2 «Благоустройство дворовых территорий многоквартирных домов  Куйбышевского  сельского поселения»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rPr>
                <w:sz w:val="22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pStyle w:val="Style_5"/>
              <w:rPr>
                <w:sz w:val="22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7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pStyle w:val="Style_5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2.1.  Мероприятия по благоустройству дворовых территорий Куйбышевского сельского </w:t>
            </w:r>
            <w:r>
              <w:rPr>
                <w:rFonts w:ascii="Times New Roman" w:hAnsi="Times New Roman"/>
                <w:sz w:val="22"/>
              </w:rPr>
              <w:t>поселения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pStyle w:val="Style_5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мероприятий позволит обеспечит благоприятные условия проживания населения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tabs>
                <w:tab w:leader="none" w:pos="268" w:val="left"/>
                <w:tab w:leader="none" w:pos="433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87000000">
      <w:pPr>
        <w:rPr>
          <w:sz w:val="22"/>
        </w:rPr>
      </w:pPr>
    </w:p>
    <w:p w14:paraId="88000000">
      <w:pPr>
        <w:rPr>
          <w:sz w:val="22"/>
        </w:rPr>
      </w:pPr>
    </w:p>
    <w:p w14:paraId="89000000">
      <w:pPr>
        <w:rPr>
          <w:sz w:val="22"/>
        </w:rPr>
      </w:pPr>
    </w:p>
    <w:p w14:paraId="8A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B000000">
      <w:pPr>
        <w:spacing w:after="60"/>
        <w:ind/>
        <w:jc w:val="both"/>
        <w:rPr>
          <w:sz w:val="16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С.Л. Слепченко</w:t>
      </w:r>
    </w:p>
    <w:sectPr>
      <w:headerReference r:id="rId1" w:type="default"/>
      <w:pgSz w:h="12240" w:orient="landscape" w:w="15840"/>
      <w:pgMar w:bottom="567" w:footer="720" w:gutter="0" w:header="720" w:left="1134" w:right="675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5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WW8Num4z3"/>
    <w:link w:val="Style_7_ch"/>
  </w:style>
  <w:style w:styleId="Style_7_ch" w:type="character">
    <w:name w:val="WW8Num4z3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5z0"/>
    <w:link w:val="Style_9_ch"/>
    <w:rPr>
      <w:rFonts w:ascii="Symbol" w:hAnsi="Symbol"/>
    </w:rPr>
  </w:style>
  <w:style w:styleId="Style_9_ch" w:type="character">
    <w:name w:val="WW8Num5z0"/>
    <w:link w:val="Style_9"/>
    <w:rPr>
      <w:rFonts w:ascii="Symbol" w:hAnsi="Symbol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2z3"/>
    <w:link w:val="Style_14_ch"/>
  </w:style>
  <w:style w:styleId="Style_14_ch" w:type="character">
    <w:name w:val="WW8Num2z3"/>
    <w:link w:val="Style_14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6_ch"/>
    <w:link w:val="Style_15"/>
    <w:rPr>
      <w:rFonts w:ascii="Arial" w:hAnsi="Arial"/>
      <w:b w:val="1"/>
      <w:sz w:val="26"/>
    </w:rPr>
  </w:style>
  <w:style w:styleId="Style_16" w:type="paragraph">
    <w:name w:val="Указатель1"/>
    <w:basedOn w:val="Style_6"/>
    <w:link w:val="Style_16_ch"/>
  </w:style>
  <w:style w:styleId="Style_16_ch" w:type="character">
    <w:name w:val="Указатель1"/>
    <w:basedOn w:val="Style_6_ch"/>
    <w:link w:val="Style_16"/>
  </w:style>
  <w:style w:styleId="Style_17" w:type="paragraph">
    <w:name w:val="Заголовок 4 Знак"/>
    <w:link w:val="Style_17_ch"/>
    <w:rPr>
      <w:rFonts w:ascii="Calibri" w:hAnsi="Calibri"/>
      <w:b w:val="1"/>
      <w:sz w:val="28"/>
    </w:rPr>
  </w:style>
  <w:style w:styleId="Style_17_ch" w:type="character">
    <w:name w:val="Заголовок 4 Знак"/>
    <w:link w:val="Style_17"/>
    <w:rPr>
      <w:rFonts w:ascii="Calibri" w:hAnsi="Calibri"/>
      <w:b w:val="1"/>
      <w:sz w:val="28"/>
    </w:rPr>
  </w:style>
  <w:style w:styleId="Style_18" w:type="paragraph">
    <w:name w:val="WW8Num2z4"/>
    <w:link w:val="Style_18_ch"/>
  </w:style>
  <w:style w:styleId="Style_18_ch" w:type="character">
    <w:name w:val="WW8Num2z4"/>
    <w:link w:val="Style_18"/>
  </w:style>
  <w:style w:styleId="Style_19" w:type="paragraph">
    <w:name w:val="WW8Num1z6"/>
    <w:link w:val="Style_19_ch"/>
  </w:style>
  <w:style w:styleId="Style_19_ch" w:type="character">
    <w:name w:val="WW8Num1z6"/>
    <w:link w:val="Style_19"/>
  </w:style>
  <w:style w:styleId="Style_20" w:type="paragraph">
    <w:name w:val="Знак2 Знак Знак Знак Знак Знак Знак Знак Знак Знак Знак Знак Знак Знак Знак Знак"/>
    <w:basedOn w:val="Style_6"/>
    <w:link w:val="Style_20_ch"/>
    <w:pPr>
      <w:spacing w:after="280" w:before="280"/>
      <w:ind/>
    </w:pPr>
    <w:rPr>
      <w:rFonts w:ascii="Tahoma" w:hAnsi="Tahoma"/>
      <w:sz w:val="20"/>
    </w:rPr>
  </w:style>
  <w:style w:styleId="Style_20_ch" w:type="character">
    <w:name w:val="Знак2 Знак Знак Знак Знак Знак Знак Знак Знак Знак Знак Знак Знак Знак Знак Знак"/>
    <w:basedOn w:val="Style_6_ch"/>
    <w:link w:val="Style_20"/>
    <w:rPr>
      <w:rFonts w:ascii="Tahoma" w:hAnsi="Tahoma"/>
      <w:sz w:val="20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WW8Num4z7"/>
    <w:link w:val="Style_24_ch"/>
  </w:style>
  <w:style w:styleId="Style_24_ch" w:type="character">
    <w:name w:val="WW8Num4z7"/>
    <w:link w:val="Style_24"/>
  </w:style>
  <w:style w:styleId="Style_25" w:type="paragraph">
    <w:name w:val="WW8Num2z0"/>
    <w:link w:val="Style_25_ch"/>
  </w:style>
  <w:style w:styleId="Style_25_ch" w:type="character">
    <w:name w:val="WW8Num2z0"/>
    <w:link w:val="Style_25"/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Обычный1"/>
    <w:link w:val="Style_27_ch"/>
    <w:rPr>
      <w:sz w:val="24"/>
    </w:rPr>
  </w:style>
  <w:style w:styleId="Style_27_ch" w:type="character">
    <w:name w:val="Обычный1"/>
    <w:link w:val="Style_27"/>
    <w:rPr>
      <w:sz w:val="24"/>
    </w:rPr>
  </w:style>
  <w:style w:styleId="Style_28" w:type="paragraph">
    <w:name w:val="Заголовок таблицы"/>
    <w:basedOn w:val="Style_29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9_ch"/>
    <w:link w:val="Style_28"/>
    <w:rPr>
      <w:b w:val="1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30" w:type="paragraph">
    <w:name w:val="Заголовок"/>
    <w:basedOn w:val="Style_6"/>
    <w:next w:val="Style_31"/>
    <w:link w:val="Style_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0_ch" w:type="character">
    <w:name w:val="Заголовок"/>
    <w:basedOn w:val="Style_6_ch"/>
    <w:link w:val="Style_30"/>
    <w:rPr>
      <w:rFonts w:ascii="Liberation Sans" w:hAnsi="Liberation Sans"/>
      <w:sz w:val="28"/>
    </w:rPr>
  </w:style>
  <w:style w:styleId="Style_32" w:type="paragraph">
    <w:name w:val="WW8Num5z1"/>
    <w:link w:val="Style_32_ch"/>
    <w:rPr>
      <w:rFonts w:ascii="Courier New" w:hAnsi="Courier New"/>
    </w:rPr>
  </w:style>
  <w:style w:styleId="Style_32_ch" w:type="character">
    <w:name w:val="WW8Num5z1"/>
    <w:link w:val="Style_32"/>
    <w:rPr>
      <w:rFonts w:ascii="Courier New" w:hAnsi="Courier New"/>
    </w:rPr>
  </w:style>
  <w:style w:styleId="Style_33" w:type="paragraph">
    <w:name w:val="toc 3"/>
    <w:next w:val="Style_6"/>
    <w:link w:val="Style_33_ch"/>
    <w:uiPriority w:val="39"/>
    <w:pPr>
      <w:ind w:firstLine="0" w:left="400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WW8Num2z1"/>
    <w:link w:val="Style_34_ch"/>
  </w:style>
  <w:style w:styleId="Style_34_ch" w:type="character">
    <w:name w:val="WW8Num2z1"/>
    <w:link w:val="Style_34"/>
  </w:style>
  <w:style w:styleId="Style_35" w:type="paragraph">
    <w:name w:val="WW8Num2z8"/>
    <w:link w:val="Style_35_ch"/>
  </w:style>
  <w:style w:styleId="Style_35_ch" w:type="character">
    <w:name w:val="WW8Num2z8"/>
    <w:link w:val="Style_35"/>
  </w:style>
  <w:style w:styleId="Style_36" w:type="paragraph">
    <w:name w:val="caption"/>
    <w:basedOn w:val="Style_6"/>
    <w:link w:val="Style_36_ch"/>
    <w:pPr>
      <w:spacing w:after="120" w:before="120"/>
      <w:ind/>
    </w:pPr>
    <w:rPr>
      <w:i w:val="1"/>
    </w:rPr>
  </w:style>
  <w:style w:styleId="Style_36_ch" w:type="character">
    <w:name w:val="caption"/>
    <w:basedOn w:val="Style_6_ch"/>
    <w:link w:val="Style_36"/>
    <w:rPr>
      <w:i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WW8Num4z5"/>
    <w:link w:val="Style_38_ch"/>
  </w:style>
  <w:style w:styleId="Style_38_ch" w:type="character">
    <w:name w:val="WW8Num4z5"/>
    <w:link w:val="Style_38"/>
  </w:style>
  <w:style w:styleId="Style_39" w:type="paragraph">
    <w:name w:val="WW8Num4z2"/>
    <w:link w:val="Style_39_ch"/>
  </w:style>
  <w:style w:styleId="Style_39_ch" w:type="character">
    <w:name w:val="WW8Num4z2"/>
    <w:link w:val="Style_39"/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40" w:type="paragraph">
    <w:name w:val="WW8Num4z0"/>
    <w:link w:val="Style_40_ch"/>
  </w:style>
  <w:style w:styleId="Style_40_ch" w:type="character">
    <w:name w:val="WW8Num4z0"/>
    <w:link w:val="Style_40"/>
  </w:style>
  <w:style w:styleId="Style_41" w:type="paragraph">
    <w:name w:val="heading 5"/>
    <w:next w:val="Style_6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43" w:type="paragraph">
    <w:name w:val="WW8Num1z3"/>
    <w:link w:val="Style_43_ch"/>
  </w:style>
  <w:style w:styleId="Style_43_ch" w:type="character">
    <w:name w:val="WW8Num1z3"/>
    <w:link w:val="Style_43"/>
  </w:style>
  <w:style w:styleId="Style_44" w:type="paragraph">
    <w:name w:val="Обычный1"/>
    <w:link w:val="Style_44_ch"/>
    <w:rPr>
      <w:sz w:val="24"/>
    </w:rPr>
  </w:style>
  <w:style w:styleId="Style_44_ch" w:type="character">
    <w:name w:val="Обычный1"/>
    <w:link w:val="Style_44"/>
    <w:rPr>
      <w:sz w:val="24"/>
    </w:rPr>
  </w:style>
  <w:style w:styleId="Style_45" w:type="paragraph">
    <w:name w:val="heading 1"/>
    <w:next w:val="Style_6"/>
    <w:link w:val="Style_4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5_ch" w:type="character">
    <w:name w:val="heading 1"/>
    <w:link w:val="Style_45"/>
    <w:rPr>
      <w:rFonts w:ascii="XO Thames" w:hAnsi="XO Thames"/>
      <w:b w:val="1"/>
      <w:sz w:val="32"/>
    </w:rPr>
  </w:style>
  <w:style w:styleId="Style_46" w:type="paragraph">
    <w:name w:val="WW8Num2z7"/>
    <w:link w:val="Style_46_ch"/>
  </w:style>
  <w:style w:styleId="Style_46_ch" w:type="character">
    <w:name w:val="WW8Num2z7"/>
    <w:link w:val="Style_46"/>
  </w:style>
  <w:style w:styleId="Style_47" w:type="paragraph">
    <w:name w:val="WW8Num5z2"/>
    <w:link w:val="Style_47_ch"/>
    <w:rPr>
      <w:rFonts w:ascii="Wingdings" w:hAnsi="Wingdings"/>
    </w:rPr>
  </w:style>
  <w:style w:styleId="Style_47_ch" w:type="character">
    <w:name w:val="WW8Num5z2"/>
    <w:link w:val="Style_47"/>
    <w:rPr>
      <w:rFonts w:ascii="Wingdings" w:hAnsi="Wingdings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toc 1"/>
    <w:next w:val="Style_6"/>
    <w:link w:val="Style_50_ch"/>
    <w:uiPriority w:val="39"/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52" w:type="paragraph">
    <w:name w:val="Header and Footer"/>
    <w:link w:val="Style_52_ch"/>
    <w:pPr>
      <w:ind/>
      <w:jc w:val="both"/>
    </w:pPr>
    <w:rPr>
      <w:rFonts w:ascii="XO Thames" w:hAnsi="XO Thames"/>
    </w:rPr>
  </w:style>
  <w:style w:styleId="Style_52_ch" w:type="character">
    <w:name w:val="Header and Footer"/>
    <w:link w:val="Style_52"/>
    <w:rPr>
      <w:rFonts w:ascii="XO Thames" w:hAnsi="XO Thames"/>
    </w:rPr>
  </w:style>
  <w:style w:styleId="Style_31" w:type="paragraph">
    <w:name w:val="Body Text"/>
    <w:basedOn w:val="Style_6"/>
    <w:link w:val="Style_31_ch"/>
    <w:pPr>
      <w:spacing w:after="140" w:line="288" w:lineRule="auto"/>
      <w:ind/>
    </w:pPr>
  </w:style>
  <w:style w:styleId="Style_31_ch" w:type="character">
    <w:name w:val="Body Text"/>
    <w:basedOn w:val="Style_6_ch"/>
    <w:link w:val="Style_31"/>
  </w:style>
  <w:style w:styleId="Style_2" w:type="paragraph">
    <w:name w:val="Строгий1"/>
    <w:link w:val="Style_2_ch"/>
    <w:rPr>
      <w:b w:val="1"/>
    </w:rPr>
  </w:style>
  <w:style w:styleId="Style_2_ch" w:type="character">
    <w:name w:val="Строгий1"/>
    <w:link w:val="Style_2"/>
    <w:rPr>
      <w:b w:val="1"/>
    </w:rPr>
  </w:style>
  <w:style w:styleId="Style_53" w:type="paragraph">
    <w:name w:val="toc 9"/>
    <w:next w:val="Style_6"/>
    <w:link w:val="Style_53_ch"/>
    <w:uiPriority w:val="39"/>
    <w:pPr>
      <w:ind w:firstLine="0" w:left="1600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WW8Num4z4"/>
    <w:link w:val="Style_54_ch"/>
  </w:style>
  <w:style w:styleId="Style_54_ch" w:type="character">
    <w:name w:val="WW8Num4z4"/>
    <w:link w:val="Style_54"/>
  </w:style>
  <w:style w:styleId="Style_55" w:type="paragraph">
    <w:name w:val="WW8Num1z7"/>
    <w:link w:val="Style_55_ch"/>
  </w:style>
  <w:style w:styleId="Style_55_ch" w:type="character">
    <w:name w:val="WW8Num1z7"/>
    <w:link w:val="Style_55"/>
  </w:style>
  <w:style w:styleId="Style_56" w:type="paragraph">
    <w:name w:val="toc 8"/>
    <w:next w:val="Style_6"/>
    <w:link w:val="Style_56_ch"/>
    <w:uiPriority w:val="39"/>
    <w:pPr>
      <w:ind w:firstLine="0" w:left="1400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WW8Num3z0"/>
    <w:link w:val="Style_57_ch"/>
  </w:style>
  <w:style w:styleId="Style_57_ch" w:type="character">
    <w:name w:val="WW8Num3z0"/>
    <w:link w:val="Style_57"/>
  </w:style>
  <w:style w:styleId="Style_58" w:type="paragraph">
    <w:name w:val="footer"/>
    <w:basedOn w:val="Style_6"/>
    <w:link w:val="Style_58_ch"/>
    <w:pPr>
      <w:tabs>
        <w:tab w:leader="none" w:pos="4677" w:val="center"/>
        <w:tab w:leader="none" w:pos="9355" w:val="right"/>
      </w:tabs>
      <w:ind/>
    </w:pPr>
  </w:style>
  <w:style w:styleId="Style_58_ch" w:type="character">
    <w:name w:val="footer"/>
    <w:basedOn w:val="Style_6_ch"/>
    <w:link w:val="Style_58"/>
  </w:style>
  <w:style w:styleId="Style_59" w:type="paragraph">
    <w:name w:val="WW8Num2z2"/>
    <w:link w:val="Style_59_ch"/>
  </w:style>
  <w:style w:styleId="Style_59_ch" w:type="character">
    <w:name w:val="WW8Num2z2"/>
    <w:link w:val="Style_59"/>
  </w:style>
  <w:style w:styleId="Style_60" w:type="paragraph">
    <w:name w:val="List"/>
    <w:basedOn w:val="Style_31"/>
    <w:link w:val="Style_60_ch"/>
  </w:style>
  <w:style w:styleId="Style_60_ch" w:type="character">
    <w:name w:val="List"/>
    <w:basedOn w:val="Style_31_ch"/>
    <w:link w:val="Style_60"/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62" w:type="paragraph">
    <w:name w:val="Гиперссылка1"/>
    <w:link w:val="Style_62_ch"/>
    <w:rPr>
      <w:color w:val="0000FF"/>
      <w:u w:val="single"/>
    </w:rPr>
  </w:style>
  <w:style w:styleId="Style_62_ch" w:type="character">
    <w:name w:val="Гиперссылка1"/>
    <w:link w:val="Style_62"/>
    <w:rPr>
      <w:color w:val="0000FF"/>
      <w:u w:val="single"/>
    </w:rPr>
  </w:style>
  <w:style w:styleId="Style_63" w:type="paragraph">
    <w:name w:val="toc 5"/>
    <w:next w:val="Style_6"/>
    <w:link w:val="Style_63_ch"/>
    <w:uiPriority w:val="39"/>
    <w:pPr>
      <w:ind w:firstLine="0" w:left="800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WW8Num1z4"/>
    <w:link w:val="Style_64_ch"/>
  </w:style>
  <w:style w:styleId="Style_64_ch" w:type="character">
    <w:name w:val="WW8Num1z4"/>
    <w:link w:val="Style_64"/>
  </w:style>
  <w:style w:styleId="Style_65" w:type="paragraph">
    <w:name w:val="WW8Num1z8"/>
    <w:link w:val="Style_65_ch"/>
  </w:style>
  <w:style w:styleId="Style_65_ch" w:type="character">
    <w:name w:val="WW8Num1z8"/>
    <w:link w:val="Style_65"/>
  </w:style>
  <w:style w:styleId="Style_66" w:type="paragraph">
    <w:name w:val="Основной шрифт абзаца3"/>
    <w:link w:val="Style_66_ch"/>
  </w:style>
  <w:style w:styleId="Style_66_ch" w:type="character">
    <w:name w:val="Основной шрифт абзаца3"/>
    <w:link w:val="Style_66"/>
  </w:style>
  <w:style w:styleId="Style_67" w:type="paragraph">
    <w:name w:val="Subtitle"/>
    <w:next w:val="Style_6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WW8Num4z8"/>
    <w:link w:val="Style_68_ch"/>
  </w:style>
  <w:style w:styleId="Style_68_ch" w:type="character">
    <w:name w:val="WW8Num4z8"/>
    <w:link w:val="Style_68"/>
  </w:style>
  <w:style w:styleId="Style_69" w:type="paragraph">
    <w:name w:val="WW8Num4z6"/>
    <w:link w:val="Style_69_ch"/>
  </w:style>
  <w:style w:styleId="Style_69_ch" w:type="character">
    <w:name w:val="WW8Num4z6"/>
    <w:link w:val="Style_69"/>
  </w:style>
  <w:style w:styleId="Style_70" w:type="paragraph">
    <w:name w:val="Title"/>
    <w:next w:val="Style_6"/>
    <w:link w:val="Style_7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0_ch" w:type="character">
    <w:name w:val="Title"/>
    <w:link w:val="Style_70"/>
    <w:rPr>
      <w:rFonts w:ascii="XO Thames" w:hAnsi="XO Thames"/>
      <w:b w:val="1"/>
      <w:caps w:val="1"/>
      <w:sz w:val="40"/>
    </w:rPr>
  </w:style>
  <w:style w:styleId="Style_71" w:type="paragraph">
    <w:name w:val="heading 4"/>
    <w:basedOn w:val="Style_15"/>
    <w:next w:val="Style_6"/>
    <w:link w:val="Style_71_ch"/>
    <w:uiPriority w:val="9"/>
    <w:qFormat/>
    <w:pPr>
      <w:keepNext w:val="0"/>
      <w:widowControl w:val="0"/>
      <w:numPr>
        <w:ilvl w:val="0"/>
        <w:numId w:val="0"/>
      </w:numPr>
      <w:tabs>
        <w:tab w:leader="none" w:pos="432" w:val="clear"/>
      </w:tabs>
      <w:spacing w:after="0" w:before="0"/>
      <w:ind w:hanging="864" w:left="864"/>
      <w:jc w:val="both"/>
      <w:outlineLvl w:val="3"/>
    </w:pPr>
    <w:rPr>
      <w:rFonts w:ascii="Calibri" w:hAnsi="Calibri"/>
      <w:sz w:val="28"/>
    </w:rPr>
  </w:style>
  <w:style w:styleId="Style_71_ch" w:type="character">
    <w:name w:val="heading 4"/>
    <w:basedOn w:val="Style_15_ch"/>
    <w:link w:val="Style_71"/>
    <w:rPr>
      <w:rFonts w:ascii="Calibri" w:hAnsi="Calibri"/>
      <w:sz w:val="28"/>
    </w:rPr>
  </w:style>
  <w:style w:styleId="Style_72" w:type="paragraph">
    <w:name w:val="Balloon Text"/>
    <w:basedOn w:val="Style_6"/>
    <w:link w:val="Style_72_ch"/>
    <w:rPr>
      <w:rFonts w:ascii="Tahoma" w:hAnsi="Tahoma"/>
      <w:sz w:val="16"/>
    </w:rPr>
  </w:style>
  <w:style w:styleId="Style_72_ch" w:type="character">
    <w:name w:val="Balloon Text"/>
    <w:basedOn w:val="Style_6_ch"/>
    <w:link w:val="Style_72"/>
    <w:rPr>
      <w:rFonts w:ascii="Tahoma" w:hAnsi="Tahoma"/>
      <w:sz w:val="16"/>
    </w:rPr>
  </w:style>
  <w:style w:styleId="Style_73" w:type="paragraph">
    <w:name w:val="WW8Num4z1"/>
    <w:link w:val="Style_73_ch"/>
  </w:style>
  <w:style w:styleId="Style_73_ch" w:type="character">
    <w:name w:val="WW8Num4z1"/>
    <w:link w:val="Style_73"/>
  </w:style>
  <w:style w:styleId="Style_74" w:type="paragraph">
    <w:name w:val="heading 2"/>
    <w:next w:val="Style_6"/>
    <w:link w:val="Style_7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4_ch" w:type="character">
    <w:name w:val="heading 2"/>
    <w:link w:val="Style_74"/>
    <w:rPr>
      <w:rFonts w:ascii="XO Thames" w:hAnsi="XO Thames"/>
      <w:b w:val="1"/>
      <w:sz w:val="28"/>
    </w:rPr>
  </w:style>
  <w:style w:styleId="Style_29" w:type="paragraph">
    <w:name w:val="Содержимое таблицы"/>
    <w:basedOn w:val="Style_6"/>
    <w:link w:val="Style_29_ch"/>
  </w:style>
  <w:style w:styleId="Style_29_ch" w:type="character">
    <w:name w:val="Содержимое таблицы"/>
    <w:basedOn w:val="Style_6_ch"/>
    <w:link w:val="Style_29"/>
  </w:style>
  <w:style w:styleId="Style_75" w:type="paragraph">
    <w:name w:val="WW8Num2z5"/>
    <w:link w:val="Style_75_ch"/>
  </w:style>
  <w:style w:styleId="Style_75_ch" w:type="character">
    <w:name w:val="WW8Num2z5"/>
    <w:link w:val="Style_75"/>
  </w:style>
  <w:style w:styleId="Style_76" w:type="paragraph">
    <w:name w:val="Знак1"/>
    <w:basedOn w:val="Style_6"/>
    <w:link w:val="Style_76_ch"/>
    <w:pPr>
      <w:spacing w:after="280" w:before="280"/>
      <w:ind/>
    </w:pPr>
    <w:rPr>
      <w:rFonts w:ascii="Tahoma" w:hAnsi="Tahoma"/>
      <w:sz w:val="20"/>
    </w:rPr>
  </w:style>
  <w:style w:styleId="Style_76_ch" w:type="character">
    <w:name w:val="Знак1"/>
    <w:basedOn w:val="Style_6_ch"/>
    <w:link w:val="Style_76"/>
    <w:rPr>
      <w:rFonts w:ascii="Tahoma" w:hAnsi="Tahoma"/>
      <w:sz w:val="20"/>
    </w:rPr>
  </w:style>
  <w:style w:styleId="Style_77" w:type="paragraph">
    <w:name w:val="WW8Num2z6"/>
    <w:link w:val="Style_77_ch"/>
  </w:style>
  <w:style w:styleId="Style_77_ch" w:type="character">
    <w:name w:val="WW8Num2z6"/>
    <w:link w:val="Style_77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2023-12-28T05:54:24Z</dcterms:modified>
</cp:coreProperties>
</file>