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B000000">
      <w:pPr>
        <w:ind/>
        <w:jc w:val="right"/>
        <w:rPr>
          <w:sz w:val="28"/>
        </w:rPr>
      </w:pPr>
    </w:p>
    <w:p w14:paraId="0C000000">
      <w:pPr>
        <w:pStyle w:val="Style_2"/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D000000">
      <w:pPr>
        <w:ind/>
        <w:jc w:val="right"/>
      </w:pPr>
    </w:p>
    <w:p w14:paraId="0E000000">
      <w:pPr>
        <w:rPr>
          <w:sz w:val="28"/>
        </w:rPr>
      </w:pPr>
      <w:r>
        <w:rPr>
          <w:b w:val="1"/>
          <w:sz w:val="28"/>
        </w:rPr>
        <w:t xml:space="preserve">28.03. 2024                                               № 48        </w:t>
      </w:r>
      <w:r>
        <w:rPr>
          <w:b w:val="1"/>
          <w:sz w:val="28"/>
        </w:rPr>
        <w:t xml:space="preserve">                             с. Куйбышево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Администрации Куйбышевского сельского поселения от 04.10.2023 №149 </w:t>
      </w:r>
    </w:p>
    <w:p w14:paraId="11000000">
      <w:pPr>
        <w:ind w:firstLine="709" w:left="0"/>
        <w:jc w:val="both"/>
        <w:rPr>
          <w:b w:val="1"/>
          <w:sz w:val="28"/>
        </w:rPr>
      </w:pPr>
    </w:p>
    <w:p w14:paraId="12000000">
      <w:pPr>
        <w:widowControl w:val="0"/>
        <w:ind w:firstLine="709" w:left="0"/>
        <w:jc w:val="both"/>
        <w:outlineLvl w:val="0"/>
        <w:rPr>
          <w:b w:val="1"/>
          <w:i w:val="1"/>
          <w:spacing w:val="24"/>
          <w:sz w:val="28"/>
        </w:rPr>
      </w:pPr>
      <w:r>
        <w:rPr>
          <w:sz w:val="28"/>
        </w:rPr>
        <w:t>В целях реализации Решения собрания депутатов от 22.12.23 №35</w:t>
      </w:r>
      <w:r>
        <w:br/>
      </w:r>
      <w:r>
        <w:rPr>
          <w:sz w:val="28"/>
        </w:rPr>
        <w:t xml:space="preserve">«О бюджете Куйбышевского сельского поселения </w:t>
      </w:r>
      <w:r>
        <w:rPr>
          <w:sz w:val="28"/>
        </w:rPr>
        <w:t xml:space="preserve">Куйбышевского района на 2024 год и на плановый период 2025 и  2026 годов», </w:t>
      </w:r>
      <w:r>
        <w:rPr>
          <w:b w:val="1"/>
          <w:i w:val="1"/>
          <w:spacing w:val="24"/>
          <w:sz w:val="28"/>
        </w:rPr>
        <w:t>постановляю:</w:t>
      </w:r>
    </w:p>
    <w:p w14:paraId="13000000">
      <w:pPr>
        <w:tabs>
          <w:tab w:leader="none" w:pos="7095" w:val="left"/>
        </w:tabs>
        <w:ind w:firstLine="720" w:left="0"/>
        <w:jc w:val="both"/>
        <w:rPr>
          <w:sz w:val="28"/>
        </w:rPr>
      </w:pP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>1. Внести в постановление Администрации Куйбышевского сельского поселения от 04.10.2023 №149 «О порядке применения бюджетной классификации бюджета поселения на 2024 го</w:t>
      </w:r>
      <w:r>
        <w:rPr>
          <w:sz w:val="28"/>
        </w:rPr>
        <w:t>д и на плановый период 2025 и 2026 годов» изменение:</w:t>
      </w:r>
    </w:p>
    <w:p w14:paraId="15000000">
      <w:pPr>
        <w:ind w:firstLine="708" w:left="0"/>
        <w:jc w:val="both"/>
        <w:rPr>
          <w:sz w:val="28"/>
        </w:rPr>
      </w:pPr>
      <w:r>
        <w:rPr>
          <w:sz w:val="28"/>
        </w:rPr>
        <w:t>1.1. приложение №1 изложить в редакции согласно приложению № 1 к настоящему постановлению.</w:t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>1.2. приложение №2 изложить в редакции согласно приложению № 2 к настоящему постановлению.</w:t>
      </w: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>1.3. приложение №3 из</w:t>
      </w:r>
      <w:r>
        <w:rPr>
          <w:sz w:val="28"/>
        </w:rPr>
        <w:t>ложить в редакции согласно приложению № 3 к настоящему постановлению.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>1.4. приложение №4 изложить в редакции согласно приложению № 4 к настоящему постановлению.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1.5. приложение №5 изложить в редакции согласно приложению № 5 к настоящему постановлению.</w:t>
      </w: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2. Начальнику сектора экономики и финансов Администрации Куйбышевского сельского поселения обеспечить исполнение настоящего постановления. 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подписания </w:t>
      </w:r>
    </w:p>
    <w:p w14:paraId="1C000000">
      <w:pPr>
        <w:ind w:firstLine="708" w:left="0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</w:t>
      </w:r>
      <w:r>
        <w:rPr>
          <w:sz w:val="28"/>
        </w:rPr>
        <w:t>я оставляю за собой.</w:t>
      </w:r>
    </w:p>
    <w:p w14:paraId="1D000000">
      <w:pPr>
        <w:ind w:firstLine="708" w:left="0"/>
        <w:jc w:val="both"/>
        <w:rPr>
          <w:sz w:val="28"/>
        </w:rPr>
      </w:pPr>
    </w:p>
    <w:p w14:paraId="1E000000">
      <w:pPr>
        <w:ind w:firstLine="708" w:left="0"/>
        <w:jc w:val="both"/>
        <w:rPr>
          <w:sz w:val="28"/>
        </w:rPr>
      </w:pPr>
    </w:p>
    <w:p w14:paraId="1F000000">
      <w:pPr>
        <w:ind w:firstLine="708" w:left="0"/>
        <w:jc w:val="both"/>
        <w:rPr>
          <w:sz w:val="28"/>
        </w:rPr>
      </w:pPr>
    </w:p>
    <w:p w14:paraId="20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1000000">
      <w:pPr>
        <w:rPr>
          <w:sz w:val="28"/>
        </w:rPr>
      </w:pPr>
      <w:r>
        <w:rPr>
          <w:sz w:val="28"/>
        </w:rPr>
        <w:t xml:space="preserve">Куйбышевского </w:t>
      </w:r>
    </w:p>
    <w:p w14:paraId="22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23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№1 </w:t>
      </w:r>
    </w:p>
    <w:p w14:paraId="24000000">
      <w:pPr>
        <w:ind w:firstLine="0" w:left="6236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5000000">
      <w:pPr>
        <w:tabs>
          <w:tab w:leader="none" w:pos="8377" w:val="left"/>
        </w:tabs>
        <w:ind w:firstLine="0" w:left="6236"/>
        <w:jc w:val="center"/>
        <w:rPr>
          <w:sz w:val="28"/>
        </w:rPr>
      </w:pPr>
      <w:r>
        <w:rPr>
          <w:sz w:val="28"/>
        </w:rPr>
        <w:t>от 28.04</w:t>
      </w:r>
      <w:r>
        <w:rPr>
          <w:sz w:val="28"/>
        </w:rPr>
        <w:t>.2024 № 48</w:t>
      </w:r>
    </w:p>
    <w:p w14:paraId="26000000">
      <w:pPr>
        <w:tabs>
          <w:tab w:leader="none" w:pos="8377" w:val="left"/>
        </w:tabs>
        <w:ind w:firstLine="0" w:left="6236"/>
        <w:jc w:val="center"/>
        <w:rPr>
          <w:sz w:val="28"/>
        </w:rPr>
      </w:pPr>
    </w:p>
    <w:p w14:paraId="27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№1 </w:t>
      </w:r>
    </w:p>
    <w:p w14:paraId="28000000">
      <w:pPr>
        <w:ind w:firstLine="0" w:left="6236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9000000">
      <w:pPr>
        <w:tabs>
          <w:tab w:leader="none" w:pos="8377" w:val="left"/>
        </w:tabs>
        <w:ind w:firstLine="0" w:left="6236"/>
        <w:jc w:val="center"/>
        <w:rPr>
          <w:sz w:val="28"/>
        </w:rPr>
      </w:pPr>
      <w:r>
        <w:rPr>
          <w:sz w:val="28"/>
        </w:rPr>
        <w:t>от 04.10.2023 № 149</w:t>
      </w:r>
    </w:p>
    <w:p w14:paraId="2A000000">
      <w:pPr>
        <w:tabs>
          <w:tab w:leader="none" w:pos="8214" w:val="left"/>
        </w:tabs>
        <w:ind/>
        <w:rPr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>о порядке применения бюджетной классификации расходов бюджета сельского поселения на 2024 год и на плановый период 2025 и 2026годов</w:t>
      </w:r>
    </w:p>
    <w:p w14:paraId="2D000000">
      <w:pPr>
        <w:ind w:firstLine="709" w:left="0"/>
        <w:jc w:val="both"/>
        <w:rPr>
          <w:sz w:val="28"/>
        </w:rPr>
      </w:pP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астоящее Положение разработано в соответствии с положениями главы 4 Бюджетного кодекса Российской Федерации, приказами Министерства финансов Российской Федерации от 24.05.2022 № 82н «О Порядке формирования и применения кодов бюджетной классификации Российс</w:t>
      </w:r>
      <w:r>
        <w:rPr>
          <w:sz w:val="28"/>
        </w:rPr>
        <w:t>кой Федерации, их структуре и принципах назначения» (далее – приказ Минфина РФ № 82н),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>
        <w:rPr>
          <w:sz w:val="28"/>
        </w:rPr>
        <w:t xml:space="preserve"> (далее – приказ Минфина РФ № 80н) и применяется при формировании и исполнении бюджета Куйбышевского сельского поселения.</w:t>
      </w:r>
    </w:p>
    <w:p w14:paraId="2F000000">
      <w:pPr>
        <w:ind w:firstLine="709" w:left="0"/>
        <w:jc w:val="both"/>
        <w:rPr>
          <w:sz w:val="28"/>
        </w:rPr>
      </w:pPr>
    </w:p>
    <w:p w14:paraId="30000000">
      <w:pPr>
        <w:pStyle w:val="Style_3"/>
        <w:ind w:firstLine="0" w:left="709"/>
        <w:jc w:val="center"/>
        <w:rPr>
          <w:b w:val="1"/>
          <w:sz w:val="28"/>
        </w:rPr>
      </w:pPr>
      <w:r>
        <w:rPr>
          <w:b w:val="1"/>
          <w:sz w:val="28"/>
        </w:rPr>
        <w:t>Порядок формирования кодов целевых статей расходов бюджета сельского поселения:</w:t>
      </w:r>
    </w:p>
    <w:p w14:paraId="31000000">
      <w:pPr>
        <w:pStyle w:val="Style_3"/>
        <w:ind w:firstLine="709" w:left="709"/>
        <w:jc w:val="both"/>
        <w:rPr>
          <w:b w:val="1"/>
          <w:sz w:val="28"/>
        </w:rPr>
      </w:pP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соблюдения общих требований к порядку </w:t>
      </w:r>
      <w:r>
        <w:rPr>
          <w:sz w:val="28"/>
        </w:rPr>
        <w:t>формирования и применения бюджетной классификации необходимо руководствоваться приказом Минфина РФ № 82н и настоящим постановлением.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Целевые статьи расходов бюджета сельского поселения формируются в следующем порядке.</w:t>
      </w:r>
    </w:p>
    <w:p w14:paraId="34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При формировании кодов целевых статей </w:t>
      </w:r>
      <w:r>
        <w:rPr>
          <w:sz w:val="28"/>
        </w:rPr>
        <w:t>расходов бюджета сельского поселения применяются следующие основные подходы: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1.Целевые статьи расходов бюджета сельского поселения обеспечивают привязку бюджетных ассигнований к муниципальным программам Куйбышевского сельского поселения, их подпрограммам и</w:t>
      </w:r>
      <w:r>
        <w:rPr>
          <w:sz w:val="28"/>
        </w:rPr>
        <w:t xml:space="preserve"> (или) непрограммным направлениям деятельности (функциям) органов местного самоуправления Куйбышевского сельского поселения.         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2. Код целевой статьи расходов бюджета состоит из десяти разрядов (8-17 разряды кода классификации расходов).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Структура </w:t>
      </w:r>
      <w:r>
        <w:rPr>
          <w:sz w:val="28"/>
        </w:rPr>
        <w:t>кода целевой статьи расходов бюджета сельского поселения включает следующие составные части: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код программной (непрограммной) статьи расходов (8 – 9 разряды) предназначен для кодирования муниципальных программ Куйбышевского сельского поселения, непрограммны</w:t>
      </w:r>
      <w:r>
        <w:rPr>
          <w:sz w:val="28"/>
        </w:rPr>
        <w:t>х направлений деятельности органа местного самоуправления Куйбышевского сельского поселения;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код подпрограммы (10 разряд) предназначен для кодирования подпрограмм муниципальных программ Куйбышевского сельского поселения, а также расходов, детализирующих не</w:t>
      </w:r>
      <w:r>
        <w:rPr>
          <w:sz w:val="28"/>
        </w:rPr>
        <w:t>программные направления деятельности органа местного самоуправления Куйбышевского сельского поселения</w:t>
      </w:r>
      <w:r>
        <w:rPr>
          <w:sz w:val="28"/>
        </w:rPr>
        <w:t>;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дополнительный код программной (непрограммной) статьи </w:t>
      </w:r>
      <w:r>
        <w:rPr>
          <w:sz w:val="28"/>
        </w:rPr>
        <w:t>(11 – 12 разряды) предназначен для кодирования бюджетных ассигнований на реализацию региональных пр</w:t>
      </w:r>
      <w:r>
        <w:rPr>
          <w:sz w:val="28"/>
        </w:rPr>
        <w:t>оектов, направленных на достижение соответствующих результатов реализации федеральных проектов, входящих в состав национальных проектов (программы) или Комплексного плана)</w:t>
      </w:r>
      <w:r>
        <w:rPr>
          <w:sz w:val="28"/>
        </w:rPr>
        <w:t>;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код направления расходов (13 – 17 разряды) предназначен для кодирования направлений</w:t>
      </w:r>
      <w:r>
        <w:rPr>
          <w:sz w:val="28"/>
        </w:rPr>
        <w:t xml:space="preserve"> расходования средств, конкретизирующих основные мероприятия муниципальных программ и непрограммных расходов.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Целевым статьям расходов бюджета присваиваются коды, сформированные с применением буквенно-цифрового ряда: 0, 1, 2, 3, 4, 5, 6, 7, 8, 9, А, Б, В, </w:t>
      </w:r>
      <w:r>
        <w:rPr>
          <w:sz w:val="28"/>
        </w:rPr>
        <w:t>Г, Д, Е, Ж, И, К, Л, М, Н, П, Р, С, Т, У, Ф, Ц, Ч, Ш, Щ, Э, Ю, Я, D, F, G, I, J, L, N, Q, R, S, U, V, W, Y, Z.</w:t>
      </w:r>
    </w:p>
    <w:p w14:paraId="3D000000">
      <w:pPr>
        <w:ind w:firstLine="540" w:left="0"/>
        <w:jc w:val="both"/>
        <w:rPr>
          <w:sz w:val="28"/>
        </w:rPr>
      </w:pPr>
      <w:r>
        <w:rPr>
          <w:sz w:val="28"/>
        </w:rPr>
        <w:t>3 разряды кода целевой статьи бюджета поселения (10 разряды кода классификации расходов бюджетов) содержат цифры «2», «3», «4» согласно типу стру</w:t>
      </w:r>
      <w:r>
        <w:rPr>
          <w:sz w:val="28"/>
        </w:rPr>
        <w:t>ктурного элемента;</w:t>
      </w:r>
    </w:p>
    <w:p w14:paraId="3E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4,5 разряды кода целевой статьи бюджета поселения (11,12 разряды кода классификации расходов бюджетов) содержат буквы латинского алфавита и цифры; </w:t>
      </w:r>
    </w:p>
    <w:p w14:paraId="3F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6 разряд кода целевой статьи расходов бюджета сельского поселения (13 разряд кода класси</w:t>
      </w:r>
      <w:r>
        <w:rPr>
          <w:sz w:val="28"/>
        </w:rPr>
        <w:t>фикации расходов бюджета) содержит цифры и буквы латинского алфавита и русского алфавита в случае, если код направления расходов начинается на русские буквы  «А», «Д», «К», «М», «Л» в соответствии с требованиями  Министерства финансов Российской Федерации.</w:t>
      </w:r>
    </w:p>
    <w:p w14:paraId="40000000">
      <w:pPr>
        <w:ind w:firstLine="540" w:left="0"/>
        <w:jc w:val="both"/>
        <w:rPr>
          <w:sz w:val="28"/>
        </w:rPr>
      </w:pPr>
      <w:r>
        <w:rPr>
          <w:sz w:val="28"/>
        </w:rPr>
        <w:t>7-9 разряд кода целевой статьи расходов бюджета сельского поселения (14-16 разряд кода классификации расходов бюджета) содержит цифры и буквы русского алфавита;</w:t>
      </w:r>
    </w:p>
    <w:p w14:paraId="4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10 разряды кода целевой статьи бюджета сельского поселения (17 разряды кода классификации рас</w:t>
      </w:r>
      <w:r>
        <w:rPr>
          <w:sz w:val="28"/>
        </w:rPr>
        <w:t>ходов бюджетов) содержат цифры и буквы русского или латинского алфавита.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3. 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группируются по следующим на</w:t>
      </w:r>
      <w:r>
        <w:rPr>
          <w:sz w:val="28"/>
        </w:rPr>
        <w:t>правлениям: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01ХХ0 – расходы на обеспечение выполнения функций органа местного самоуправления и обеспечение деятельности муниципальных подведомственных учреждений;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02ХХ0 – расходы на обеспечение мероприятий, из них универсальные направления;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03ХХ0  – расход</w:t>
      </w:r>
      <w:r>
        <w:rPr>
          <w:sz w:val="28"/>
        </w:rPr>
        <w:t>ы на предоставление межбюджетных трансфертов другим бюджетам бюджетной системы Российской Федерации за счет средств бюджета сельского поселения;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04ХХ0 – расходы на со финансирования  субсидии из областного бюджета за счет средств бюджета сельского поселени</w:t>
      </w:r>
      <w:r>
        <w:rPr>
          <w:sz w:val="28"/>
        </w:rPr>
        <w:t>я;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7ХХХ0 – расходы на предоставленные межбюджетные трансферты за счет средств областного бюджета;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8ХХХ0 – прочие программные и непрограммные направления расходов в том числе расходы бюджета сельского поселения на обслуживание муниципального долга, на испол</w:t>
      </w:r>
      <w:r>
        <w:rPr>
          <w:sz w:val="28"/>
        </w:rPr>
        <w:t>нение исковых требований, удовлетворяемых за счет казны, расходы на освещение деятельности органа местного самоуправления Куйбышевского сельского поселения и поддержку средств массовой информации.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Применение кодов целевых статей для отражения расходов </w:t>
      </w:r>
      <w:r>
        <w:rPr>
          <w:sz w:val="28"/>
        </w:rPr>
        <w:t>бюджета сельского поселения, источником финансового обеспечения которых являются межбюджетные трансферты.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4.1. В целях софинансирования расходных обязательств муниципальных образований в доле, соответствующей установленному уровню софинансирования расходно</w:t>
      </w:r>
      <w:r>
        <w:rPr>
          <w:sz w:val="28"/>
        </w:rPr>
        <w:t>го обязательства муниципального образования, коды направлений расходов, содержащие значения L0000 – L9990, S0000 – S9990 используются: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L0000 – L9990 – для отражения расходов местных бюджетов (за исключением расходов на реализацию региональных проектов, нап</w:t>
      </w:r>
      <w:r>
        <w:rPr>
          <w:sz w:val="28"/>
        </w:rPr>
        <w:t>равленных на достижение соответствующих результатов реализации федеральных проектов), в целях софинансирования которых из областного бюджета предоставляются субсидии и иные межбюджетные трансферты, в целях софинансирования которых предоставляются из федера</w:t>
      </w:r>
      <w:r>
        <w:rPr>
          <w:sz w:val="28"/>
        </w:rPr>
        <w:t>льного бюджета субсидии и иные межбюджетные трансферты;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>S0000 – S9990 – для отражения расходов местных бюджетов, в целях софинансирования которых из областного бюджета предоставляются местным бюджетам субсидии, которые не софинансируются из федерального бю</w:t>
      </w:r>
      <w:r>
        <w:rPr>
          <w:sz w:val="28"/>
        </w:rPr>
        <w:t>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</w:t>
      </w:r>
      <w:r>
        <w:rPr>
          <w:sz w:val="28"/>
        </w:rPr>
        <w:t>бязательства получателя средств местного бюджета.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4.2. При формировании кодов целевых статей расходов бюджета сельского поселения, содержащих направления расходов R0000 – R9990, L0000 – L9990,  S0000 – S9990 обеспечивается на уровне второго – четвертого ра</w:t>
      </w:r>
      <w:r>
        <w:rPr>
          <w:sz w:val="28"/>
        </w:rPr>
        <w:t>зрядов направлений расходов однозначная увязка данных кодов расходов с кодами направлений расходов бюджета бюджетной системы Российской Федерации, предоставляющего соответствующий  межбюджетный трансферт.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>Отражение расходов бюджета сельского поселения, ист</w:t>
      </w:r>
      <w:r>
        <w:rPr>
          <w:sz w:val="28"/>
        </w:rPr>
        <w:t>очником финансового обеспечения которых являются субвенции, предоставляемые из федерального бюджета, осуществляется по целевым статьям расходов областного бюджета, включающим в коде направления расходов  первый – четвертый разряды, идентичные первому – чет</w:t>
      </w:r>
      <w:r>
        <w:rPr>
          <w:sz w:val="28"/>
        </w:rPr>
        <w:t xml:space="preserve">вертому разрядам кода соответствующего направления расходов федерального бюджета на предоставление вышеуказанных межбюджетных трансфертов. 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>Администрация Куйбышевского сельского поселения вправе установить необходимую детализацию пятого разряда кодов напра</w:t>
      </w:r>
      <w:r>
        <w:rPr>
          <w:sz w:val="28"/>
        </w:rPr>
        <w:t>влений расходов, бюджета сельского поселения, источником финансового обеспечения которых являются межбюджетные трансферты, предоставляемые из федерального, по направлениям расходов в рамках целевого назначения предоставляемых межбюджетных трансфертов.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Коды</w:t>
      </w:r>
      <w:r>
        <w:rPr>
          <w:sz w:val="28"/>
        </w:rPr>
        <w:t xml:space="preserve"> целевых статей расходов областного бюджета (местных бюджетов), софинансирование которых осуществляется путем предоставления субсидий, иных межбюджетных трансфертов из федерального бюджета (бюджетов государственных внебюджетных фондов Российской Федерации)</w:t>
      </w:r>
      <w:r>
        <w:rPr>
          <w:sz w:val="28"/>
        </w:rPr>
        <w:t>, по соответствующим мероприятиям (направлениям расходов),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софинансирования, устанавл</w:t>
      </w:r>
      <w:r>
        <w:rPr>
          <w:sz w:val="28"/>
        </w:rPr>
        <w:t>иваются с необходимой детализацией пятого разряда кодов направлений расходов, содержащих значения R0000 – R9990 и L0000 – L9990, и (или) 8 – 12 разрядов кода расходов бюджетов (программной (непрограммной) части кода целевой статьи расходов бюджета).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При ус</w:t>
      </w:r>
      <w:r>
        <w:rPr>
          <w:sz w:val="28"/>
        </w:rPr>
        <w:t>тановлении в пятом разряде кодов направлений расходов федерального бюджета 50000 – 59990 значений «R» и «F», дополнительная детализация пятого разряда соответствующих кодов направлений расходов 50000 – 59990, R0000 – R9990 (L0000 – L9990) областного бюджет</w:t>
      </w:r>
      <w:r>
        <w:rPr>
          <w:sz w:val="28"/>
        </w:rPr>
        <w:t>а (местного бюджета) не устанавливается.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5.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</w:t>
      </w:r>
      <w:r>
        <w:rPr>
          <w:sz w:val="28"/>
        </w:rPr>
        <w:t>бюджетных трансфертов применяется следующий порядок отражения данных расходов.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>Предоставление указанных средств местным бюджетам в форме субсидий осуществляется исходя из уровней софинансирования, установленных нормативным правовым актом Правительства Рост</w:t>
      </w:r>
      <w:r>
        <w:rPr>
          <w:sz w:val="28"/>
        </w:rPr>
        <w:t>овской области, с отражением по направлению расходов 74220.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>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</w:t>
      </w:r>
      <w:r>
        <w:rPr>
          <w:sz w:val="28"/>
        </w:rPr>
        <w:t>лнение отдельных решений Губернатора Ростовской области осуществляется с отражением по направлению расходов 71180.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>Расходы местных бюджетов, в целях софинансирования которых предоставляются субсидии за счет средств резервного фонда Правительства Ростовской</w:t>
      </w:r>
      <w:r>
        <w:rPr>
          <w:sz w:val="28"/>
        </w:rPr>
        <w:t xml:space="preserve"> области, подлежат отражению по соответствующим разделам и подразделам классификации расходов в полном объеме (средства областного и местного бюджетов) по направлению расходов S4220. 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предоставление иных межбюджетных трансфертов за счет средств </w:t>
      </w:r>
      <w:r>
        <w:rPr>
          <w:sz w:val="28"/>
        </w:rPr>
        <w:t>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71180.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>Правила отнесения расходов бюдж</w:t>
      </w:r>
      <w:r>
        <w:rPr>
          <w:sz w:val="28"/>
        </w:rPr>
        <w:t xml:space="preserve">ета сельского поселения на соответствующие целевые статьи расходов и перечень кодов целевых статей расходов бюджета сельского поселения установлены согласно приложениям к настоящему Положению. 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6. В соответствии с Федеральным законом от 20.07.2020 № 216-ФЗ</w:t>
      </w:r>
      <w:r>
        <w:rPr>
          <w:sz w:val="28"/>
        </w:rPr>
        <w:t xml:space="preserve"> «О внесении изменений в Бюджетный кодекс Российской Федерации» каждому инициативному проекту, предусмотренному статьей 26.1 Федерального закона от 06.10.2003 №131-ФЗ «Об общих принципах организации местного самоуправления в Российской Федерации», поддержа</w:t>
      </w:r>
      <w:r>
        <w:rPr>
          <w:sz w:val="28"/>
        </w:rPr>
        <w:t>нному органами местного самоуправления присваиваются уникальные коды классификации расходов. Методическое обеспечение реализации инициативных проектов осуществляется Министерством финансов Российской Федерации.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25 приказа Минфина Р</w:t>
      </w:r>
      <w:r>
        <w:rPr>
          <w:sz w:val="28"/>
        </w:rPr>
        <w:t>оссии №82н в целях предоставления из областного бюджета местным бюджетам субсидий в целях финансового обеспечения (софинансирования) расходных обязательств муниципальных образований по реализации инициативных проектов предусмотрено направление расходов «74</w:t>
      </w:r>
      <w:r>
        <w:rPr>
          <w:sz w:val="28"/>
        </w:rPr>
        <w:t>640- Субсидия на реализацию инициативных проектов»</w:t>
      </w:r>
    </w:p>
    <w:p w14:paraId="5A000000">
      <w:pPr>
        <w:ind w:firstLine="709" w:left="0"/>
        <w:jc w:val="both"/>
        <w:rPr>
          <w:sz w:val="28"/>
        </w:rPr>
      </w:pPr>
      <w:r>
        <w:rPr>
          <w:sz w:val="28"/>
        </w:rPr>
        <w:t>Финансовый орган муниципального образования осуществляет детализацию по каждому инициативному проекту с учетом изменения первой цифры направления расходов на латинскую букву «S»- S4640».</w:t>
      </w:r>
    </w:p>
    <w:p w14:paraId="5B000000">
      <w:pPr>
        <w:ind w:firstLine="709" w:left="0"/>
        <w:jc w:val="both"/>
        <w:rPr>
          <w:sz w:val="28"/>
        </w:rPr>
      </w:pPr>
    </w:p>
    <w:p w14:paraId="5C000000">
      <w:pPr>
        <w:ind w:firstLine="709" w:left="0"/>
        <w:jc w:val="both"/>
        <w:rPr>
          <w:sz w:val="28"/>
        </w:rPr>
      </w:pPr>
    </w:p>
    <w:p w14:paraId="5D000000">
      <w:pPr>
        <w:ind w:firstLine="709" w:left="0"/>
        <w:jc w:val="both"/>
        <w:rPr>
          <w:sz w:val="28"/>
        </w:rPr>
      </w:pPr>
    </w:p>
    <w:p w14:paraId="5E000000">
      <w:pPr>
        <w:ind w:firstLine="709" w:left="0"/>
        <w:jc w:val="both"/>
        <w:rPr>
          <w:sz w:val="28"/>
        </w:rPr>
      </w:pPr>
    </w:p>
    <w:p w14:paraId="5F000000">
      <w:pPr>
        <w:ind w:firstLine="709" w:left="0"/>
        <w:jc w:val="both"/>
        <w:rPr>
          <w:sz w:val="28"/>
        </w:rPr>
      </w:pPr>
    </w:p>
    <w:p w14:paraId="60000000">
      <w:pPr>
        <w:ind w:firstLine="709" w:left="0"/>
        <w:jc w:val="both"/>
        <w:rPr>
          <w:sz w:val="28"/>
        </w:rPr>
      </w:pPr>
    </w:p>
    <w:p w14:paraId="61000000">
      <w:pPr>
        <w:ind w:firstLine="709" w:left="0"/>
        <w:jc w:val="both"/>
        <w:rPr>
          <w:sz w:val="28"/>
        </w:rPr>
      </w:pPr>
    </w:p>
    <w:p w14:paraId="62000000">
      <w:pPr>
        <w:ind w:firstLine="709" w:left="0"/>
        <w:jc w:val="both"/>
        <w:rPr>
          <w:sz w:val="28"/>
        </w:rPr>
      </w:pPr>
    </w:p>
    <w:p w14:paraId="63000000">
      <w:pPr>
        <w:ind w:firstLine="709" w:left="0"/>
        <w:jc w:val="both"/>
        <w:rPr>
          <w:sz w:val="28"/>
        </w:rPr>
      </w:pPr>
    </w:p>
    <w:p w14:paraId="64000000">
      <w:pPr>
        <w:ind w:firstLine="709" w:left="0"/>
        <w:jc w:val="both"/>
        <w:rPr>
          <w:sz w:val="28"/>
        </w:rPr>
      </w:pPr>
      <w:r>
        <w:br w:type="page"/>
      </w:r>
    </w:p>
    <w:p w14:paraId="65000000">
      <w:pPr>
        <w:ind w:firstLine="0" w:left="6236"/>
        <w:jc w:val="center"/>
        <w:rPr>
          <w:sz w:val="28"/>
        </w:rPr>
      </w:pPr>
      <w:r>
        <w:rPr>
          <w:sz w:val="28"/>
        </w:rPr>
        <w:t>Приложение № 1</w:t>
      </w:r>
    </w:p>
    <w:p w14:paraId="66000000">
      <w:pPr>
        <w:ind w:firstLine="0" w:left="6236"/>
        <w:jc w:val="center"/>
        <w:rPr>
          <w:sz w:val="28"/>
        </w:rPr>
      </w:pPr>
      <w:r>
        <w:rPr>
          <w:sz w:val="28"/>
        </w:rPr>
        <w:t>к Положению о порядке применения бюджетной классификации расходов бюджета сельского поселения на 2024 год и на плановый период 2025 и 2026 годов</w:t>
      </w:r>
    </w:p>
    <w:p w14:paraId="67000000">
      <w:pPr>
        <w:ind w:firstLine="709" w:left="0"/>
        <w:jc w:val="both"/>
        <w:rPr>
          <w:b w:val="1"/>
          <w:sz w:val="28"/>
        </w:rPr>
      </w:pPr>
    </w:p>
    <w:p w14:paraId="68000000">
      <w:pPr>
        <w:numPr>
          <w:ilvl w:val="0"/>
          <w:numId w:val="1"/>
        </w:num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Правила отнесения расходов бюджета Куйбышевского поселения на соответствующие целевые статьи ра</w:t>
      </w:r>
      <w:r>
        <w:rPr>
          <w:b w:val="1"/>
          <w:sz w:val="28"/>
        </w:rPr>
        <w:t xml:space="preserve">сходов </w:t>
      </w:r>
    </w:p>
    <w:p w14:paraId="69000000">
      <w:pPr>
        <w:ind w:firstLine="709" w:left="0"/>
        <w:jc w:val="both"/>
        <w:rPr>
          <w:b w:val="1"/>
          <w:sz w:val="28"/>
        </w:rPr>
      </w:pPr>
    </w:p>
    <w:p w14:paraId="6A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Отнесение расходов на муниципальные программы</w:t>
      </w:r>
      <w:r>
        <w:rPr>
          <w:b w:val="1"/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осуществляется на основании перечня муниципальных программ Куйбышевского сельского поселения, утвержденного распоряжением </w:t>
      </w:r>
      <w:r>
        <w:rPr>
          <w:sz w:val="28"/>
        </w:rPr>
        <w:t xml:space="preserve"> Администрации Куйбышевского сельского поселения  от   21 августа 2018 года № 62. </w:t>
      </w:r>
    </w:p>
    <w:p w14:paraId="6B000000">
      <w:pPr>
        <w:ind w:firstLine="709" w:left="0"/>
        <w:jc w:val="both"/>
        <w:rPr>
          <w:sz w:val="28"/>
        </w:rPr>
      </w:pPr>
    </w:p>
    <w:p w14:paraId="6C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72 0 00 00000 Муниципальная  программа Куйбышевского сельского поселения </w:t>
      </w:r>
    </w:p>
    <w:p w14:paraId="6D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«Обеспечение качественными жилищно-коммунальными услугами населения Куйбышевского сельского поселе</w:t>
      </w:r>
      <w:r>
        <w:rPr>
          <w:sz w:val="28"/>
        </w:rPr>
        <w:t>ния»</w:t>
      </w:r>
    </w:p>
    <w:p w14:paraId="6E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Куйбышевского сельского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</w:t>
      </w:r>
      <w:r>
        <w:rPr>
          <w:sz w:val="28"/>
        </w:rPr>
        <w:t>оселения», осуществляемые по следующим подпрограммам муниципальной программы.</w:t>
      </w:r>
    </w:p>
    <w:p w14:paraId="6F000000">
      <w:pPr>
        <w:ind w:firstLine="709" w:left="0"/>
        <w:jc w:val="both"/>
        <w:outlineLvl w:val="4"/>
        <w:rPr>
          <w:sz w:val="28"/>
        </w:rPr>
      </w:pPr>
    </w:p>
    <w:p w14:paraId="70000000">
      <w:pPr>
        <w:pStyle w:val="Style_4"/>
        <w:ind w:firstLine="709" w:left="0"/>
        <w:contextualSpacing w:val="1"/>
        <w:jc w:val="both"/>
        <w:outlineLvl w:val="4"/>
        <w:rPr>
          <w:sz w:val="28"/>
        </w:rPr>
      </w:pPr>
      <w:r>
        <w:rPr>
          <w:rFonts w:ascii="Times New Roman" w:hAnsi="Times New Roman"/>
          <w:sz w:val="28"/>
        </w:rPr>
        <w:t>72 1 00 00000 Подпрограмма</w:t>
      </w:r>
      <w:r>
        <w:rPr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Создание условий для обеспечения качественными коммунальными услугами населения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sz w:val="28"/>
        </w:rPr>
        <w:t>»</w:t>
      </w:r>
    </w:p>
    <w:p w14:paraId="71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</w:t>
      </w:r>
      <w:r>
        <w:rPr>
          <w:sz w:val="28"/>
        </w:rPr>
        <w:t>я расходы бюджета сельского поселения на реализацию подпрограммы по соответствующим направлениям расходов, в том числе:</w:t>
      </w:r>
    </w:p>
    <w:p w14:paraId="72000000">
      <w:pPr>
        <w:ind w:firstLine="709" w:left="0"/>
        <w:jc w:val="both"/>
        <w:outlineLvl w:val="4"/>
        <w:rPr>
          <w:sz w:val="28"/>
        </w:rPr>
      </w:pPr>
    </w:p>
    <w:p w14:paraId="73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02040 – </w:t>
      </w:r>
      <w:r>
        <w:rPr>
          <w:sz w:val="28"/>
        </w:rPr>
        <w:t>Строительство газовых сетей, включая  разработку проектно-сметной документации</w:t>
      </w:r>
    </w:p>
    <w:p w14:paraId="74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</w:t>
      </w:r>
      <w:r>
        <w:rPr>
          <w:sz w:val="28"/>
        </w:rPr>
        <w:t>ды   бюджета сельского поселения на</w:t>
      </w:r>
      <w:r>
        <w:rPr>
          <w:sz w:val="28"/>
        </w:rPr>
        <w:t xml:space="preserve"> строительство газовых сетей, включая  разработку и изготовление проектно-сметной документации</w:t>
      </w:r>
    </w:p>
    <w:p w14:paraId="75000000">
      <w:pPr>
        <w:ind w:firstLine="709" w:left="0"/>
        <w:jc w:val="both"/>
        <w:outlineLvl w:val="4"/>
        <w:rPr>
          <w:sz w:val="28"/>
        </w:rPr>
      </w:pPr>
    </w:p>
    <w:p w14:paraId="76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02470 – </w:t>
      </w:r>
      <w:r>
        <w:rPr>
          <w:sz w:val="28"/>
        </w:rPr>
        <w:t>Разработка и актуализация схемы теплоснабжения Куйбышевского сельского поселения</w:t>
      </w:r>
    </w:p>
    <w:p w14:paraId="77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</w:t>
      </w:r>
      <w:r>
        <w:rPr>
          <w:sz w:val="28"/>
        </w:rPr>
        <w:t>жаются расходы   бюджета сельского поселения на разработку и утверждения схемы теплоснабжения Куйбышевского сельского поселения</w:t>
      </w:r>
    </w:p>
    <w:p w14:paraId="78000000">
      <w:pPr>
        <w:ind w:firstLine="709" w:left="0"/>
        <w:jc w:val="both"/>
        <w:outlineLvl w:val="4"/>
        <w:rPr>
          <w:sz w:val="28"/>
        </w:rPr>
      </w:pPr>
    </w:p>
    <w:p w14:paraId="79000000">
      <w:pPr>
        <w:pStyle w:val="Style_4"/>
        <w:ind w:firstLine="709" w:left="0"/>
        <w:contextualSpacing w:val="1"/>
        <w:jc w:val="both"/>
        <w:outlineLvl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88880 – Реализация направления расходов в рамках подпрограммы «</w:t>
      </w:r>
      <w:r>
        <w:rPr>
          <w:rFonts w:ascii="Times New Roman" w:hAnsi="Times New Roman"/>
          <w:sz w:val="28"/>
        </w:rPr>
        <w:t>Создание условий для обеспечения качественными коммунальными усл</w:t>
      </w:r>
      <w:r>
        <w:rPr>
          <w:rFonts w:ascii="Times New Roman" w:hAnsi="Times New Roman"/>
          <w:sz w:val="28"/>
        </w:rPr>
        <w:t xml:space="preserve">угами населения Куйбышевского </w:t>
      </w:r>
      <w:r>
        <w:rPr>
          <w:rFonts w:ascii="Times New Roman" w:hAnsi="Times New Roman"/>
          <w:sz w:val="28"/>
        </w:rPr>
        <w:t>сельского поселения»</w:t>
      </w:r>
    </w:p>
    <w:p w14:paraId="7A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финансовое обеспечение мероприятий и (или) обособленных функций Администрации Куйбышевского сельского поселения, для отраже</w:t>
      </w:r>
      <w:r>
        <w:rPr>
          <w:sz w:val="28"/>
        </w:rPr>
        <w:t>ния которых не предусмотрены обособленные направления расходов.</w:t>
      </w:r>
    </w:p>
    <w:p w14:paraId="7B000000">
      <w:pPr>
        <w:ind w:firstLine="709" w:left="0"/>
        <w:jc w:val="both"/>
        <w:outlineLvl w:val="4"/>
        <w:rPr>
          <w:sz w:val="28"/>
        </w:rPr>
      </w:pPr>
    </w:p>
    <w:p w14:paraId="7C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72 2 00 00000 Подпрограмма «</w:t>
      </w:r>
      <w:r>
        <w:rPr>
          <w:sz w:val="28"/>
        </w:rPr>
        <w:t>Содержание объектов благоустройства Куйбышевского сельского поселения</w:t>
      </w:r>
      <w:r>
        <w:rPr>
          <w:sz w:val="28"/>
        </w:rPr>
        <w:t>»</w:t>
      </w:r>
    </w:p>
    <w:p w14:paraId="7D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По данной целевой статье отражаются расходы бюджета сельского поселения на реализацию </w:t>
      </w:r>
      <w:r>
        <w:rPr>
          <w:sz w:val="28"/>
        </w:rPr>
        <w:t>подпрограммы по соответствующим направлениям расходов, в том числе:</w:t>
      </w:r>
    </w:p>
    <w:p w14:paraId="7E000000">
      <w:pPr>
        <w:ind w:firstLine="709" w:left="0"/>
        <w:jc w:val="both"/>
        <w:outlineLvl w:val="4"/>
        <w:rPr>
          <w:sz w:val="28"/>
        </w:rPr>
      </w:pPr>
    </w:p>
    <w:p w14:paraId="7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02050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Расходы на реализацию мероприятий по содержание мест захоронения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реализацию мероприятий по содерж</w:t>
      </w:r>
      <w:r>
        <w:rPr>
          <w:sz w:val="28"/>
        </w:rPr>
        <w:t>анию памятников и кладбищ Куйбышевского сельского поселения.</w:t>
      </w:r>
    </w:p>
    <w:p w14:paraId="81000000">
      <w:pPr>
        <w:ind w:firstLine="709" w:left="0"/>
        <w:jc w:val="both"/>
        <w:rPr>
          <w:sz w:val="28"/>
        </w:rPr>
      </w:pP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02060 – Расходы </w:t>
      </w:r>
      <w:r>
        <w:rPr>
          <w:sz w:val="28"/>
        </w:rPr>
        <w:t>на реализацию мероприятий содержание объектов озеленения и благоустройства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 сельского поселения на реализацию мероприятий</w:t>
      </w:r>
      <w:r>
        <w:rPr>
          <w:sz w:val="28"/>
        </w:rPr>
        <w:t xml:space="preserve"> по благоустройству и содержанию зеленых насаждений Куйбышевского сельского поселения.</w:t>
      </w:r>
    </w:p>
    <w:p w14:paraId="84000000">
      <w:pPr>
        <w:ind w:firstLine="709" w:left="0"/>
        <w:jc w:val="both"/>
        <w:rPr>
          <w:sz w:val="28"/>
        </w:rPr>
      </w:pPr>
    </w:p>
    <w:p w14:paraId="8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02070 – </w:t>
      </w:r>
      <w:r>
        <w:rPr>
          <w:sz w:val="28"/>
        </w:rPr>
        <w:t xml:space="preserve">Расходы </w:t>
      </w:r>
      <w:r>
        <w:rPr>
          <w:rFonts w:ascii="Times New Roman" w:hAnsi="Times New Roman"/>
          <w:sz w:val="28"/>
        </w:rPr>
        <w:t>на реализацию мероприятий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 и оплата за электроэнергию уличного освещения</w:t>
      </w:r>
    </w:p>
    <w:p w14:paraId="8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данному направлению расходов отражаются расходы бюджета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>поселения на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реализацию мероприятий по ремонту, содержанию и оплата за электроэнергию уличного освещения населенных пунктов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</w:rPr>
        <w:t>.</w:t>
      </w:r>
    </w:p>
    <w:p w14:paraId="87000000">
      <w:pPr>
        <w:ind w:firstLine="709" w:left="0"/>
        <w:jc w:val="both"/>
        <w:outlineLvl w:val="4"/>
        <w:rPr>
          <w:sz w:val="28"/>
        </w:rPr>
      </w:pPr>
    </w:p>
    <w:p w14:paraId="88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02380 –Прочие мероприятия по благоустройству</w:t>
      </w:r>
    </w:p>
    <w:p w14:paraId="89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</w:t>
      </w:r>
      <w:r>
        <w:rPr>
          <w:sz w:val="28"/>
        </w:rPr>
        <w:t xml:space="preserve"> бюджета Куйбышевского сельского поселения на проведение прочих мероприятий по  благоустройству.</w:t>
      </w:r>
    </w:p>
    <w:p w14:paraId="8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8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02090 – Проведение мероприятий по организации временного трудоустройства несовершеннолетних граждан в возрасте от 14 до 18 лет в свободное от учебы время, без</w:t>
      </w:r>
      <w:r>
        <w:rPr>
          <w:rFonts w:ascii="Times New Roman" w:hAnsi="Times New Roman"/>
          <w:sz w:val="28"/>
        </w:rPr>
        <w:t>работных граждан в возрасте от 18 до 20 лет, имеющих среднее профессиональное образование и ищущих работу впервые</w:t>
      </w:r>
    </w:p>
    <w:p w14:paraId="8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данному направлению расходов отражаются расходы бюджета Куйбышевского сельского поселения на проведение мероприятий по организации временно</w:t>
      </w:r>
      <w:r>
        <w:rPr>
          <w:rFonts w:ascii="Times New Roman" w:hAnsi="Times New Roman"/>
          <w:sz w:val="28"/>
        </w:rPr>
        <w:t>го трудоустройства несовершеннолетних граждан в возрасте от 14 до 18 лет в свободное от учебы время; безработных граждан в возрасте от 18 до 20 лет, имеющих среднее профессиональное образование и ищущих работу впервые.</w:t>
      </w:r>
    </w:p>
    <w:p w14:paraId="8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8E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02100- Проведение мероприятий по сод</w:t>
      </w:r>
      <w:r>
        <w:rPr>
          <w:sz w:val="28"/>
        </w:rPr>
        <w:t>ействие трудоустройству незанятых инвалидов</w:t>
      </w:r>
    </w:p>
    <w:p w14:paraId="8F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Куйбышевского сельского поселения на проведение мероприятий по организации временного трудоустройства инвалидов.</w:t>
      </w:r>
    </w:p>
    <w:p w14:paraId="90000000">
      <w:pPr>
        <w:ind w:firstLine="709" w:left="0"/>
        <w:jc w:val="both"/>
        <w:rPr>
          <w:sz w:val="28"/>
        </w:rPr>
      </w:pP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02390- </w:t>
      </w:r>
      <w:r>
        <w:rPr>
          <w:sz w:val="28"/>
        </w:rPr>
        <w:t xml:space="preserve">Расходы </w:t>
      </w:r>
      <w:r>
        <w:rPr>
          <w:sz w:val="28"/>
        </w:rPr>
        <w:t xml:space="preserve">на реализацию </w:t>
      </w:r>
      <w:r>
        <w:rPr>
          <w:sz w:val="28"/>
        </w:rPr>
        <w:t>мероприятия установка указателей с наименованием улиц и номерами домов, размещение и содержание малых архитектурных форм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Куйбышевского сельского поселения на проведение мероприятий установка указат</w:t>
      </w:r>
      <w:r>
        <w:rPr>
          <w:sz w:val="28"/>
        </w:rPr>
        <w:t>елей с наименованием улиц и номерами домов, размещение и содержание малых архитектурных форм (дорожных полусфер)</w:t>
      </w:r>
    </w:p>
    <w:p w14:paraId="93000000">
      <w:pPr>
        <w:ind w:firstLine="709" w:left="0"/>
        <w:jc w:val="both"/>
        <w:outlineLvl w:val="4"/>
        <w:rPr>
          <w:sz w:val="28"/>
        </w:rPr>
      </w:pPr>
    </w:p>
    <w:p w14:paraId="94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02410 -  Расходы на разработку проектной документации </w:t>
      </w:r>
    </w:p>
    <w:p w14:paraId="95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 разр</w:t>
      </w:r>
      <w:r>
        <w:rPr>
          <w:sz w:val="28"/>
        </w:rPr>
        <w:t>аботку проектной документации  по объекту благоустройство детской площадки общественных территорий  Куйбышевского сельского поселения</w:t>
      </w:r>
    </w:p>
    <w:p w14:paraId="96000000">
      <w:pPr>
        <w:ind w:firstLine="709" w:left="0"/>
        <w:jc w:val="both"/>
        <w:outlineLvl w:val="4"/>
        <w:rPr>
          <w:sz w:val="28"/>
        </w:rPr>
      </w:pPr>
    </w:p>
    <w:p w14:paraId="97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02420 -  Расходы на мероприятия по инициативному бюджетированию на конкурсной основе детской площадки по адресу с. Куйбышево ул. Первомайская 89-б. </w:t>
      </w:r>
    </w:p>
    <w:p w14:paraId="98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мероприятия по инициативн</w:t>
      </w:r>
      <w:r>
        <w:rPr>
          <w:sz w:val="28"/>
        </w:rPr>
        <w:t xml:space="preserve">ому бюджетированию на конкурсной основе детской площадки по адресу с. Куйбышево ул. Первомайская 89-б согласно протокола заседания областной комиссии по проведению отбора проектов от 27.01.2020 №1. </w:t>
      </w:r>
    </w:p>
    <w:p w14:paraId="99000000">
      <w:pPr>
        <w:ind w:firstLine="709" w:left="0"/>
        <w:jc w:val="both"/>
        <w:outlineLvl w:val="4"/>
        <w:rPr>
          <w:sz w:val="28"/>
        </w:rPr>
      </w:pPr>
    </w:p>
    <w:p w14:paraId="9A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02480 -  Подготовительные работы и приобретение спортивн</w:t>
      </w:r>
      <w:r>
        <w:rPr>
          <w:sz w:val="28"/>
        </w:rPr>
        <w:t xml:space="preserve">ого оборудования  для площадки по  адресу с. Куйбышево , восточнее ул. Пролетарская, 156 </w:t>
      </w:r>
    </w:p>
    <w:p w14:paraId="9B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мероприятия по подготовке и планировки земельного участка и приобретение спортивного</w:t>
      </w:r>
      <w:r>
        <w:rPr>
          <w:sz w:val="28"/>
        </w:rPr>
        <w:t xml:space="preserve"> оборудования по  адресу с. Куйбышево , восточнее ул. Пролетарская, 156 </w:t>
      </w:r>
    </w:p>
    <w:p w14:paraId="9C000000">
      <w:pPr>
        <w:ind w:firstLine="709" w:left="0"/>
        <w:jc w:val="both"/>
        <w:outlineLvl w:val="4"/>
        <w:rPr>
          <w:sz w:val="28"/>
        </w:rPr>
      </w:pPr>
    </w:p>
    <w:p w14:paraId="9D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02490 -  мероприятия по благоустройству площадки по  адресу Ростовская область, Куйбышевский район, с. Куйбышево , восточнее ул. Пролетарская, 156 .</w:t>
      </w:r>
    </w:p>
    <w:p w14:paraId="9E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отражаются</w:t>
      </w:r>
      <w:r>
        <w:rPr>
          <w:sz w:val="28"/>
        </w:rPr>
        <w:t xml:space="preserve"> расходы бюджета сельского поселения на мероприятия благоустройства и приобретение игрового и уличного оборудования по  адресу с. Куйбышево , восточнее ул. Пролетарская, 156.</w:t>
      </w:r>
    </w:p>
    <w:p w14:paraId="9F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02500 -  приобретение игрового оборудования для установки на детской площадке рас</w:t>
      </w:r>
      <w:r>
        <w:rPr>
          <w:sz w:val="28"/>
        </w:rPr>
        <w:t>положенной по адресу Ростовская область, Куйбышевский район, с. Куйбышево , восточнее ул. Пролетарская, 156 .</w:t>
      </w:r>
    </w:p>
    <w:p w14:paraId="A0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в отражаются расходы бюджета сельского поселения за счет безвозмездная</w:t>
      </w:r>
      <w:r>
        <w:rPr>
          <w:sz w:val="28"/>
        </w:rPr>
        <w:t xml:space="preserve"> помощь</w:t>
      </w:r>
      <w:r>
        <w:rPr>
          <w:sz w:val="28"/>
        </w:rPr>
        <w:t xml:space="preserve"> АО «ТАГМЕТ»</w:t>
      </w:r>
    </w:p>
    <w:p w14:paraId="A1000000">
      <w:pPr>
        <w:ind w:firstLine="709" w:left="0"/>
        <w:jc w:val="both"/>
        <w:outlineLvl w:val="4"/>
        <w:rPr>
          <w:sz w:val="28"/>
        </w:rPr>
      </w:pPr>
      <w:bookmarkStart w:id="1" w:name="_GoBack"/>
      <w:bookmarkEnd w:id="1"/>
    </w:p>
    <w:p w14:paraId="A2000000">
      <w:pPr>
        <w:ind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>1.2. Муниципальная программа</w:t>
      </w:r>
      <w:r>
        <w:rPr>
          <w:b w:val="1"/>
          <w:sz w:val="28"/>
        </w:rPr>
        <w:t xml:space="preserve"> Куйбышевского сельского поселения  «Обеспечение общественного порядка и профилактика правонарушений» </w:t>
      </w:r>
    </w:p>
    <w:p w14:paraId="A3000000">
      <w:pPr>
        <w:ind/>
        <w:jc w:val="center"/>
        <w:outlineLvl w:val="4"/>
        <w:rPr>
          <w:b w:val="1"/>
          <w:sz w:val="28"/>
        </w:rPr>
      </w:pPr>
    </w:p>
    <w:p w14:paraId="A4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Целевые статьи муниципальной программы Куйбышевского сельского поселения «Обеспечение общественного порядка и профилактика правонарушений» включают:</w:t>
      </w:r>
    </w:p>
    <w:p w14:paraId="A5000000">
      <w:pPr>
        <w:ind w:firstLine="709" w:left="0"/>
        <w:jc w:val="both"/>
        <w:outlineLvl w:val="4"/>
        <w:rPr>
          <w:sz w:val="28"/>
        </w:rPr>
      </w:pPr>
    </w:p>
    <w:p w14:paraId="A6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74</w:t>
      </w:r>
      <w:r>
        <w:rPr>
          <w:sz w:val="28"/>
        </w:rPr>
        <w:t xml:space="preserve"> 0 00 00000 Муниципальная программа Куйбышевского сельского поселения «Обеспечение общественного порядка и профилактика правонарушений» </w:t>
      </w:r>
    </w:p>
    <w:p w14:paraId="A7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Куйбышевского сельского поселения на реализацию муниципальной прогр</w:t>
      </w:r>
      <w:r>
        <w:rPr>
          <w:sz w:val="28"/>
        </w:rPr>
        <w:t>аммы Куйбышевского сельского поселения «Обеспечение общественного порядка и профилактика правонарушений», осуществляемые по следующим подпрограммам муниципальной программы.</w:t>
      </w:r>
    </w:p>
    <w:p w14:paraId="A8000000">
      <w:pPr>
        <w:ind w:firstLine="709" w:left="0"/>
        <w:jc w:val="both"/>
        <w:outlineLvl w:val="4"/>
        <w:rPr>
          <w:sz w:val="28"/>
        </w:rPr>
      </w:pPr>
    </w:p>
    <w:p w14:paraId="A9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74 100 00000 Подпрограмма «Профилактика экстремизма и терроризма в Куйбышевском се</w:t>
      </w:r>
      <w:r>
        <w:rPr>
          <w:sz w:val="28"/>
        </w:rPr>
        <w:t>льском поселении»</w:t>
      </w:r>
    </w:p>
    <w:p w14:paraId="AA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Куйбышевского сельского поселения на реализацию подпрограммы по соответствующим направлениям расходов, в том числе:</w:t>
      </w:r>
    </w:p>
    <w:p w14:paraId="AB000000">
      <w:pPr>
        <w:ind w:firstLine="709" w:left="0"/>
        <w:jc w:val="both"/>
        <w:outlineLvl w:val="4"/>
        <w:rPr>
          <w:sz w:val="28"/>
        </w:rPr>
      </w:pPr>
    </w:p>
    <w:p w14:paraId="AC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02110 – Расходы на информационное- пропагандистское противодействие э</w:t>
      </w:r>
      <w:r>
        <w:rPr>
          <w:sz w:val="28"/>
        </w:rPr>
        <w:t>кстремизму и терроризму</w:t>
      </w:r>
    </w:p>
    <w:p w14:paraId="AD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мероприятия по усилению антитеррористической защищённости объектов социального назначения</w:t>
      </w:r>
    </w:p>
    <w:p w14:paraId="AE000000">
      <w:pPr>
        <w:ind w:firstLine="709" w:left="0"/>
        <w:jc w:val="both"/>
        <w:outlineLvl w:val="4"/>
        <w:rPr>
          <w:sz w:val="28"/>
        </w:rPr>
      </w:pPr>
    </w:p>
    <w:p w14:paraId="AF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74 2 00 00000 Подпрограмма «Противодействие коррупции в Куй</w:t>
      </w:r>
      <w:r>
        <w:rPr>
          <w:sz w:val="28"/>
        </w:rPr>
        <w:t>бышевском сельском поселении»</w:t>
      </w:r>
    </w:p>
    <w:p w14:paraId="B0000000">
      <w:pPr>
        <w:ind w:firstLine="709" w:left="0"/>
        <w:jc w:val="both"/>
        <w:rPr>
          <w:sz w:val="28"/>
        </w:rPr>
      </w:pPr>
    </w:p>
    <w:p w14:paraId="B1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74 3 00 00000 Подпрограмма «Комплексные меры противодействия злоупотреблению наркотиками и их незаконному обороту»</w:t>
      </w:r>
    </w:p>
    <w:p w14:paraId="B2000000">
      <w:pPr>
        <w:ind w:firstLine="709" w:left="0"/>
        <w:jc w:val="both"/>
        <w:rPr>
          <w:sz w:val="28"/>
        </w:rPr>
      </w:pPr>
    </w:p>
    <w:p w14:paraId="B3000000">
      <w:pPr>
        <w:ind w:hanging="142" w:left="142"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>1.3. Муниципальная программа Куйбышевского сельского поселения «Защита населения и территории от чрезвычайных</w:t>
      </w:r>
      <w:r>
        <w:rPr>
          <w:b w:val="1"/>
          <w:sz w:val="28"/>
        </w:rPr>
        <w:t xml:space="preserve"> ситуаций, обеспечение пожарной безопасности и безопасности людей на водных объектах» </w:t>
      </w:r>
    </w:p>
    <w:p w14:paraId="B4000000">
      <w:pPr>
        <w:ind w:firstLine="709" w:left="0"/>
        <w:jc w:val="both"/>
        <w:outlineLvl w:val="4"/>
        <w:rPr>
          <w:b w:val="1"/>
          <w:sz w:val="28"/>
        </w:rPr>
      </w:pPr>
    </w:p>
    <w:p w14:paraId="B5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Целевые статьи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</w:t>
      </w:r>
      <w:r>
        <w:rPr>
          <w:sz w:val="28"/>
        </w:rPr>
        <w:t>зопасности людей на водных объектах» включают:</w:t>
      </w:r>
    </w:p>
    <w:p w14:paraId="B6000000">
      <w:pPr>
        <w:ind w:firstLine="709" w:left="0"/>
        <w:jc w:val="both"/>
        <w:outlineLvl w:val="4"/>
        <w:rPr>
          <w:sz w:val="28"/>
        </w:rPr>
      </w:pPr>
    </w:p>
    <w:p w14:paraId="B7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75 0 00 00000 Муниципальная программа Куйбышевского сельского поселения «Защита населения и территории от чрезвычайных ситуаций, </w:t>
      </w:r>
    </w:p>
    <w:p w14:paraId="B8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обеспечение пожарной безопасности и безопасности людей на водных объектах» </w:t>
      </w:r>
    </w:p>
    <w:p w14:paraId="B9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</w:t>
      </w:r>
      <w:r>
        <w:rPr>
          <w:sz w:val="28"/>
        </w:rPr>
        <w:t xml:space="preserve"> данной целевой статье отражаются расходы бюджета сельского поселения на реализацию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</w:t>
      </w:r>
      <w:r>
        <w:rPr>
          <w:sz w:val="28"/>
        </w:rPr>
        <w:t xml:space="preserve"> водных объектах», осуществляемые по следующим подпрограммам муниципальной программы.</w:t>
      </w:r>
    </w:p>
    <w:p w14:paraId="BA000000">
      <w:pPr>
        <w:ind w:firstLine="709" w:left="0"/>
        <w:jc w:val="both"/>
        <w:outlineLvl w:val="4"/>
        <w:rPr>
          <w:sz w:val="28"/>
        </w:rPr>
      </w:pPr>
    </w:p>
    <w:p w14:paraId="BB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75 1 00 00000 Подпрограмма «Пожарная безопасность»</w:t>
      </w:r>
    </w:p>
    <w:p w14:paraId="BC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По данной целевой статье отражаются расходы бюджета сельского поселения на реализацию подпрограммы по соответствующим </w:t>
      </w:r>
      <w:r>
        <w:rPr>
          <w:sz w:val="28"/>
        </w:rPr>
        <w:t>направлениям расходов, в том числе:</w:t>
      </w:r>
    </w:p>
    <w:p w14:paraId="BD000000">
      <w:pPr>
        <w:ind w:firstLine="709" w:left="0"/>
        <w:jc w:val="both"/>
        <w:rPr>
          <w:sz w:val="28"/>
        </w:rPr>
      </w:pP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>02120 – Мероприятия по обеспечению пожарной безопасности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противопожарные испытания электропроводки в здании Куйбышевского сельского посел</w:t>
      </w:r>
      <w:r>
        <w:rPr>
          <w:sz w:val="28"/>
        </w:rPr>
        <w:t>ения, противопожарная опашка лесных насаждений расположенных на территории Куйбышевского сельского поселения, содержание пожарной сигнализации в здании Куйбышевского сельского поселения, приобретение огнетушителей.</w:t>
      </w:r>
    </w:p>
    <w:p w14:paraId="C0000000">
      <w:pPr>
        <w:ind w:firstLine="709" w:left="0"/>
        <w:jc w:val="both"/>
        <w:outlineLvl w:val="4"/>
        <w:rPr>
          <w:sz w:val="28"/>
        </w:rPr>
      </w:pPr>
    </w:p>
    <w:p w14:paraId="C1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75 2 00 00000 Подпрограмма «Защита насел</w:t>
      </w:r>
      <w:r>
        <w:rPr>
          <w:sz w:val="28"/>
        </w:rPr>
        <w:t>ения от чрезвычайных ситуаций»</w:t>
      </w:r>
    </w:p>
    <w:p w14:paraId="C2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14:paraId="C3000000">
      <w:pPr>
        <w:ind w:firstLine="709" w:left="0"/>
        <w:jc w:val="both"/>
        <w:outlineLvl w:val="4"/>
        <w:rPr>
          <w:sz w:val="28"/>
        </w:rPr>
      </w:pP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02140 – Расходы на обучение населения и руководящего состава организац</w:t>
      </w:r>
      <w:r>
        <w:rPr>
          <w:sz w:val="28"/>
        </w:rPr>
        <w:t>ий к действиям по гражданской обороне и чрезвычайных ситуаций в мирное и военное время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повышение уровня подготовки руководящего состава к решению задач ГО ЧС Куйбышевского се</w:t>
      </w:r>
      <w:r>
        <w:rPr>
          <w:sz w:val="28"/>
        </w:rPr>
        <w:t>льского поселения.</w:t>
      </w:r>
    </w:p>
    <w:p w14:paraId="C6000000">
      <w:pPr>
        <w:ind w:firstLine="709" w:left="0"/>
        <w:jc w:val="both"/>
        <w:rPr>
          <w:sz w:val="28"/>
        </w:rPr>
      </w:pP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02150 –Мероприятия в сфере средств массовой информации  </w:t>
      </w:r>
    </w:p>
    <w:p w14:paraId="C8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информирование население по предупреждению и ликвидации чрезвычайных ситуаций Куйбышевского сельс</w:t>
      </w:r>
      <w:r>
        <w:rPr>
          <w:sz w:val="28"/>
        </w:rPr>
        <w:t>кого поселения.</w:t>
      </w:r>
    </w:p>
    <w:p w14:paraId="C9000000">
      <w:pPr>
        <w:ind w:firstLine="709" w:left="0"/>
        <w:jc w:val="both"/>
        <w:rPr>
          <w:sz w:val="28"/>
        </w:rPr>
      </w:pP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02160 –Мероприятия по ликвидации последствий ЧС природного и техногенного характера</w:t>
      </w:r>
    </w:p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дооснащение современным снаряжением  и поддержание готовности</w:t>
      </w:r>
      <w:r>
        <w:rPr>
          <w:sz w:val="28"/>
        </w:rPr>
        <w:t xml:space="preserve"> по ликвидации последствий ЧС природного и техногенного характера.</w:t>
      </w:r>
    </w:p>
    <w:p w14:paraId="CC000000">
      <w:pPr>
        <w:ind w:firstLine="709" w:left="0"/>
        <w:jc w:val="both"/>
        <w:outlineLvl w:val="4"/>
        <w:rPr>
          <w:sz w:val="28"/>
        </w:rPr>
      </w:pPr>
    </w:p>
    <w:p w14:paraId="CD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75 3 00 00000 Подпрограмма «Обеспечение безопасности на воде»</w:t>
      </w:r>
    </w:p>
    <w:p w14:paraId="CE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</w:t>
      </w:r>
      <w:r>
        <w:rPr>
          <w:sz w:val="28"/>
        </w:rPr>
        <w:t>ниям расходов, в том числе:</w:t>
      </w:r>
    </w:p>
    <w:p w14:paraId="CF000000">
      <w:pPr>
        <w:ind w:firstLine="709" w:left="0"/>
        <w:jc w:val="both"/>
        <w:outlineLvl w:val="4"/>
        <w:rPr>
          <w:sz w:val="28"/>
        </w:rPr>
      </w:pPr>
    </w:p>
    <w:p w14:paraId="D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02170 –Мероприятия по обеспечению безопасности на воде </w:t>
      </w:r>
    </w:p>
    <w:p w14:paraId="D1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приобретение и установки предупредительных знаков «Купание запрещено».</w:t>
      </w:r>
    </w:p>
    <w:p w14:paraId="D2000000">
      <w:pPr>
        <w:ind w:firstLine="709" w:left="0"/>
        <w:jc w:val="both"/>
        <w:rPr>
          <w:sz w:val="28"/>
        </w:rPr>
      </w:pPr>
    </w:p>
    <w:p w14:paraId="D3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75 4 00 00000 </w:t>
      </w:r>
      <w:r>
        <w:rPr>
          <w:sz w:val="28"/>
        </w:rPr>
        <w:t>Подпрограмма «Создание аппаратно-программного комплекса «Безопасный город» на территории Куйбышевского сельского поселения»</w:t>
      </w:r>
    </w:p>
    <w:p w14:paraId="D4000000">
      <w:pPr>
        <w:ind w:firstLine="709" w:left="0"/>
        <w:jc w:val="both"/>
        <w:rPr>
          <w:sz w:val="28"/>
        </w:rPr>
      </w:pPr>
    </w:p>
    <w:p w14:paraId="D5000000">
      <w:pPr>
        <w:ind w:firstLine="142" w:left="0"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 xml:space="preserve">1.4. Муниципальная программа Куйбышевского сельского поселения  «Развитие культуры и туризма» </w:t>
      </w:r>
    </w:p>
    <w:p w14:paraId="D6000000">
      <w:pPr>
        <w:ind w:firstLine="709" w:left="0"/>
        <w:jc w:val="both"/>
        <w:outlineLvl w:val="4"/>
        <w:rPr>
          <w:b w:val="1"/>
          <w:sz w:val="28"/>
        </w:rPr>
      </w:pPr>
    </w:p>
    <w:p w14:paraId="D7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Целевые статьи муниципальной програ</w:t>
      </w:r>
      <w:r>
        <w:rPr>
          <w:sz w:val="28"/>
        </w:rPr>
        <w:t>ммы Куйбышевского сельского поселения «Развитие культуры и туризма» включают:</w:t>
      </w:r>
    </w:p>
    <w:p w14:paraId="D8000000">
      <w:pPr>
        <w:ind w:firstLine="709" w:left="0"/>
        <w:jc w:val="both"/>
        <w:outlineLvl w:val="4"/>
        <w:rPr>
          <w:sz w:val="28"/>
        </w:rPr>
      </w:pPr>
    </w:p>
    <w:p w14:paraId="D9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11 0 00 00000 Муниципальная программа Куйбышевского сельского поселения «Развитие культуры и туризма» </w:t>
      </w:r>
    </w:p>
    <w:p w14:paraId="DA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сельского поселения на</w:t>
      </w:r>
      <w:r>
        <w:rPr>
          <w:sz w:val="28"/>
        </w:rPr>
        <w:t xml:space="preserve"> реализацию муниципальной программы Куйбышевского сельского поселения «Развитие культуры и туризма», осуществляемые по следующим подпрограммам муниципальной программы.</w:t>
      </w:r>
    </w:p>
    <w:p w14:paraId="DB000000">
      <w:pPr>
        <w:ind w:firstLine="709" w:left="0"/>
        <w:jc w:val="both"/>
        <w:outlineLvl w:val="4"/>
        <w:rPr>
          <w:sz w:val="28"/>
        </w:rPr>
      </w:pPr>
    </w:p>
    <w:p w14:paraId="DC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11 100 00000 Подпрограмма «Развитие культуры»</w:t>
      </w:r>
    </w:p>
    <w:p w14:paraId="DD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</w:t>
      </w:r>
      <w:r>
        <w:rPr>
          <w:sz w:val="28"/>
        </w:rPr>
        <w:t>ды бюджета сельского поселения на реализацию подпрограммы по соответствующим направлениям расходов, в том числе:</w:t>
      </w:r>
    </w:p>
    <w:p w14:paraId="DE000000">
      <w:pPr>
        <w:ind w:firstLine="709" w:left="0"/>
        <w:jc w:val="both"/>
        <w:outlineLvl w:val="4"/>
        <w:rPr>
          <w:sz w:val="28"/>
        </w:rPr>
      </w:pPr>
    </w:p>
    <w:p w14:paraId="DF000000">
      <w:pPr>
        <w:ind w:firstLine="709" w:left="0"/>
        <w:jc w:val="both"/>
        <w:rPr>
          <w:sz w:val="28"/>
        </w:rPr>
      </w:pPr>
      <w:r>
        <w:rPr>
          <w:sz w:val="28"/>
        </w:rPr>
        <w:t>01010 – Расходы на обеспечение деятельности (оказание услуг) муниципального учреждения Куйбышевского сельского поселения</w:t>
      </w:r>
    </w:p>
    <w:p w14:paraId="E0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</w:t>
      </w:r>
      <w:r>
        <w:rPr>
          <w:sz w:val="28"/>
        </w:rPr>
        <w:t>ю расходов отражаются расходы бюджета сельского поселения на содержание и о</w:t>
      </w:r>
      <w:r>
        <w:rPr>
          <w:sz w:val="28"/>
        </w:rPr>
        <w:t xml:space="preserve">беспечение деятельности (оказание услуг) муниципального учреждения </w:t>
      </w:r>
      <w:r>
        <w:rPr>
          <w:sz w:val="28"/>
        </w:rPr>
        <w:t>Куйбышевского сельского поселения</w:t>
      </w:r>
      <w:r>
        <w:rPr>
          <w:sz w:val="28"/>
        </w:rPr>
        <w:t>, в том числе на предоставление бюджетному учреждению субсидий.</w:t>
      </w:r>
    </w:p>
    <w:p w14:paraId="E1000000">
      <w:pPr>
        <w:ind w:firstLine="709" w:left="0"/>
        <w:jc w:val="both"/>
        <w:outlineLvl w:val="4"/>
        <w:rPr>
          <w:sz w:val="28"/>
        </w:rPr>
      </w:pPr>
    </w:p>
    <w:p w14:paraId="E2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01011 – </w:t>
      </w:r>
      <w:r>
        <w:rPr>
          <w:sz w:val="28"/>
        </w:rPr>
        <w:t>Софинанс</w:t>
      </w:r>
      <w:r>
        <w:rPr>
          <w:sz w:val="28"/>
        </w:rPr>
        <w:t>ирование на выполнение проектных и изыскательских работ по объекту: «Русский сельский клуб по адресу Ростовская область, Куйбышевский район, с. Русское, ул. Красноармейская, дом 1»</w:t>
      </w:r>
    </w:p>
    <w:p w14:paraId="E3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</w:t>
      </w:r>
      <w:r>
        <w:rPr>
          <w:sz w:val="28"/>
        </w:rPr>
        <w:t>ния на софинансирование проектных и изыскательских работ по объекту: «Русский сельский клуб по адресу Ростовская область, Куйбышевский район, с. Русское, ул. Красноармейская, дом 1»</w:t>
      </w:r>
    </w:p>
    <w:p w14:paraId="E4000000">
      <w:pPr>
        <w:ind w:firstLine="709" w:left="0"/>
        <w:jc w:val="both"/>
        <w:outlineLvl w:val="4"/>
        <w:rPr>
          <w:sz w:val="28"/>
        </w:rPr>
      </w:pPr>
    </w:p>
    <w:p w14:paraId="E5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02310- </w:t>
      </w:r>
      <w:r>
        <w:rPr>
          <w:sz w:val="28"/>
        </w:rPr>
        <w:t xml:space="preserve">Расходы на разработку проектно- сметной документации на </w:t>
      </w:r>
      <w:r>
        <w:rPr>
          <w:sz w:val="28"/>
        </w:rPr>
        <w:t>капитальный ремонт памятников</w:t>
      </w:r>
    </w:p>
    <w:p w14:paraId="E6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разработку проектно- сметной документации (экспертиза) на капитальный ремонт памятников Куйбышевского сельского поселения.</w:t>
      </w:r>
    </w:p>
    <w:p w14:paraId="E7000000">
      <w:pPr>
        <w:ind w:firstLine="709" w:left="0"/>
        <w:jc w:val="both"/>
        <w:outlineLvl w:val="4"/>
        <w:rPr>
          <w:sz w:val="28"/>
        </w:rPr>
      </w:pPr>
    </w:p>
    <w:p w14:paraId="E8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01012  - утратил сил</w:t>
      </w:r>
      <w:r>
        <w:rPr>
          <w:sz w:val="28"/>
        </w:rPr>
        <w:t>у.</w:t>
      </w:r>
    </w:p>
    <w:p w14:paraId="E9000000">
      <w:pPr>
        <w:ind w:firstLine="709" w:left="0"/>
        <w:jc w:val="both"/>
        <w:outlineLvl w:val="4"/>
        <w:rPr>
          <w:sz w:val="28"/>
        </w:rPr>
      </w:pPr>
    </w:p>
    <w:p w14:paraId="EA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S3320 – Со финансирования субсидии на капитальный ремонт памятников</w:t>
      </w:r>
    </w:p>
    <w:p w14:paraId="EB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со финансирование субсидии из областного бюджета на капитальный ремонт памятников Куйбышевского сельск</w:t>
      </w:r>
      <w:r>
        <w:rPr>
          <w:sz w:val="28"/>
        </w:rPr>
        <w:t>ого поселения.</w:t>
      </w:r>
    </w:p>
    <w:p w14:paraId="EC000000">
      <w:pPr>
        <w:ind w:firstLine="540" w:left="0"/>
        <w:jc w:val="both"/>
        <w:rPr>
          <w:sz w:val="28"/>
        </w:rPr>
      </w:pPr>
    </w:p>
    <w:p w14:paraId="ED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S4520- </w:t>
      </w:r>
      <w:r>
        <w:rPr>
          <w:sz w:val="28"/>
        </w:rPr>
        <w:t>Субсидия на восстановление (ремонт, реставрация, благоустройство) воинских захоронений</w:t>
      </w:r>
    </w:p>
    <w:p w14:paraId="E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</w:t>
      </w:r>
      <w:r>
        <w:rPr>
          <w:sz w:val="28"/>
        </w:rPr>
        <w:t xml:space="preserve"> восстановление (ремонт, реставрация, благоустройство) воинских з</w:t>
      </w:r>
      <w:r>
        <w:rPr>
          <w:sz w:val="28"/>
        </w:rPr>
        <w:t>ахоронений на объектах муниципальной собственности.</w:t>
      </w:r>
    </w:p>
    <w:p w14:paraId="EF000000">
      <w:pPr>
        <w:ind w:firstLine="709" w:left="0"/>
        <w:jc w:val="both"/>
        <w:outlineLvl w:val="4"/>
        <w:rPr>
          <w:sz w:val="28"/>
        </w:rPr>
      </w:pPr>
    </w:p>
    <w:p w14:paraId="F0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02400- </w:t>
      </w:r>
      <w:r>
        <w:rPr>
          <w:sz w:val="28"/>
        </w:rPr>
        <w:t>Расходы на разработку проектно- сметной документации по благоустройству территорий воинских захоронений</w:t>
      </w:r>
    </w:p>
    <w:p w14:paraId="F1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разработку</w:t>
      </w:r>
      <w:r>
        <w:rPr>
          <w:sz w:val="28"/>
        </w:rPr>
        <w:t xml:space="preserve"> проектно- сметной документации (экспертиза) на </w:t>
      </w:r>
      <w:r>
        <w:rPr>
          <w:sz w:val="28"/>
        </w:rPr>
        <w:t>объектах муниципальной собственности</w:t>
      </w:r>
      <w:r>
        <w:rPr>
          <w:sz w:val="28"/>
        </w:rPr>
        <w:t xml:space="preserve"> Куйбышевского сельского поселения.</w:t>
      </w:r>
    </w:p>
    <w:p w14:paraId="F2000000">
      <w:pPr>
        <w:ind w:firstLine="709" w:left="0"/>
        <w:jc w:val="both"/>
        <w:rPr>
          <w:sz w:val="28"/>
        </w:rPr>
      </w:pPr>
    </w:p>
    <w:p w14:paraId="F3000000">
      <w:pPr>
        <w:ind w:firstLine="709" w:left="0"/>
        <w:jc w:val="both"/>
        <w:rPr>
          <w:sz w:val="28"/>
        </w:rPr>
      </w:pPr>
      <w:r>
        <w:rPr>
          <w:sz w:val="28"/>
        </w:rPr>
        <w:t>04100- Софинансирование расходов на выполнение проектных и изыскательских работ по объекту: «Русский сельский клуб по адресу Ростовская</w:t>
      </w:r>
      <w:r>
        <w:rPr>
          <w:sz w:val="28"/>
        </w:rPr>
        <w:t xml:space="preserve"> область, Куйбышевский район, с. Русское, ул. Красноармейская, дом 1»</w:t>
      </w:r>
    </w:p>
    <w:p w14:paraId="F4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софинансирование расходов на выполнение проектных и изыскательских работ по объекту: «Русский сельский к</w:t>
      </w:r>
      <w:r>
        <w:rPr>
          <w:sz w:val="28"/>
        </w:rPr>
        <w:t>луб по адресу Ростовская область, Куйбышевский район, с. Русское, ул. Красноармейская, дом 1» положительное заключение ГБУ РО «Ростовоблстройзаказчик» №189-164Б/2019 от 12.11.2019г. о соответствии сметным нормативам на проектные и изыскательские работы.</w:t>
      </w:r>
    </w:p>
    <w:p w14:paraId="F5000000">
      <w:pPr>
        <w:ind w:firstLine="709" w:left="0"/>
        <w:jc w:val="both"/>
        <w:rPr>
          <w:sz w:val="28"/>
        </w:rPr>
      </w:pPr>
    </w:p>
    <w:p w14:paraId="F6000000">
      <w:pPr>
        <w:ind w:firstLine="540" w:left="0"/>
        <w:jc w:val="both"/>
        <w:rPr>
          <w:sz w:val="28"/>
        </w:rPr>
      </w:pPr>
      <w:r>
        <w:rPr>
          <w:sz w:val="28"/>
        </w:rPr>
        <w:t>L</w:t>
      </w:r>
      <w:r>
        <w:rPr>
          <w:sz w:val="28"/>
        </w:rPr>
        <w:t>2990- Расходы, связанные с реализацией федеральной целевой программы «Увековечение памяти погибших при защите Отечества на 2019 – 2024 годы»</w:t>
      </w:r>
    </w:p>
    <w:p w14:paraId="F700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поселения на проведение восстановительных работ и нанесе</w:t>
      </w:r>
      <w:r>
        <w:rPr>
          <w:sz w:val="28"/>
        </w:rPr>
        <w:t>ние имен (воинских званий, фамилий и инициалов) погибших при защите Отечества на мемориальные сооружения воинских захоронений по месту захоронения, в том числе осуществляемые за счет субсидий из федерального бюджета в целях софинансирования данных расходов</w:t>
      </w:r>
      <w:r>
        <w:rPr>
          <w:sz w:val="28"/>
        </w:rPr>
        <w:t>.</w:t>
      </w:r>
    </w:p>
    <w:p w14:paraId="F8000000">
      <w:pPr>
        <w:ind w:firstLine="709" w:left="0"/>
        <w:jc w:val="both"/>
        <w:rPr>
          <w:sz w:val="28"/>
        </w:rPr>
      </w:pPr>
      <w:r>
        <w:rPr>
          <w:sz w:val="28"/>
        </w:rPr>
        <w:t>Поступление указанных субсидий в местные бюджеты отражается по соответствующим элементам кода вида доходов 000 2 02 25299 00 0000 150 «Субсидии бюджетам на софинансирование расходных обязательств субъектов Российской Федерации, связанных с реализацией фе</w:t>
      </w:r>
      <w:r>
        <w:rPr>
          <w:sz w:val="28"/>
        </w:rPr>
        <w:t>деральной целевой программы «Увековечение памяти погибших при защите Отечества на 2019 – 2024 годы» классификации доходов бюджетов.</w:t>
      </w:r>
    </w:p>
    <w:p w14:paraId="F9000000">
      <w:pPr>
        <w:ind w:firstLine="709" w:left="0"/>
        <w:jc w:val="both"/>
        <w:outlineLvl w:val="4"/>
        <w:rPr>
          <w:sz w:val="28"/>
        </w:rPr>
      </w:pPr>
    </w:p>
    <w:p w14:paraId="FA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S4640 – Субсидия на реализацию инициативных проектов </w:t>
      </w:r>
    </w:p>
    <w:p w14:paraId="FB00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областного и местн</w:t>
      </w:r>
      <w:r>
        <w:rPr>
          <w:sz w:val="28"/>
        </w:rPr>
        <w:t>ого бюджета на предоставление субсидий на реализацию инициативных проектов.</w:t>
      </w:r>
    </w:p>
    <w:p w14:paraId="FC000000">
      <w:pPr>
        <w:ind w:firstLine="709" w:left="0"/>
        <w:jc w:val="both"/>
        <w:rPr>
          <w:sz w:val="28"/>
        </w:rPr>
      </w:pPr>
    </w:p>
    <w:p w14:paraId="FD000000">
      <w:pPr>
        <w:ind w:firstLine="709" w:left="0"/>
        <w:jc w:val="both"/>
        <w:rPr>
          <w:sz w:val="28"/>
        </w:rPr>
      </w:pPr>
      <w:r>
        <w:rPr>
          <w:sz w:val="28"/>
        </w:rPr>
        <w:t>L4670 –</w:t>
      </w:r>
      <w:r>
        <w:rPr>
          <w:sz w:val="28"/>
        </w:rPr>
        <w:t xml:space="preserve"> </w:t>
      </w:r>
      <w:r>
        <w:rPr>
          <w:sz w:val="28"/>
        </w:rPr>
        <w:t xml:space="preserve">Субсидия на обеспечение развития и укрепления материально- технической базы домов культуры в населенных пунктах с числом жителей до 50 тысяч человек </w:t>
      </w:r>
    </w:p>
    <w:p w14:paraId="F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данному </w:t>
      </w:r>
      <w:r>
        <w:rPr>
          <w:sz w:val="28"/>
        </w:rPr>
        <w:t>направлению расходов отражаются расходы областного и местного бюджета на приобретение портативной восьмиканальной системы звукоусиления с микшером для нужд Свободненского сельского клуба.</w:t>
      </w:r>
    </w:p>
    <w:p w14:paraId="FF000000">
      <w:pPr>
        <w:ind w:firstLine="709" w:left="0"/>
        <w:jc w:val="both"/>
        <w:rPr>
          <w:sz w:val="28"/>
        </w:rPr>
      </w:pPr>
      <w:r>
        <w:rPr>
          <w:sz w:val="28"/>
        </w:rPr>
        <w:t>11 2 00 00000 Подпрограмма «Обеспечение реализации муниципальной про</w:t>
      </w:r>
      <w:r>
        <w:rPr>
          <w:sz w:val="28"/>
        </w:rPr>
        <w:t>граммы Куйбышевского сельского поселения «Развитие культуры и туризма»</w:t>
      </w:r>
    </w:p>
    <w:p w14:paraId="00010000">
      <w:pPr>
        <w:ind w:firstLine="709" w:left="0"/>
        <w:jc w:val="both"/>
        <w:outlineLvl w:val="4"/>
        <w:rPr>
          <w:sz w:val="28"/>
        </w:rPr>
      </w:pPr>
    </w:p>
    <w:p w14:paraId="01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1.5</w:t>
      </w:r>
      <w:r>
        <w:rPr>
          <w:sz w:val="28"/>
        </w:rPr>
        <w:t>.</w:t>
      </w:r>
      <w:r>
        <w:rPr>
          <w:b w:val="1"/>
          <w:sz w:val="28"/>
        </w:rPr>
        <w:t xml:space="preserve"> Муниципальная программа Куйбышевского сельского поселения «Охрана окружающей среды и рациональное природопользование»</w:t>
      </w:r>
    </w:p>
    <w:p w14:paraId="02010000">
      <w:pPr>
        <w:ind/>
        <w:jc w:val="center"/>
        <w:rPr>
          <w:b w:val="1"/>
          <w:sz w:val="28"/>
        </w:rPr>
      </w:pPr>
    </w:p>
    <w:p w14:paraId="0301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Целевые статьи муниципальной программы Куйбышевского сельско</w:t>
      </w:r>
      <w:r>
        <w:rPr>
          <w:sz w:val="28"/>
        </w:rPr>
        <w:t>го поселения «Охрана окружающей среды и рациональное природопользование» включает:</w:t>
      </w:r>
    </w:p>
    <w:p w14:paraId="04010000">
      <w:pPr>
        <w:ind w:firstLine="709" w:left="0"/>
        <w:jc w:val="both"/>
        <w:rPr>
          <w:sz w:val="28"/>
        </w:rPr>
      </w:pPr>
    </w:p>
    <w:p w14:paraId="05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12 0 00 00000 Муниципальная программа Куйбышевского сельского поселения «Охрана окружающей среды и рациональное природопользование» </w:t>
      </w:r>
    </w:p>
    <w:p w14:paraId="06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</w:t>
      </w:r>
      <w:r>
        <w:rPr>
          <w:sz w:val="28"/>
        </w:rPr>
        <w:t>ходы бюджета сельского поселения на реализацию муниципальной программы Куйбышевского сельского поселения «Охрана окружающей среды и рациональное природопользование», осуществляемые по следующим подпрограммам муниципальной программы.</w:t>
      </w:r>
    </w:p>
    <w:p w14:paraId="07010000">
      <w:pPr>
        <w:ind w:firstLine="709" w:left="0"/>
        <w:jc w:val="both"/>
        <w:outlineLvl w:val="4"/>
        <w:rPr>
          <w:sz w:val="28"/>
        </w:rPr>
      </w:pPr>
    </w:p>
    <w:p w14:paraId="08010000">
      <w:pPr>
        <w:ind w:firstLine="709" w:left="0"/>
        <w:jc w:val="both"/>
        <w:rPr>
          <w:sz w:val="28"/>
        </w:rPr>
      </w:pPr>
      <w:r>
        <w:rPr>
          <w:sz w:val="28"/>
        </w:rPr>
        <w:t>12 100 00000 Подпрогра</w:t>
      </w:r>
      <w:r>
        <w:rPr>
          <w:sz w:val="28"/>
        </w:rPr>
        <w:t>мма «Охрана окружающей среды в Куйбышевском сельском поселении»</w:t>
      </w:r>
    </w:p>
    <w:p w14:paraId="09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14:paraId="0A010000">
      <w:pPr>
        <w:ind w:firstLine="709" w:left="0"/>
        <w:jc w:val="both"/>
        <w:rPr>
          <w:sz w:val="28"/>
        </w:rPr>
      </w:pPr>
    </w:p>
    <w:p w14:paraId="0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02370 – Комплексные услуги по </w:t>
      </w:r>
      <w:r>
        <w:rPr>
          <w:sz w:val="28"/>
        </w:rPr>
        <w:t>обращению с ртутью содержащими отходами</w:t>
      </w:r>
    </w:p>
    <w:p w14:paraId="0C01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реализацию комплексных услуг с ртутью содержащими отходами у населения и организаций, расположенных на территории Куйбышевского сельск</w:t>
      </w:r>
      <w:r>
        <w:rPr>
          <w:sz w:val="28"/>
        </w:rPr>
        <w:t>ого поселения.</w:t>
      </w:r>
    </w:p>
    <w:p w14:paraId="0D010000">
      <w:pPr>
        <w:ind w:firstLine="709" w:left="0"/>
        <w:jc w:val="both"/>
        <w:rPr>
          <w:sz w:val="28"/>
        </w:rPr>
      </w:pPr>
    </w:p>
    <w:p w14:paraId="0E010000">
      <w:pPr>
        <w:ind w:firstLine="709" w:left="0"/>
        <w:jc w:val="both"/>
        <w:rPr>
          <w:sz w:val="28"/>
        </w:rPr>
      </w:pPr>
      <w:r>
        <w:rPr>
          <w:sz w:val="28"/>
        </w:rPr>
        <w:t>02230 – Расходы на экологическое просвещение, формирование экологической культуры населения</w:t>
      </w:r>
    </w:p>
    <w:p w14:paraId="0F01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изготовление (приобретение) памяток.</w:t>
      </w:r>
    </w:p>
    <w:p w14:paraId="10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02510 – Мероприятие по инвентаризации зеленных насаждений</w:t>
      </w:r>
    </w:p>
    <w:p w14:paraId="11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 данному направлению расходов отражаются расходы бюджета сельского поселения инвентаризации зеленных насаждений</w:t>
      </w:r>
    </w:p>
    <w:p w14:paraId="12010000">
      <w:pPr>
        <w:ind w:firstLine="709" w:left="0"/>
        <w:jc w:val="both"/>
        <w:rPr>
          <w:color w:val="000000"/>
          <w:sz w:val="28"/>
        </w:rPr>
      </w:pPr>
    </w:p>
    <w:p w14:paraId="13010000">
      <w:pPr>
        <w:ind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>1.6. Муниципальная программа</w:t>
      </w:r>
      <w:r>
        <w:rPr>
          <w:b w:val="1"/>
          <w:sz w:val="28"/>
        </w:rPr>
        <w:t xml:space="preserve"> Куйбышевского сельского поселения  «Развитие физической культуры и спорта» </w:t>
      </w:r>
    </w:p>
    <w:p w14:paraId="14010000">
      <w:pPr>
        <w:ind w:firstLine="709" w:left="0"/>
        <w:jc w:val="both"/>
        <w:outlineLvl w:val="4"/>
        <w:rPr>
          <w:b w:val="1"/>
          <w:sz w:val="28"/>
        </w:rPr>
      </w:pPr>
    </w:p>
    <w:p w14:paraId="15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Целевые статьи муниципальной программы Куйбышевского сельского поселения «Развитие физической культуры и спорта» включают:</w:t>
      </w:r>
    </w:p>
    <w:p w14:paraId="16010000">
      <w:pPr>
        <w:ind w:firstLine="709" w:left="0"/>
        <w:jc w:val="both"/>
        <w:outlineLvl w:val="4"/>
        <w:rPr>
          <w:sz w:val="28"/>
        </w:rPr>
      </w:pPr>
    </w:p>
    <w:p w14:paraId="17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13 0 00 00000 Муниципальная программа Куйбышевского се</w:t>
      </w:r>
      <w:r>
        <w:rPr>
          <w:sz w:val="28"/>
        </w:rPr>
        <w:t>льского поселения «Развитие физической культуры и спорта»</w:t>
      </w:r>
    </w:p>
    <w:p w14:paraId="18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сельского поселения на реализацию муниципальной программы Куйбышевского сельского поселения «Развитие физической культуры и спорта», осуществляемы</w:t>
      </w:r>
      <w:r>
        <w:rPr>
          <w:sz w:val="28"/>
        </w:rPr>
        <w:t>е по следующим подпрограммам муниципальной программы.</w:t>
      </w:r>
    </w:p>
    <w:p w14:paraId="19010000">
      <w:pPr>
        <w:ind w:firstLine="709" w:left="0"/>
        <w:jc w:val="both"/>
        <w:outlineLvl w:val="4"/>
        <w:rPr>
          <w:sz w:val="28"/>
        </w:rPr>
      </w:pPr>
    </w:p>
    <w:p w14:paraId="1A010000">
      <w:pPr>
        <w:ind w:firstLine="709" w:left="0"/>
        <w:jc w:val="both"/>
        <w:rPr>
          <w:sz w:val="28"/>
        </w:rPr>
      </w:pPr>
      <w:r>
        <w:rPr>
          <w:sz w:val="28"/>
        </w:rPr>
        <w:t>13 100 00000 Подпрограмма «Развитие физической культуры и массового спорта Куйбышевского сельского поселения»</w:t>
      </w:r>
    </w:p>
    <w:p w14:paraId="1B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По данной целевой статье отражаются расходы бюджета сельского поселения на реализацию </w:t>
      </w:r>
      <w:r>
        <w:rPr>
          <w:sz w:val="28"/>
        </w:rPr>
        <w:t>подпрограммы по соответствующим направлениям расходов, в том числе:</w:t>
      </w:r>
    </w:p>
    <w:p w14:paraId="1C010000">
      <w:pPr>
        <w:ind w:firstLine="709" w:left="0"/>
        <w:jc w:val="both"/>
        <w:outlineLvl w:val="4"/>
        <w:rPr>
          <w:sz w:val="28"/>
        </w:rPr>
      </w:pPr>
    </w:p>
    <w:p w14:paraId="1D010000">
      <w:pPr>
        <w:ind w:firstLine="709" w:left="0"/>
        <w:jc w:val="both"/>
        <w:rPr>
          <w:sz w:val="28"/>
        </w:rPr>
      </w:pPr>
      <w:r>
        <w:rPr>
          <w:sz w:val="28"/>
        </w:rPr>
        <w:t>02190 – Физическое воспитание,  обеспечение организации и проведения физкультурных мероприятий и спортивных мероприятий</w:t>
      </w:r>
    </w:p>
    <w:p w14:paraId="1E01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Куйбышев</w:t>
      </w:r>
      <w:r>
        <w:rPr>
          <w:sz w:val="28"/>
        </w:rPr>
        <w:t>ского сельского поселения на физической воспитание населения Куйбышевского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</w:t>
      </w:r>
      <w:r>
        <w:rPr>
          <w:sz w:val="28"/>
        </w:rPr>
        <w:t>ятий Куйбышевского сельского поселения. Приобретение спортивного инвентаря для спортивных команд и целевое приобретение оборудование.</w:t>
      </w:r>
    </w:p>
    <w:p w14:paraId="1F010000">
      <w:pPr>
        <w:ind w:firstLine="709" w:left="0"/>
        <w:jc w:val="both"/>
        <w:rPr>
          <w:sz w:val="28"/>
        </w:rPr>
      </w:pPr>
    </w:p>
    <w:p w14:paraId="2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02360 – Организация и проведение спортивных праздников для инвалидов </w:t>
      </w:r>
    </w:p>
    <w:p w14:paraId="2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данному направлению расходов отражаются расходы </w:t>
      </w:r>
      <w:r>
        <w:rPr>
          <w:sz w:val="28"/>
        </w:rPr>
        <w:t>бюджета сельского поселения на приобретение сувенирной продукции для проведения спортивных праздников для инвалидов.</w:t>
      </w:r>
    </w:p>
    <w:p w14:paraId="22010000">
      <w:pPr>
        <w:ind w:firstLine="709" w:left="0"/>
        <w:jc w:val="both"/>
        <w:outlineLvl w:val="4"/>
        <w:rPr>
          <w:sz w:val="28"/>
        </w:rPr>
      </w:pPr>
    </w:p>
    <w:p w14:paraId="23010000">
      <w:pPr>
        <w:ind w:firstLine="709" w:left="0"/>
        <w:jc w:val="both"/>
        <w:rPr>
          <w:sz w:val="28"/>
        </w:rPr>
      </w:pPr>
      <w:r>
        <w:rPr>
          <w:sz w:val="28"/>
        </w:rPr>
        <w:t>13 2 00 00000 Подпрограмма «Развитие инфраструктуры спорта в Куйбышевском сельском поселении»</w:t>
      </w:r>
    </w:p>
    <w:p w14:paraId="24010000">
      <w:pPr>
        <w:ind w:firstLine="709" w:left="0"/>
        <w:jc w:val="both"/>
        <w:rPr>
          <w:sz w:val="28"/>
        </w:rPr>
      </w:pPr>
    </w:p>
    <w:p w14:paraId="25010000">
      <w:pPr>
        <w:ind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 xml:space="preserve">1.7. Муниципальная программа Куйбышевского </w:t>
      </w:r>
      <w:r>
        <w:rPr>
          <w:b w:val="1"/>
          <w:sz w:val="28"/>
        </w:rPr>
        <w:t xml:space="preserve">сельского поселения «Информационное общество» </w:t>
      </w:r>
    </w:p>
    <w:p w14:paraId="26010000">
      <w:pPr>
        <w:ind/>
        <w:jc w:val="center"/>
        <w:outlineLvl w:val="4"/>
        <w:rPr>
          <w:b w:val="1"/>
          <w:sz w:val="28"/>
        </w:rPr>
      </w:pPr>
    </w:p>
    <w:p w14:paraId="27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Целевые статьи муниципальной программы Куйбышевского сельского поселения «Информационное общество» включают:</w:t>
      </w:r>
    </w:p>
    <w:p w14:paraId="28010000">
      <w:pPr>
        <w:ind w:firstLine="709" w:left="0"/>
        <w:jc w:val="both"/>
        <w:outlineLvl w:val="4"/>
        <w:rPr>
          <w:sz w:val="28"/>
        </w:rPr>
      </w:pPr>
    </w:p>
    <w:p w14:paraId="29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79 0 00 00000 Муниципальная программа Куйбышевского сельского поселения «Информационное общество» </w:t>
      </w:r>
    </w:p>
    <w:p w14:paraId="2A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сельского поселения на реализацию муниципальной программы Куйбышевского сельского поселения «Информационное общество», осуществляемые по следующим подпрограммам муниципальной программы.</w:t>
      </w:r>
    </w:p>
    <w:p w14:paraId="2B010000">
      <w:pPr>
        <w:ind w:firstLine="709" w:left="0"/>
        <w:jc w:val="both"/>
        <w:outlineLvl w:val="4"/>
        <w:rPr>
          <w:sz w:val="28"/>
        </w:rPr>
      </w:pPr>
    </w:p>
    <w:p w14:paraId="2C010000">
      <w:pPr>
        <w:ind w:firstLine="709" w:left="0"/>
        <w:jc w:val="both"/>
        <w:rPr>
          <w:sz w:val="28"/>
        </w:rPr>
      </w:pPr>
      <w:r>
        <w:rPr>
          <w:sz w:val="28"/>
        </w:rPr>
        <w:t>79 1 00 00000 По</w:t>
      </w:r>
      <w:r>
        <w:rPr>
          <w:sz w:val="28"/>
        </w:rPr>
        <w:t>дпрограмма «Развитие информационных технологий»</w:t>
      </w:r>
    </w:p>
    <w:p w14:paraId="2D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14:paraId="2E010000">
      <w:pPr>
        <w:ind w:firstLine="709" w:left="0"/>
        <w:jc w:val="both"/>
        <w:outlineLvl w:val="4"/>
        <w:rPr>
          <w:sz w:val="28"/>
        </w:rPr>
      </w:pPr>
    </w:p>
    <w:p w14:paraId="2F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02200 – Создание и развитие информационной и телекомм</w:t>
      </w:r>
      <w:r>
        <w:rPr>
          <w:sz w:val="28"/>
        </w:rPr>
        <w:t>уникационной инфраструктуры, защита информации, развитие систем электронного правительства</w:t>
      </w:r>
    </w:p>
    <w:p w14:paraId="30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Куйбышевского сельского поселения на закупку товаров, работ, услуг, необходимых для обеспечения мероприяти</w:t>
      </w:r>
      <w:r>
        <w:rPr>
          <w:sz w:val="28"/>
        </w:rPr>
        <w:t xml:space="preserve">й по созданию, развитию, обслуживанию и сопровождению ведомственных информационных систем в Администрации Куйбышевского сельского поселения </w:t>
      </w:r>
    </w:p>
    <w:p w14:paraId="31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 </w:t>
      </w:r>
    </w:p>
    <w:p w14:paraId="32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88880 – Реализация направления расходов в рамках подпрограммы «Развитие информационных технологий» муниципальной </w:t>
      </w:r>
      <w:r>
        <w:rPr>
          <w:sz w:val="28"/>
        </w:rPr>
        <w:t xml:space="preserve">программы Куйбышевского сельского поселения «Информационное общество» </w:t>
      </w:r>
    </w:p>
    <w:p w14:paraId="33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По данному направлению расходов отражаются расходы бюджета Куй сельского поселения на финансовое обеспечение мероприятий и (или) обособленных функций Администрации Куйбышевского </w:t>
      </w:r>
      <w:r>
        <w:rPr>
          <w:sz w:val="28"/>
        </w:rPr>
        <w:t>сельского поселения, для отражения которых не предусмотрены обособленные направления расходов.</w:t>
      </w:r>
    </w:p>
    <w:p w14:paraId="34010000">
      <w:pPr>
        <w:ind w:firstLine="709" w:left="0"/>
        <w:jc w:val="both"/>
        <w:outlineLvl w:val="4"/>
        <w:rPr>
          <w:sz w:val="28"/>
        </w:rPr>
      </w:pPr>
    </w:p>
    <w:p w14:paraId="35010000">
      <w:pPr>
        <w:ind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 xml:space="preserve">1.8. Муниципальная программа Куйбышевского сельского поселения  «Энергоэффективность и развитие энергетики» </w:t>
      </w:r>
    </w:p>
    <w:p w14:paraId="36010000">
      <w:pPr>
        <w:ind/>
        <w:jc w:val="center"/>
        <w:outlineLvl w:val="4"/>
        <w:rPr>
          <w:b w:val="1"/>
          <w:sz w:val="28"/>
        </w:rPr>
      </w:pPr>
    </w:p>
    <w:p w14:paraId="37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Целевые статьи Муниципальная программа Куйбышевско</w:t>
      </w:r>
      <w:r>
        <w:rPr>
          <w:sz w:val="28"/>
        </w:rPr>
        <w:t>го сельского поселения «Энергоэффективность и развитие энергетики» включают:</w:t>
      </w:r>
    </w:p>
    <w:p w14:paraId="38010000">
      <w:pPr>
        <w:ind w:firstLine="709" w:left="0"/>
        <w:jc w:val="both"/>
        <w:outlineLvl w:val="4"/>
        <w:rPr>
          <w:sz w:val="28"/>
        </w:rPr>
      </w:pPr>
    </w:p>
    <w:p w14:paraId="39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81 0 00 00000 Муниципальная программа Куйбышевского сельского поселения «Энергоэффективность и развитие энергетики» </w:t>
      </w:r>
    </w:p>
    <w:p w14:paraId="3A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сельского</w:t>
      </w:r>
      <w:r>
        <w:rPr>
          <w:sz w:val="28"/>
        </w:rPr>
        <w:t xml:space="preserve"> поселения на реализацию муниципальной программы Куйбышевского сельского поселения «Энергоэффективность и развитие энергетики», осуществляемые по следующим подпрограммам муниципальной программы.</w:t>
      </w:r>
    </w:p>
    <w:p w14:paraId="3B010000">
      <w:pPr>
        <w:ind w:firstLine="709" w:left="0"/>
        <w:jc w:val="both"/>
        <w:outlineLvl w:val="4"/>
        <w:rPr>
          <w:sz w:val="28"/>
        </w:rPr>
      </w:pPr>
    </w:p>
    <w:p w14:paraId="3C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81 100 00000 Подпрограмма «Энергосбережение и повышение энер</w:t>
      </w:r>
      <w:r>
        <w:rPr>
          <w:sz w:val="28"/>
        </w:rPr>
        <w:t>гетической эффективности»</w:t>
      </w:r>
    </w:p>
    <w:p w14:paraId="3D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14:paraId="3E010000">
      <w:pPr>
        <w:ind w:firstLine="709" w:left="0"/>
        <w:jc w:val="both"/>
        <w:outlineLvl w:val="4"/>
        <w:rPr>
          <w:sz w:val="28"/>
        </w:rPr>
      </w:pPr>
    </w:p>
    <w:p w14:paraId="3F010000">
      <w:pPr>
        <w:ind w:firstLine="709" w:left="0"/>
        <w:jc w:val="both"/>
        <w:rPr>
          <w:sz w:val="28"/>
        </w:rPr>
      </w:pPr>
      <w:r>
        <w:rPr>
          <w:sz w:val="28"/>
        </w:rPr>
        <w:t>02250</w:t>
      </w:r>
      <w:r>
        <w:rPr>
          <w:b w:val="1"/>
          <w:sz w:val="28"/>
        </w:rPr>
        <w:t xml:space="preserve"> </w:t>
      </w:r>
      <w:r>
        <w:rPr>
          <w:sz w:val="28"/>
        </w:rPr>
        <w:t>– Мероприятия по замене ламп накаливания и других неэффективных элеме</w:t>
      </w:r>
      <w:r>
        <w:rPr>
          <w:sz w:val="28"/>
        </w:rPr>
        <w:t>нтов систем освещения, в том числе светильников, на энергосберегающие (в том числе не менее 30 процентов от объема на основе светодиодов)</w:t>
      </w: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Администрация Куйбышевского сельского п</w:t>
      </w:r>
      <w:r>
        <w:rPr>
          <w:sz w:val="28"/>
        </w:rPr>
        <w:t>оселения на 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светодиодов).</w:t>
      </w:r>
    </w:p>
    <w:p w14:paraId="41010000">
      <w:pPr>
        <w:ind w:firstLine="709" w:left="0"/>
        <w:jc w:val="both"/>
        <w:outlineLvl w:val="4"/>
        <w:rPr>
          <w:sz w:val="28"/>
        </w:rPr>
      </w:pPr>
    </w:p>
    <w:p w14:paraId="4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02260 – Мероприятия по проведению обязательного энергетического </w:t>
      </w:r>
      <w:r>
        <w:rPr>
          <w:sz w:val="28"/>
        </w:rPr>
        <w:t>обследования</w:t>
      </w:r>
    </w:p>
    <w:p w14:paraId="43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подведомственных учреждений Администрации Куйбышевского сельского поселения на мероприятия по проведению обязательного энергетического обследования.</w:t>
      </w:r>
    </w:p>
    <w:p w14:paraId="44010000">
      <w:pPr>
        <w:ind w:firstLine="709" w:left="0"/>
        <w:jc w:val="both"/>
        <w:outlineLvl w:val="4"/>
        <w:rPr>
          <w:sz w:val="28"/>
        </w:rPr>
      </w:pPr>
    </w:p>
    <w:p w14:paraId="45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02270</w:t>
      </w:r>
      <w:r>
        <w:rPr>
          <w:sz w:val="28"/>
        </w:rPr>
        <w:t xml:space="preserve"> – Расходы на информационную поддержк</w:t>
      </w:r>
      <w:r>
        <w:rPr>
          <w:sz w:val="28"/>
        </w:rPr>
        <w:t>у политики энергосбережения</w:t>
      </w:r>
    </w:p>
    <w:p w14:paraId="46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информационную поддержку политики энергосбережения.</w:t>
      </w:r>
    </w:p>
    <w:p w14:paraId="47010000">
      <w:pPr>
        <w:ind w:firstLine="709" w:left="0"/>
        <w:jc w:val="both"/>
        <w:outlineLvl w:val="4"/>
        <w:rPr>
          <w:sz w:val="28"/>
        </w:rPr>
      </w:pPr>
    </w:p>
    <w:p w14:paraId="48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02280</w:t>
      </w:r>
      <w:r>
        <w:rPr>
          <w:sz w:val="28"/>
        </w:rPr>
        <w:t xml:space="preserve"> – Расходы на создание и ведение системы мониторинга изменения целевых показателей энерг</w:t>
      </w:r>
      <w:r>
        <w:rPr>
          <w:sz w:val="28"/>
        </w:rPr>
        <w:t>осбережения в жилищно-коммунальной сфере сельского поселения</w:t>
      </w:r>
    </w:p>
    <w:p w14:paraId="4901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создание и ведение системы мониторинга изменения целевых показателей энергосбережения в жилищно-коммунальной сфер</w:t>
      </w:r>
      <w:r>
        <w:rPr>
          <w:sz w:val="28"/>
        </w:rPr>
        <w:t>е сельского поселения.</w:t>
      </w:r>
    </w:p>
    <w:p w14:paraId="4A010000">
      <w:pPr>
        <w:ind w:firstLine="709" w:left="0"/>
        <w:jc w:val="both"/>
        <w:outlineLvl w:val="4"/>
        <w:rPr>
          <w:sz w:val="28"/>
        </w:rPr>
      </w:pPr>
    </w:p>
    <w:p w14:paraId="4B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81 2 00 00000 Подпрограмма «Развитии и модернизация электрических сетей, включая сети уличного освещения»</w:t>
      </w:r>
    </w:p>
    <w:p w14:paraId="4C010000">
      <w:pPr>
        <w:ind w:firstLine="709" w:left="0"/>
        <w:jc w:val="both"/>
        <w:outlineLvl w:val="4"/>
        <w:rPr>
          <w:sz w:val="28"/>
        </w:rPr>
      </w:pPr>
    </w:p>
    <w:p w14:paraId="4D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81 2 00 00000 Подпрограмма «Развитие газотранспортной системы»</w:t>
      </w:r>
    </w:p>
    <w:p w14:paraId="4E010000">
      <w:pPr>
        <w:ind w:firstLine="709" w:left="0"/>
        <w:jc w:val="both"/>
        <w:rPr>
          <w:sz w:val="28"/>
        </w:rPr>
      </w:pPr>
    </w:p>
    <w:p w14:paraId="4F010000">
      <w:pPr>
        <w:ind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 xml:space="preserve">1.9. Муниципальная программа Куйбышевского сельского </w:t>
      </w:r>
      <w:r>
        <w:rPr>
          <w:b w:val="1"/>
          <w:sz w:val="28"/>
        </w:rPr>
        <w:t>поселения</w:t>
      </w:r>
    </w:p>
    <w:p w14:paraId="50010000">
      <w:pPr>
        <w:ind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 xml:space="preserve"> «Муниципальная политика» </w:t>
      </w:r>
    </w:p>
    <w:p w14:paraId="51010000">
      <w:pPr>
        <w:ind w:firstLine="709" w:left="0"/>
        <w:jc w:val="both"/>
        <w:outlineLvl w:val="4"/>
        <w:rPr>
          <w:b w:val="1"/>
          <w:sz w:val="28"/>
        </w:rPr>
      </w:pPr>
    </w:p>
    <w:p w14:paraId="52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Целевые статьи муниципальной программы Куйбышевского сельского поселения «Муниципальная политика» включают:</w:t>
      </w:r>
    </w:p>
    <w:p w14:paraId="53010000">
      <w:pPr>
        <w:ind w:firstLine="709" w:left="0"/>
        <w:jc w:val="both"/>
        <w:outlineLvl w:val="4"/>
        <w:rPr>
          <w:sz w:val="28"/>
        </w:rPr>
      </w:pPr>
    </w:p>
    <w:p w14:paraId="54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82 0 00 00000 Муниципальная программа Куйбышевского сельского поселения «Муниципальная политика» </w:t>
      </w:r>
    </w:p>
    <w:p w14:paraId="55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По данной </w:t>
      </w:r>
      <w:r>
        <w:rPr>
          <w:sz w:val="28"/>
        </w:rPr>
        <w:t>целевой статье отражаются расходы бюджета Куйбышевского сельского поселения на реализацию муниципальной программы Куйбышевского сельского поселения «Муниципальная политика», осуществляемые по следующим подпрограммам муниципальной программы.</w:t>
      </w:r>
    </w:p>
    <w:p w14:paraId="56010000">
      <w:pPr>
        <w:ind w:firstLine="709" w:left="0"/>
        <w:jc w:val="both"/>
        <w:outlineLvl w:val="4"/>
        <w:rPr>
          <w:sz w:val="28"/>
        </w:rPr>
      </w:pPr>
    </w:p>
    <w:p w14:paraId="57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82 1 00 00000 </w:t>
      </w:r>
      <w:r>
        <w:rPr>
          <w:sz w:val="28"/>
        </w:rPr>
        <w:t>Подпрограмма «Развитие муниципального управления и  муниципальной службы в Куйбышевском сельском поселении»</w:t>
      </w:r>
    </w:p>
    <w:p w14:paraId="58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Куйбышевского сельского поселения на реализацию подпрограммы по соответствующим направлениям рас</w:t>
      </w:r>
      <w:r>
        <w:rPr>
          <w:sz w:val="28"/>
        </w:rPr>
        <w:t>ходов, в том числе:</w:t>
      </w:r>
    </w:p>
    <w:p w14:paraId="59010000">
      <w:pPr>
        <w:ind w:firstLine="709" w:left="0"/>
        <w:jc w:val="both"/>
        <w:outlineLvl w:val="4"/>
        <w:rPr>
          <w:sz w:val="28"/>
        </w:rPr>
      </w:pPr>
    </w:p>
    <w:p w14:paraId="5A010000">
      <w:pPr>
        <w:ind w:firstLine="709" w:left="0"/>
        <w:jc w:val="both"/>
        <w:rPr>
          <w:sz w:val="28"/>
        </w:rPr>
      </w:pPr>
      <w:r>
        <w:rPr>
          <w:sz w:val="28"/>
        </w:rPr>
        <w:t>01020 – развитие системы подготовки кадров для  муниципальной службы, дополнительного профессионального образования  муниципальных служащих</w:t>
      </w:r>
    </w:p>
    <w:p w14:paraId="5B01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Куйбышевского сельского поселения  н</w:t>
      </w:r>
      <w:r>
        <w:rPr>
          <w:sz w:val="28"/>
        </w:rPr>
        <w:t>а обеспечение дополнительного профессионального образования лиц, замещающих выборные муниципальные должности, муниципальных служащих.</w:t>
      </w:r>
    </w:p>
    <w:p w14:paraId="5C010000">
      <w:pPr>
        <w:ind w:firstLine="709" w:left="0"/>
        <w:jc w:val="both"/>
        <w:rPr>
          <w:sz w:val="28"/>
        </w:rPr>
      </w:pPr>
    </w:p>
    <w:p w14:paraId="5D010000">
      <w:pPr>
        <w:ind w:firstLine="709" w:left="0"/>
        <w:jc w:val="both"/>
        <w:rPr>
          <w:sz w:val="28"/>
        </w:rPr>
      </w:pPr>
      <w:r>
        <w:rPr>
          <w:sz w:val="28"/>
        </w:rPr>
        <w:t>82 2 00 00000 Подпрограмма «</w:t>
      </w:r>
      <w:r>
        <w:rPr>
          <w:sz w:val="28"/>
        </w:rPr>
        <w:t>Обеспечение реализации муниципальной программы Куйбышевского сельского поселения «Муниципальн</w:t>
      </w:r>
      <w:r>
        <w:rPr>
          <w:sz w:val="28"/>
        </w:rPr>
        <w:t>ая политика»</w:t>
      </w:r>
    </w:p>
    <w:p w14:paraId="5E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Куйбышевского сельского на реализацию подпрограммы по соответствующим направлениям расходов, в том числе:</w:t>
      </w:r>
    </w:p>
    <w:p w14:paraId="5F010000">
      <w:pPr>
        <w:ind w:firstLine="709" w:left="0"/>
        <w:jc w:val="both"/>
        <w:outlineLvl w:val="4"/>
        <w:rPr>
          <w:sz w:val="28"/>
        </w:rPr>
      </w:pPr>
    </w:p>
    <w:p w14:paraId="60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01030 – расходы на выплаты по оплате труда руководства и работников Администрации се</w:t>
      </w:r>
      <w:r>
        <w:rPr>
          <w:sz w:val="28"/>
        </w:rPr>
        <w:t>льского поселения</w:t>
      </w:r>
    </w:p>
    <w:p w14:paraId="61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Куйбышевского  сельского поселения на выплаты по оплате труда руководства и  работников Администрации Куйбышевского сельского поселения.</w:t>
      </w:r>
    </w:p>
    <w:p w14:paraId="62010000">
      <w:pPr>
        <w:ind w:firstLine="709" w:left="0"/>
        <w:jc w:val="both"/>
        <w:outlineLvl w:val="4"/>
        <w:rPr>
          <w:sz w:val="28"/>
        </w:rPr>
      </w:pPr>
    </w:p>
    <w:p w14:paraId="63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01040 – расходы на обеспечение функций Ад</w:t>
      </w:r>
      <w:r>
        <w:rPr>
          <w:sz w:val="28"/>
        </w:rPr>
        <w:t>министрации сельского поселения</w:t>
      </w:r>
    </w:p>
    <w:p w14:paraId="64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 на обеспечение функций Администрации Куйбышевского сельского поселения (за исключением расходов на выплаты по оплате труда).</w:t>
      </w:r>
    </w:p>
    <w:p w14:paraId="65010000">
      <w:pPr>
        <w:ind w:firstLine="709" w:left="0"/>
        <w:jc w:val="both"/>
        <w:outlineLvl w:val="4"/>
        <w:rPr>
          <w:sz w:val="28"/>
        </w:rPr>
      </w:pPr>
    </w:p>
    <w:p w14:paraId="66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88880 – Реализация</w:t>
      </w:r>
      <w:r>
        <w:rPr>
          <w:sz w:val="28"/>
        </w:rPr>
        <w:t xml:space="preserve"> направления расходов в рамках подпрограммы «Обеспечение реализации муниципальной программы Куйбышевского сельского поселения «Муниципальная политика» муниципальной программы Куйбышевского сельского поселения «Муниципальная политика»</w:t>
      </w:r>
    </w:p>
    <w:p w14:paraId="67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</w:t>
      </w:r>
      <w:r>
        <w:rPr>
          <w:sz w:val="28"/>
        </w:rPr>
        <w:t xml:space="preserve"> расходов отражаются расходы бюджета Куйбышевского сельского поселения на финансовое обеспечение мероприятий и (или) обособленных функций Администрации Куйбышевского сельского поселения, для отражения которых не предусмотрены обособленные направления расхо</w:t>
      </w:r>
      <w:r>
        <w:rPr>
          <w:sz w:val="28"/>
        </w:rPr>
        <w:t>дов.</w:t>
      </w:r>
    </w:p>
    <w:p w14:paraId="68010000">
      <w:pPr>
        <w:ind w:firstLine="709" w:left="0"/>
        <w:jc w:val="both"/>
        <w:outlineLvl w:val="4"/>
        <w:rPr>
          <w:sz w:val="28"/>
        </w:rPr>
      </w:pPr>
    </w:p>
    <w:p w14:paraId="69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82 3 00 00000 Подпрограмма «Долгосрочное финансовое планирование»</w:t>
      </w:r>
    </w:p>
    <w:p w14:paraId="6A010000">
      <w:pPr>
        <w:ind w:firstLine="709" w:left="0"/>
        <w:jc w:val="both"/>
        <w:outlineLvl w:val="4"/>
        <w:rPr>
          <w:sz w:val="28"/>
        </w:rPr>
      </w:pPr>
    </w:p>
    <w:p w14:paraId="6B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82 4 00 00000 Подпрограмма «Нормативно-методическое, информационное обеспечение и организация бюджетного процесса»</w:t>
      </w:r>
    </w:p>
    <w:p w14:paraId="6C010000">
      <w:pPr>
        <w:ind w:firstLine="709" w:left="0"/>
        <w:jc w:val="both"/>
        <w:outlineLvl w:val="4"/>
        <w:rPr>
          <w:sz w:val="28"/>
        </w:rPr>
      </w:pPr>
    </w:p>
    <w:p w14:paraId="6D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82 5 00 00000 Подпрограмма» Управление муниципальным долгом Куйбыше</w:t>
      </w:r>
      <w:r>
        <w:rPr>
          <w:sz w:val="28"/>
        </w:rPr>
        <w:t>вского сельского поселения»</w:t>
      </w:r>
    </w:p>
    <w:p w14:paraId="6E010000">
      <w:pPr>
        <w:ind w:firstLine="709" w:left="0"/>
        <w:jc w:val="both"/>
        <w:outlineLvl w:val="4"/>
        <w:rPr>
          <w:sz w:val="28"/>
        </w:rPr>
      </w:pPr>
    </w:p>
    <w:p w14:paraId="6F010000">
      <w:pPr>
        <w:ind/>
        <w:jc w:val="center"/>
        <w:outlineLvl w:val="4"/>
        <w:rPr>
          <w:sz w:val="28"/>
        </w:rPr>
      </w:pPr>
      <w:r>
        <w:rPr>
          <w:b w:val="1"/>
          <w:sz w:val="28"/>
        </w:rPr>
        <w:t>1.10. Муниципальная программа Куйбышевского сельского поселения «Формирование современной городской среды Куйбышевского сельского поселения Куйбышевского района Ростовской области»</w:t>
      </w:r>
    </w:p>
    <w:p w14:paraId="70010000">
      <w:pPr>
        <w:ind w:firstLine="709" w:left="0"/>
        <w:jc w:val="both"/>
        <w:outlineLvl w:val="4"/>
        <w:rPr>
          <w:b w:val="1"/>
          <w:sz w:val="28"/>
        </w:rPr>
      </w:pPr>
    </w:p>
    <w:p w14:paraId="71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</w:t>
      </w:r>
      <w:r>
        <w:rPr>
          <w:sz w:val="28"/>
        </w:rPr>
        <w:t>юджета Куйбышевского сельского поселения на реализацию муниципальной программы Куйбышевского сельского поселения «Формирование современной городской среды Куйбышевского сельского поселения Куйбышевского района Ростовской области», осуществляемые по следующ</w:t>
      </w:r>
      <w:r>
        <w:rPr>
          <w:sz w:val="28"/>
        </w:rPr>
        <w:t>им подпрограммам муниципальной программы.</w:t>
      </w:r>
    </w:p>
    <w:p w14:paraId="72010000">
      <w:pPr>
        <w:ind w:firstLine="709" w:left="0"/>
        <w:jc w:val="both"/>
        <w:outlineLvl w:val="4"/>
        <w:rPr>
          <w:sz w:val="28"/>
        </w:rPr>
      </w:pPr>
    </w:p>
    <w:p w14:paraId="73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22 1 00 00000 Подпрограмма «Благоустройство общественных территорий Куйбышевского сельского поселения»</w:t>
      </w:r>
    </w:p>
    <w:p w14:paraId="74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данной целевой статье отражаются расходы бюджета Куйбышевского сельского поселения на реализацию подпрограм</w:t>
      </w:r>
      <w:r>
        <w:rPr>
          <w:sz w:val="28"/>
        </w:rPr>
        <w:t>мы по соответствующим направлениям расходов, в том числе:</w:t>
      </w:r>
    </w:p>
    <w:p w14:paraId="75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02300 – Расходы на разработку проектно- сметной документации по благоустройству общественных территорий  Центральной площади в с. Куйбышево</w:t>
      </w:r>
    </w:p>
    <w:p w14:paraId="76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</w:t>
      </w:r>
      <w:r>
        <w:rPr>
          <w:sz w:val="28"/>
        </w:rPr>
        <w:t xml:space="preserve"> сельского поселения на разработку проектно- сметной документации по благоустройству общественных территорий Центральной площади в с. Куйбышево Куйбышевского района, Ростовской области.</w:t>
      </w:r>
    </w:p>
    <w:p w14:paraId="77010000">
      <w:pPr>
        <w:ind w:firstLine="709" w:left="0"/>
        <w:jc w:val="both"/>
        <w:outlineLvl w:val="4"/>
        <w:rPr>
          <w:sz w:val="28"/>
        </w:rPr>
      </w:pPr>
    </w:p>
    <w:p w14:paraId="78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F255551 -  Реализация программ формирования современной городской сре</w:t>
      </w:r>
      <w:r>
        <w:rPr>
          <w:sz w:val="28"/>
        </w:rPr>
        <w:t>ды (Со финансирования субсидии на реализацию мероприятий по формированию современной городской среды в части благоустройства  общественных территорий Куйбышевского сельского поселения Куйбышевского района)</w:t>
      </w:r>
    </w:p>
    <w:p w14:paraId="79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</w:t>
      </w:r>
      <w:r>
        <w:rPr>
          <w:sz w:val="28"/>
        </w:rPr>
        <w:t xml:space="preserve"> бюджета сельского поселения на со финансирование субсидии за счет федерального и областного бюджета по формированию современной городской среды в части на благоустройства общественных территорий Куйбышевского сельского поселения Куйбышевского района </w:t>
      </w:r>
    </w:p>
    <w:p w14:paraId="7A010000">
      <w:pPr>
        <w:ind w:firstLine="709" w:left="0"/>
        <w:jc w:val="both"/>
        <w:outlineLvl w:val="4"/>
        <w:rPr>
          <w:sz w:val="28"/>
        </w:rPr>
      </w:pPr>
    </w:p>
    <w:p w14:paraId="7B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005</w:t>
      </w:r>
      <w:r>
        <w:rPr>
          <w:sz w:val="28"/>
        </w:rPr>
        <w:t>5551 - Реализация программ формирования современной городской среды ( Оплата задолженности мероприятия по формированию современной городской среды в части благоустройства  общественных территорий Куйбышевского сельского поселения Куйбышевского района)</w:t>
      </w:r>
    </w:p>
    <w:p w14:paraId="7C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</w:t>
      </w:r>
      <w:r>
        <w:rPr>
          <w:sz w:val="28"/>
        </w:rPr>
        <w:t>анному направлению расходов отражаются расходы бюджета сельского поселения оплата задолженности по исполнительному листу по формированию современной городской среды в части на благоустройства общественных территорий Куйбышевского сельского поселения Куйбыш</w:t>
      </w:r>
      <w:r>
        <w:rPr>
          <w:sz w:val="28"/>
        </w:rPr>
        <w:t xml:space="preserve">евского района </w:t>
      </w:r>
    </w:p>
    <w:p w14:paraId="7D010000">
      <w:pPr>
        <w:ind w:firstLine="709" w:left="0"/>
        <w:jc w:val="both"/>
        <w:outlineLvl w:val="4"/>
        <w:rPr>
          <w:sz w:val="28"/>
        </w:rPr>
      </w:pPr>
    </w:p>
    <w:p w14:paraId="7E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02330 - Расходы на реализацию мероприятий по благоустройству общественных территорий  Куйбышевского сельского поселения</w:t>
      </w:r>
    </w:p>
    <w:p w14:paraId="7F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 реализацию мероприятий по благоустро</w:t>
      </w:r>
      <w:r>
        <w:rPr>
          <w:sz w:val="28"/>
        </w:rPr>
        <w:t>йству общественных территорий  Куйбышевского сельского поселения ( в том числе  на строительный контроль по объекту: «Благоустройство общественной территории Центральной площади в с. Куйбышево, Куйбышевский район, Ростовской области», сквера в с. Куйбышево</w:t>
      </w:r>
      <w:r>
        <w:rPr>
          <w:sz w:val="28"/>
        </w:rPr>
        <w:t>, ул. Пролетарская, 2-в)</w:t>
      </w:r>
    </w:p>
    <w:p w14:paraId="80010000">
      <w:pPr>
        <w:ind w:firstLine="709" w:left="0"/>
        <w:jc w:val="both"/>
        <w:outlineLvl w:val="4"/>
        <w:rPr>
          <w:sz w:val="28"/>
        </w:rPr>
      </w:pPr>
    </w:p>
    <w:p w14:paraId="81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02430 - Расходы на разработку проектно- сметной документации по благоустройству общественной территории  сквера в с. Куйбышево, ул. Пролетарская, 2-в</w:t>
      </w:r>
    </w:p>
    <w:p w14:paraId="82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По данному направлению расходов отражаются расходы бюджета сельского поселения </w:t>
      </w:r>
      <w:r>
        <w:rPr>
          <w:sz w:val="28"/>
        </w:rPr>
        <w:t>на разработку проектно- сметной документации по благоустройству общественной территории сквера в с. Куйбышево, ул. Пролетарская, 2-в.</w:t>
      </w:r>
    </w:p>
    <w:p w14:paraId="83010000">
      <w:pPr>
        <w:ind w:firstLine="709" w:left="0"/>
        <w:jc w:val="both"/>
        <w:outlineLvl w:val="4"/>
        <w:rPr>
          <w:sz w:val="28"/>
        </w:rPr>
      </w:pPr>
    </w:p>
    <w:p w14:paraId="84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S4640 – Софинансирования субсидии на реализацию проектов инициативного бюджетирования</w:t>
      </w:r>
    </w:p>
    <w:p w14:paraId="85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</w:t>
      </w:r>
      <w:r>
        <w:rPr>
          <w:sz w:val="28"/>
        </w:rPr>
        <w:t>ажаются расходы местного бюджета</w:t>
      </w:r>
      <w:r>
        <w:rPr>
          <w:sz w:val="28"/>
        </w:rPr>
        <w:t xml:space="preserve"> на получение субсидий из областного бюджетам на реализацию проектов инициативного бюджетирования</w:t>
      </w:r>
    </w:p>
    <w:p w14:paraId="86010000">
      <w:pPr>
        <w:ind w:firstLine="709" w:left="0"/>
        <w:jc w:val="both"/>
        <w:outlineLvl w:val="4"/>
        <w:rPr>
          <w:sz w:val="28"/>
        </w:rPr>
      </w:pPr>
    </w:p>
    <w:p w14:paraId="87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22 2 00 00000 Подпрограмма «Благоустройство дворовых территорий  многоквартирных домов Куйбышевского сельского поселения»</w:t>
      </w:r>
    </w:p>
    <w:p w14:paraId="88010000">
      <w:pPr>
        <w:ind w:firstLine="709" w:left="0"/>
        <w:jc w:val="both"/>
        <w:outlineLvl w:val="4"/>
        <w:rPr>
          <w:sz w:val="28"/>
        </w:rPr>
      </w:pPr>
    </w:p>
    <w:p w14:paraId="89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L5</w:t>
      </w:r>
      <w:r>
        <w:rPr>
          <w:sz w:val="28"/>
        </w:rPr>
        <w:t>552 – Со финансирования субсидии на реализацию мероприятий по формированию современной городской среды в части благоустройства   дворовых территорий многоквартирных домов Куйбышевского сельского поселения Куйбышевского района</w:t>
      </w:r>
    </w:p>
    <w:p w14:paraId="8A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</w:t>
      </w:r>
      <w:r>
        <w:rPr>
          <w:sz w:val="28"/>
        </w:rPr>
        <w:t>в отражаются расходы бюджета сельского поселения на со финансирования субсидии на реализацию мероприятий по формированию современной городской среды в части благоустройства дворовых территорий многоквартирных домов Куйбышевского сельского поселения Куйбыше</w:t>
      </w:r>
      <w:r>
        <w:rPr>
          <w:sz w:val="28"/>
        </w:rPr>
        <w:t>вского района</w:t>
      </w:r>
    </w:p>
    <w:p w14:paraId="8B010000">
      <w:pPr>
        <w:ind w:firstLine="709" w:left="0"/>
        <w:jc w:val="both"/>
        <w:outlineLvl w:val="4"/>
        <w:rPr>
          <w:sz w:val="28"/>
        </w:rPr>
      </w:pPr>
    </w:p>
    <w:p w14:paraId="8C010000">
      <w:pPr>
        <w:ind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>Непрограммные расходы органа местного самоуправления Куйбышевского сельского поселения</w:t>
      </w:r>
    </w:p>
    <w:p w14:paraId="8D010000">
      <w:pPr>
        <w:ind/>
        <w:jc w:val="center"/>
        <w:outlineLvl w:val="4"/>
        <w:rPr>
          <w:b w:val="1"/>
          <w:sz w:val="28"/>
        </w:rPr>
      </w:pPr>
    </w:p>
    <w:p w14:paraId="8E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89 9 00 00000 «Иные непрограммные мероприятия» </w:t>
      </w:r>
    </w:p>
    <w:p w14:paraId="8F010000">
      <w:pPr>
        <w:ind w:firstLine="709" w:left="0"/>
        <w:jc w:val="both"/>
        <w:outlineLvl w:val="4"/>
        <w:rPr>
          <w:sz w:val="28"/>
        </w:rPr>
      </w:pPr>
    </w:p>
    <w:p w14:paraId="9001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51180 – </w:t>
      </w:r>
      <w:r>
        <w:rPr>
          <w:sz w:val="28"/>
        </w:rPr>
        <w:t xml:space="preserve">Субвенции на осуществление первичного воинского учета </w:t>
      </w:r>
      <w:r>
        <w:rPr>
          <w:sz w:val="28"/>
        </w:rPr>
        <w:t xml:space="preserve">органами местного самоуправления </w:t>
      </w:r>
      <w:r>
        <w:rPr>
          <w:sz w:val="28"/>
        </w:rPr>
        <w:t>поселений, муниципальных и городских округов</w:t>
      </w:r>
    </w:p>
    <w:p w14:paraId="9101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 данному направлению расходов отражаются расходы бюджета сельского поселения на предоставление субвенций на осуществление первичного воинского учета </w:t>
      </w:r>
      <w:r>
        <w:rPr>
          <w:sz w:val="28"/>
        </w:rPr>
        <w:t xml:space="preserve">органами местного самоуправления поселений, муниципальных и </w:t>
      </w:r>
      <w:r>
        <w:rPr>
          <w:sz w:val="28"/>
        </w:rPr>
        <w:t>городских округов</w:t>
      </w:r>
      <w:r>
        <w:rPr>
          <w:sz w:val="28"/>
        </w:rPr>
        <w:t xml:space="preserve"> за счет средств федерального бюджета. </w:t>
      </w:r>
    </w:p>
    <w:p w14:paraId="92010000">
      <w:pPr>
        <w:ind w:firstLine="709" w:left="0"/>
        <w:jc w:val="both"/>
        <w:outlineLvl w:val="4"/>
        <w:rPr>
          <w:sz w:val="28"/>
        </w:rPr>
      </w:pPr>
    </w:p>
    <w:p w14:paraId="9301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72390 – </w:t>
      </w:r>
      <w:r>
        <w:rPr>
          <w:sz w:val="28"/>
        </w:rPr>
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</w:t>
      </w:r>
      <w:r>
        <w:rPr>
          <w:sz w:val="28"/>
        </w:rPr>
        <w:t>лжностных лиц, уполномоченных составлять протоколы об административных правонарушениях</w:t>
      </w:r>
    </w:p>
    <w:p w14:paraId="9401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предоставление субвенций на осуществление полномочий по определению в соответствии с ча</w:t>
      </w:r>
      <w:r>
        <w:rPr>
          <w:sz w:val="28"/>
        </w:rPr>
        <w:t>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правонарушениях.</w:t>
      </w:r>
    </w:p>
    <w:p w14:paraId="95010000">
      <w:pPr>
        <w:ind w:firstLine="709" w:left="0"/>
        <w:jc w:val="both"/>
        <w:outlineLvl w:val="4"/>
        <w:rPr>
          <w:sz w:val="28"/>
        </w:rPr>
      </w:pPr>
    </w:p>
    <w:p w14:paraId="96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99 0 00 00000 Непрограммные расходы органа местно</w:t>
      </w:r>
      <w:r>
        <w:rPr>
          <w:sz w:val="28"/>
        </w:rPr>
        <w:t xml:space="preserve">го самоуправления Куйбышевского сельского поселения </w:t>
      </w:r>
    </w:p>
    <w:p w14:paraId="97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Целевые статьи непрограммных направлений расходов бюджета сельского поселения включают:</w:t>
      </w:r>
    </w:p>
    <w:p w14:paraId="98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99 1 00 00000 Финансовое обеспечение непредвиденных расходов</w:t>
      </w:r>
    </w:p>
    <w:p w14:paraId="99010000">
      <w:pPr>
        <w:ind w:firstLine="709" w:left="0"/>
        <w:jc w:val="both"/>
        <w:outlineLvl w:val="4"/>
        <w:rPr>
          <w:sz w:val="28"/>
        </w:rPr>
      </w:pPr>
    </w:p>
    <w:p w14:paraId="9A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80100 – Резервный фонд Администрации Куйбышевского сел</w:t>
      </w:r>
      <w:r>
        <w:rPr>
          <w:sz w:val="28"/>
        </w:rPr>
        <w:t xml:space="preserve">ьского поселения на финансовое обеспечение непредвиденных расходов в рамках непрограммного направления деятельности органа местного самоуправления Куйбышевского сельского поселения </w:t>
      </w:r>
    </w:p>
    <w:p w14:paraId="9B010000">
      <w:pPr>
        <w:ind w:firstLine="709" w:left="0"/>
        <w:jc w:val="both"/>
        <w:outlineLvl w:val="4"/>
        <w:rPr>
          <w:sz w:val="28"/>
        </w:rPr>
      </w:pPr>
    </w:p>
    <w:p w14:paraId="9C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99 9 00 00000 Непрограммные расходы</w:t>
      </w:r>
    </w:p>
    <w:p w14:paraId="9D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По данной целевой статье отражаются </w:t>
      </w:r>
      <w:r>
        <w:rPr>
          <w:sz w:val="28"/>
        </w:rPr>
        <w:t>непрограммные расходы органа местного самоуправления Куйбышевского сельского поселения, не предусмотренные иными целевыми статьями расходов бюджета сельского поселения, по соответствующим направлениям расходов, в том числе:</w:t>
      </w:r>
    </w:p>
    <w:p w14:paraId="9E010000">
      <w:pPr>
        <w:ind w:firstLine="709" w:left="0"/>
        <w:jc w:val="both"/>
        <w:outlineLvl w:val="4"/>
        <w:rPr>
          <w:sz w:val="28"/>
        </w:rPr>
      </w:pPr>
    </w:p>
    <w:p w14:paraId="9F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00110 – Расходы на выплаты по о</w:t>
      </w:r>
      <w:r>
        <w:rPr>
          <w:sz w:val="28"/>
        </w:rPr>
        <w:t>плате труда работников Собрания депутатов Куйбышевского сельского поселения</w:t>
      </w:r>
    </w:p>
    <w:p w14:paraId="A0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выплаты по оплате труда работников Собрания депутатов Куйбышевского сельского поселения.</w:t>
      </w:r>
    </w:p>
    <w:p w14:paraId="A1010000">
      <w:pPr>
        <w:ind w:firstLine="709" w:left="0"/>
        <w:jc w:val="both"/>
        <w:outlineLvl w:val="4"/>
        <w:rPr>
          <w:sz w:val="28"/>
        </w:rPr>
      </w:pPr>
    </w:p>
    <w:p w14:paraId="A2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00190 – </w:t>
      </w:r>
      <w:r>
        <w:rPr>
          <w:sz w:val="28"/>
        </w:rPr>
        <w:t>Расходы на обеспечение функций Собрания депутатов Куйбышевского сельского поселения</w:t>
      </w:r>
    </w:p>
    <w:p w14:paraId="A3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обеспечение выполнения функций Собрания депутатов Куйбышевского сельского поселения (за ис</w:t>
      </w:r>
      <w:r>
        <w:rPr>
          <w:sz w:val="28"/>
        </w:rPr>
        <w:t>ключением расходов на выплаты по оплате труда).</w:t>
      </w:r>
    </w:p>
    <w:p w14:paraId="A4010000">
      <w:pPr>
        <w:ind w:firstLine="709" w:left="0"/>
        <w:jc w:val="both"/>
        <w:outlineLvl w:val="4"/>
        <w:rPr>
          <w:sz w:val="28"/>
        </w:rPr>
      </w:pPr>
    </w:p>
    <w:p w14:paraId="A5010000">
      <w:pPr>
        <w:ind w:firstLine="709" w:left="0"/>
        <w:jc w:val="both"/>
        <w:rPr>
          <w:sz w:val="28"/>
        </w:rPr>
      </w:pPr>
      <w:r>
        <w:rPr>
          <w:sz w:val="28"/>
        </w:rPr>
        <w:t>01050 – Мероприятия в сфере средств массовой информации и коммуникаций</w:t>
      </w:r>
    </w:p>
    <w:p w14:paraId="A6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отражаются расходы бюджета сельского поселения на мероприятия в сфере средств массовой информации и освещение дея</w:t>
      </w:r>
      <w:r>
        <w:rPr>
          <w:sz w:val="28"/>
        </w:rPr>
        <w:t>тельности органа местного самоуправления Куйбышевского сельского поселения средствами массовой коммуникации.</w:t>
      </w:r>
    </w:p>
    <w:p w14:paraId="A7010000">
      <w:pPr>
        <w:ind w:firstLine="709" w:left="0"/>
        <w:jc w:val="both"/>
        <w:outlineLvl w:val="4"/>
        <w:rPr>
          <w:sz w:val="28"/>
        </w:rPr>
      </w:pPr>
    </w:p>
    <w:p w14:paraId="A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01070- Расходы на подготовку и проведение выборов депутатов Куйбышевского сельского поселения </w:t>
      </w:r>
    </w:p>
    <w:p w14:paraId="A9010000">
      <w:pPr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отражаются расходы бюджета с</w:t>
      </w:r>
      <w:r>
        <w:rPr>
          <w:sz w:val="28"/>
        </w:rPr>
        <w:t xml:space="preserve">ельского поселения на мероприятия расходы на подготовку и проведение выборов депутатов Куйбышевского сельского поселения </w:t>
      </w:r>
    </w:p>
    <w:p w14:paraId="AA010000">
      <w:pPr>
        <w:ind w:firstLine="709" w:left="0"/>
        <w:jc w:val="both"/>
        <w:rPr>
          <w:sz w:val="28"/>
        </w:rPr>
      </w:pPr>
    </w:p>
    <w:p w14:paraId="AB010000">
      <w:pPr>
        <w:ind w:firstLine="709" w:left="0"/>
        <w:jc w:val="both"/>
        <w:rPr>
          <w:sz w:val="28"/>
        </w:rPr>
      </w:pPr>
      <w:r>
        <w:rPr>
          <w:sz w:val="28"/>
        </w:rPr>
        <w:t>01090- Расходы на выплату  пенсии за выслугу лет лицам, замещающим муниципальные должности и должности муниципальной службы</w:t>
      </w:r>
    </w:p>
    <w:p w14:paraId="AC010000">
      <w:pPr>
        <w:ind w:firstLine="709" w:left="0"/>
        <w:jc w:val="both"/>
        <w:rPr>
          <w:sz w:val="28"/>
        </w:rPr>
      </w:pPr>
      <w:r>
        <w:rPr>
          <w:sz w:val="28"/>
        </w:rPr>
        <w:t>По данном</w:t>
      </w:r>
      <w:r>
        <w:rPr>
          <w:sz w:val="28"/>
        </w:rPr>
        <w:t>у направлению расходов отражаются расходы бюджета сельского поселения на выплату государственной пенсии за выслугу лет лицам, замещающим муниципальные должности и должности муниципальной службы в муниципальном образовании «Куйбышевское сельское поселение»</w:t>
      </w:r>
    </w:p>
    <w:p w14:paraId="AD010000">
      <w:pPr>
        <w:widowControl w:val="0"/>
        <w:ind w:firstLine="709" w:left="0"/>
        <w:jc w:val="both"/>
        <w:rPr>
          <w:sz w:val="28"/>
        </w:rPr>
      </w:pPr>
    </w:p>
    <w:p w14:paraId="A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01100- Расходы на осуществление государственного кадастрового учета (или) государственной регистрации прав</w:t>
      </w:r>
    </w:p>
    <w:p w14:paraId="A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проведение кадастровых работ, изготовление межевых планов, техниче</w:t>
      </w:r>
      <w:r>
        <w:rPr>
          <w:sz w:val="28"/>
        </w:rPr>
        <w:t>ских планов</w:t>
      </w:r>
    </w:p>
    <w:p w14:paraId="B0010000">
      <w:pPr>
        <w:ind w:firstLine="709" w:left="0"/>
        <w:jc w:val="both"/>
        <w:outlineLvl w:val="4"/>
        <w:rPr>
          <w:sz w:val="28"/>
        </w:rPr>
      </w:pPr>
    </w:p>
    <w:p w14:paraId="B1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03010- иные межбюджетные трансферты передаваемые  другим бюджетам бюджетной системы Российской Федерации за счет средств бюджета поселения</w:t>
      </w:r>
    </w:p>
    <w:p w14:paraId="B2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по передаче полномочий по</w:t>
      </w:r>
      <w:r>
        <w:rPr>
          <w:sz w:val="28"/>
        </w:rPr>
        <w:t xml:space="preserve"> вопросам местного значения  согласно заключенным соглашениям</w:t>
      </w:r>
    </w:p>
    <w:p w14:paraId="B3010000">
      <w:pPr>
        <w:ind w:firstLine="709" w:left="0"/>
        <w:jc w:val="both"/>
        <w:outlineLvl w:val="4"/>
        <w:rPr>
          <w:sz w:val="28"/>
        </w:rPr>
      </w:pPr>
    </w:p>
    <w:p w14:paraId="B4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04080-  утратил силу.</w:t>
      </w:r>
    </w:p>
    <w:p w14:paraId="B5010000">
      <w:pPr>
        <w:ind w:firstLine="709" w:left="0"/>
        <w:jc w:val="both"/>
        <w:outlineLvl w:val="4"/>
        <w:rPr>
          <w:sz w:val="28"/>
        </w:rPr>
      </w:pPr>
    </w:p>
    <w:p w14:paraId="B6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 xml:space="preserve">S4220 - Софинансирование за счет средств местного бюджета на субсидию за счет средств резервного фонда Правительства Ростовской области в рамках непрограммного </w:t>
      </w:r>
      <w:r>
        <w:rPr>
          <w:sz w:val="28"/>
        </w:rPr>
        <w:t>направления деятельности «Реализация функций иных государственных органов Ростовской области»</w:t>
      </w:r>
    </w:p>
    <w:p w14:paraId="B7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капитальный ремонт здания Администрации Куйбышевского сельского поселения по адр</w:t>
      </w:r>
      <w:r>
        <w:rPr>
          <w:sz w:val="28"/>
        </w:rPr>
        <w:t xml:space="preserve">есу: Ростовская область, Куйбышевский район, с. Куйбышево, ул. Пролетарская 2б согласно распоряжения Правительства Ростовской области о т 17.03.2020 №121 </w:t>
      </w:r>
      <w:r>
        <w:br/>
      </w:r>
      <w:r>
        <w:rPr>
          <w:sz w:val="28"/>
        </w:rPr>
        <w:t>«О выделении средств».</w:t>
      </w:r>
    </w:p>
    <w:p w14:paraId="B8010000">
      <w:pPr>
        <w:ind w:firstLine="709" w:left="0"/>
        <w:jc w:val="both"/>
        <w:outlineLvl w:val="4"/>
        <w:rPr>
          <w:sz w:val="28"/>
        </w:rPr>
      </w:pPr>
    </w:p>
    <w:p w14:paraId="B9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04090- Со финансирование расходов по капитальному ремонту здания администраци</w:t>
      </w:r>
      <w:r>
        <w:rPr>
          <w:sz w:val="28"/>
        </w:rPr>
        <w:t>и Куйбышевского сельского поселения Куйбышевского района.</w:t>
      </w:r>
    </w:p>
    <w:p w14:paraId="BA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со финансирование расходов по капитальному ремонту здания администрации Куйбышевского сельского поселения Куйбышевск</w:t>
      </w:r>
      <w:r>
        <w:rPr>
          <w:sz w:val="28"/>
        </w:rPr>
        <w:t xml:space="preserve">ого района, </w:t>
      </w:r>
    </w:p>
    <w:p w14:paraId="BB010000">
      <w:pPr>
        <w:ind w:firstLine="709" w:left="0"/>
        <w:jc w:val="both"/>
        <w:outlineLvl w:val="4"/>
        <w:rPr>
          <w:sz w:val="28"/>
        </w:rPr>
      </w:pPr>
    </w:p>
    <w:p w14:paraId="BC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80010-Условно утвержденные расходы</w:t>
      </w:r>
    </w:p>
    <w:p w14:paraId="BD010000">
      <w:pPr>
        <w:tabs>
          <w:tab w:leader="none" w:pos="705" w:val="left"/>
        </w:tabs>
        <w:ind w:firstLine="709" w:left="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по Администрации Куйбышевского сельского поселения в соответствии с требованиями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</w:t>
      </w:r>
      <w:r>
        <w:rPr>
          <w:sz w:val="28"/>
        </w:rPr>
        <w:t>ации</w:t>
      </w:r>
    </w:p>
    <w:p w14:paraId="BE010000">
      <w:pPr>
        <w:ind w:firstLine="709" w:left="0"/>
        <w:jc w:val="both"/>
        <w:outlineLvl w:val="4"/>
        <w:rPr>
          <w:sz w:val="28"/>
        </w:rPr>
      </w:pPr>
    </w:p>
    <w:p w14:paraId="BF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88880 – Реализация направления расходов органа местного самоуправления Куйбышевского сельского поселения</w:t>
      </w:r>
    </w:p>
    <w:p w14:paraId="C0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финансовое обеспечение мероприятий и (или) обособленных функций</w:t>
      </w:r>
      <w:r>
        <w:rPr>
          <w:sz w:val="28"/>
        </w:rPr>
        <w:t xml:space="preserve"> органа местного самоуправления Куйбышевского сельского поселения для отражения которых не предусмотрены обособленные направления расходов.</w:t>
      </w:r>
    </w:p>
    <w:p w14:paraId="C1010000">
      <w:pPr>
        <w:ind w:firstLine="709" w:left="0"/>
        <w:jc w:val="both"/>
        <w:outlineLvl w:val="4"/>
        <w:rPr>
          <w:sz w:val="28"/>
        </w:rPr>
      </w:pPr>
    </w:p>
    <w:p w14:paraId="C2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88890- Расходы связанные с профилактикой и устранением последствий распространения коронавирусной инфекции (СОVID-2</w:t>
      </w:r>
      <w:r>
        <w:rPr>
          <w:sz w:val="28"/>
        </w:rPr>
        <w:t>019)</w:t>
      </w:r>
    </w:p>
    <w:p w14:paraId="C3010000">
      <w:pPr>
        <w:ind w:firstLine="709" w:left="0"/>
        <w:jc w:val="both"/>
        <w:outlineLvl w:val="4"/>
        <w:rPr>
          <w:sz w:val="28"/>
        </w:rPr>
      </w:pPr>
      <w:r>
        <w:rPr>
          <w:sz w:val="28"/>
        </w:rPr>
        <w:t>По данному направлению расходов отражаются расходы бюджета сельского поселения на финансовое обеспечение мероприятий связанных с предотвращением влияния ухудшения экономической ситуации на развитие отраслей экономики, а также профилактикой и устранени</w:t>
      </w:r>
      <w:r>
        <w:rPr>
          <w:sz w:val="28"/>
        </w:rPr>
        <w:t>ем последствий распространения коронавирусной инфекции (СОVID-2019)</w:t>
      </w:r>
    </w:p>
    <w:p w14:paraId="C4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C5010000">
      <w:pPr>
        <w:ind w:firstLine="709" w:left="0"/>
        <w:jc w:val="both"/>
        <w:outlineLvl w:val="4"/>
      </w:pPr>
      <w:r>
        <w:br w:type="page"/>
      </w:r>
    </w:p>
    <w:p w14:paraId="C6010000">
      <w:pPr>
        <w:ind w:firstLine="0" w:left="6236"/>
        <w:jc w:val="center"/>
        <w:rPr>
          <w:sz w:val="28"/>
        </w:rPr>
      </w:pPr>
      <w:r>
        <w:rPr>
          <w:sz w:val="28"/>
        </w:rPr>
        <w:t>Приложение № 2</w:t>
      </w:r>
    </w:p>
    <w:p w14:paraId="C7010000">
      <w:pPr>
        <w:ind w:firstLine="0" w:left="6236"/>
        <w:jc w:val="center"/>
        <w:rPr>
          <w:sz w:val="28"/>
        </w:rPr>
      </w:pPr>
      <w:r>
        <w:rPr>
          <w:sz w:val="28"/>
        </w:rPr>
        <w:t>к Положению о порядке применения бюджетной классификации расходов бюджета поселения для составления бюджета сельского поселения на 2024 год и плановый период 2025 и 2026</w:t>
      </w:r>
      <w:r>
        <w:rPr>
          <w:sz w:val="28"/>
        </w:rPr>
        <w:t xml:space="preserve"> годы </w:t>
      </w:r>
    </w:p>
    <w:p w14:paraId="C8010000">
      <w:pPr>
        <w:ind/>
        <w:jc w:val="right"/>
      </w:pPr>
    </w:p>
    <w:p w14:paraId="C9010000">
      <w:pPr>
        <w:ind/>
        <w:jc w:val="center"/>
        <w:outlineLvl w:val="4"/>
        <w:rPr>
          <w:b w:val="1"/>
          <w:sz w:val="28"/>
        </w:rPr>
      </w:pPr>
      <w:r>
        <w:rPr>
          <w:b w:val="1"/>
          <w:sz w:val="28"/>
        </w:rPr>
        <w:t xml:space="preserve">Перечень кодов целевых статей расходов бюджета  Куйбышевского сельского поселения Куйбышевского района </w:t>
      </w:r>
    </w:p>
    <w:tbl>
      <w:tblPr>
        <w:tblStyle w:val="Style_5"/>
        <w:tblInd w:type="dxa" w:w="250"/>
        <w:tblLayout w:type="fixed"/>
      </w:tblPr>
      <w:tblGrid>
        <w:gridCol w:w="2111"/>
        <w:gridCol w:w="7279"/>
      </w:tblGrid>
      <w:tr>
        <w:trPr>
          <w:trHeight w:hRule="atLeast" w:val="287"/>
        </w:trPr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ind/>
              <w:jc w:val="center"/>
            </w:pPr>
            <w:r>
              <w:rPr>
                <w:b w:val="1"/>
              </w:rPr>
              <w:t>Код</w:t>
            </w:r>
          </w:p>
        </w:tc>
        <w:tc>
          <w:tcPr>
            <w:tcW w:type="dxa" w:w="727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10000">
            <w:pPr>
              <w:ind/>
              <w:jc w:val="center"/>
            </w:pPr>
            <w:r>
              <w:rPr>
                <w:b w:val="1"/>
              </w:rPr>
              <w:t>Наименование целевой статьи расходов</w:t>
            </w:r>
          </w:p>
        </w:tc>
      </w:tr>
    </w:tbl>
    <w:p w14:paraId="CC010000">
      <w:pPr>
        <w:spacing w:line="360" w:lineRule="auto"/>
        <w:ind w:firstLine="709" w:left="0"/>
        <w:rPr>
          <w:sz w:val="16"/>
        </w:rPr>
      </w:pPr>
    </w:p>
    <w:tbl>
      <w:tblPr>
        <w:tblStyle w:val="Style_5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08"/>
        <w:gridCol w:w="7282"/>
      </w:tblGrid>
      <w:tr>
        <w:trPr>
          <w:trHeight w:hRule="atLeast" w:val="311"/>
          <w:tblHeader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</w:pPr>
            <w:r>
              <w:t>1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10000">
            <w:pPr>
              <w:ind/>
              <w:jc w:val="center"/>
            </w:pPr>
            <w:r>
              <w:t>2</w:t>
            </w:r>
          </w:p>
        </w:tc>
      </w:tr>
      <w:tr>
        <w:trPr>
          <w:trHeight w:hRule="atLeast" w:val="79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0010000">
            <w:pPr>
              <w:ind/>
              <w:jc w:val="both"/>
            </w:pPr>
            <w:r>
              <w:t xml:space="preserve">Муниципальная программа Куйбышевского сельского поселения «Обеспечение </w:t>
            </w:r>
            <w:r>
              <w:t>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757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10000">
            <w:pPr>
              <w:ind/>
              <w:jc w:val="both"/>
            </w:pPr>
            <w:r>
              <w:t xml:space="preserve">Подпрограмма «Создание условий для обеспечение качественными коммунальными услугами населения Куйбышевского </w:t>
            </w:r>
            <w:r>
              <w:t>сельского поселения</w:t>
            </w:r>
            <w:r>
              <w:t>»</w:t>
            </w:r>
          </w:p>
        </w:tc>
      </w:tr>
      <w:tr>
        <w:trPr>
          <w:trHeight w:hRule="atLeast" w:val="186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4010000">
            <w:pPr>
              <w:ind/>
              <w:jc w:val="both"/>
              <w:outlineLvl w:val="4"/>
            </w:pPr>
            <w:r>
              <w:t xml:space="preserve">Строительство газовых сетей, включая  разработку проектно-сметной документации в рамках подпрограммы «Создание условий для обеспечение качественными коммунальными услугами населения Куйбышевского </w:t>
            </w:r>
            <w:r>
              <w:t>сельского поселения</w:t>
            </w:r>
            <w:r>
              <w:t>» муниципальной программы Куйбышевского с</w:t>
            </w:r>
            <w:r>
              <w:t>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167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</w:pPr>
            <w:r>
              <w:t>72 1 00 02470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10000">
            <w:pPr>
              <w:ind/>
              <w:jc w:val="both"/>
              <w:outlineLvl w:val="4"/>
            </w:pPr>
            <w:r>
              <w:t>Разработка и актуализация схемы теплоснабжения Куйбышевского сельского поселения в рамках подпрограммы «Создание услови</w:t>
            </w:r>
            <w:r>
              <w:t xml:space="preserve">й для обеспечение качественными коммунальными услугами населения Куйбышевского </w:t>
            </w:r>
            <w:r>
              <w:t>сельского поселения</w:t>
            </w:r>
            <w:r>
              <w:t>»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</w:t>
            </w:r>
            <w:r>
              <w:t>ния»</w:t>
            </w:r>
          </w:p>
        </w:tc>
      </w:tr>
      <w:tr>
        <w:trPr>
          <w:trHeight w:hRule="atLeast" w:val="1691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</w:pPr>
            <w:r>
              <w:t>72 1 00 88880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10000">
            <w:pPr>
              <w:ind/>
              <w:jc w:val="both"/>
              <w:outlineLvl w:val="4"/>
            </w:pPr>
            <w:r>
              <w:t xml:space="preserve">Реализация направления расходов органа местного самоуправления Куйбышевского сельского поселения в рамках подпрограммы «Создание условий для обеспечение качественными коммунальными услугами населения Куйбышевского сельского поселения» </w:t>
            </w:r>
            <w:r>
      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37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DA010000">
            <w:pPr>
              <w:ind/>
              <w:jc w:val="both"/>
              <w:outlineLvl w:val="4"/>
            </w:pPr>
            <w:r>
              <w:t>Подпрограмма «Содержание объектов благоустройства Куйбышевского сельского поселе</w:t>
            </w:r>
            <w:r>
              <w:t>ния»</w:t>
            </w:r>
          </w:p>
        </w:tc>
      </w:tr>
      <w:tr>
        <w:trPr>
          <w:trHeight w:hRule="atLeast" w:val="1600"/>
        </w:trPr>
        <w:tc>
          <w:tcPr>
            <w:tcW w:type="dxa" w:w="2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2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C010000">
            <w:pPr>
              <w:ind/>
              <w:jc w:val="both"/>
            </w:pPr>
            <w:r>
              <w:t>Расходы на реализацию мероприятий по содержание мест захоронения</w:t>
            </w:r>
            <w:r>
              <w:t xml:space="preserve"> в рамках подпрограммы «Содержание объектов благоустройства Куйбышевского сельского поселения» муниципальной программы Куйбышевского сельского поселения «Обеспечение </w:t>
            </w:r>
            <w:r>
              <w:t>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1294"/>
        </w:trPr>
        <w:tc>
          <w:tcPr>
            <w:tcW w:type="dxa" w:w="210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1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28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E010000">
            <w:pPr>
              <w:ind/>
              <w:jc w:val="both"/>
            </w:pPr>
            <w:r>
              <w:t xml:space="preserve">Расходы </w:t>
            </w:r>
            <w:r>
              <w:t>на реализацию мероприятий содержание объектов озеленения и благоустройства</w:t>
            </w:r>
            <w:r>
              <w:t xml:space="preserve"> в рамках подпрограммы «Содержание объектов благоустройства Куйбышевс</w:t>
            </w:r>
            <w:r>
              <w:t>кого сельского поселения»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1453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10000">
            <w:pPr>
              <w:ind/>
              <w:jc w:val="both"/>
            </w:pPr>
            <w:r>
              <w:t xml:space="preserve">Расходы </w:t>
            </w:r>
            <w:r>
              <w:t>на реализацию мероприятий</w:t>
            </w:r>
            <w:r>
              <w:t xml:space="preserve"> Содержание и оплата за электроэнергию уличного освещения</w:t>
            </w:r>
            <w:r>
              <w:t xml:space="preserve"> в рамках подпрограммы «Содержание объектов благоустройства Куйбышевского сельского поселения» муниципальной программы Куйбышевского сельского поселения «Обеспечение качественными жилищно-коммунальны</w:t>
            </w:r>
            <w:r>
              <w:t>ми услугами населения Куйбышевского сельского поселения»</w:t>
            </w:r>
          </w:p>
        </w:tc>
      </w:tr>
      <w:tr>
        <w:trPr>
          <w:trHeight w:hRule="atLeast" w:val="142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</w:pPr>
            <w:r>
              <w:t>72 2 00 02380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both"/>
            </w:pPr>
            <w:r>
              <w:t>Прочие мероприятия по благоустройству</w:t>
            </w:r>
            <w:r>
              <w:t xml:space="preserve"> в рамках подпрограммы «Содержание объектов благоустройства Куйбышевского сельского поселения» муниципальной программы Куйбышевского сельского </w:t>
            </w:r>
            <w:r>
              <w:t>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1875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center"/>
            </w:pPr>
            <w:r>
              <w:t>72 2 00 02090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ind/>
              <w:jc w:val="both"/>
            </w:pPr>
            <w:r>
              <w:t>Проведение мероприятий по организации временного трудоустройства несовершеннолетних граждан в возрасте от 14 до 18 лет в свободн</w:t>
            </w:r>
            <w:r>
              <w:t xml:space="preserve">ое от учебы время, безработных граждан в возрасте от 18 до 20 лет, имеющих среднее профессиональное образование и ищущих работу впервые </w:t>
            </w:r>
            <w:r>
              <w:t>в рамках подпрограммы «Содержание объектов благоустройства Куйбышевского сельского поселения» муниципальной программы Ку</w:t>
            </w:r>
            <w:r>
              <w:t>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1689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</w:pPr>
            <w:r>
              <w:t>72 2 00 02100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ind/>
              <w:jc w:val="both"/>
            </w:pPr>
            <w:r>
              <w:t>Проведение мероприятий по содействию трудоустройству незанятых инвалидов в рамках подпрограммы «Содержание</w:t>
            </w:r>
            <w:r>
              <w:t xml:space="preserve"> объектов благоустройства Куйбышевского сельского поселения»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3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</w:pPr>
            <w:r>
              <w:t>72 2 00 02390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ind/>
              <w:jc w:val="both"/>
            </w:pPr>
            <w:r>
              <w:t xml:space="preserve">Расходы </w:t>
            </w:r>
            <w:r>
              <w:t>на реализац</w:t>
            </w:r>
            <w:r>
              <w:t>ию мероприятия установка указателей с наименованием улиц и номерами домов, размещение и содержание малых архитектурных форм</w:t>
            </w:r>
            <w:r>
              <w:t xml:space="preserve"> в рамках подпрограммы «Содержание объектов благоустройства Куйбышевского сельского поселения» муниципальной программы Куйбышевского </w:t>
            </w:r>
            <w:r>
              <w:t>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20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</w:pPr>
            <w:r>
              <w:t>72 2 00 02410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ind/>
              <w:jc w:val="both"/>
            </w:pPr>
            <w:r>
              <w:t>Расходы на разработку проектной документации</w:t>
            </w:r>
            <w:r>
              <w:t xml:space="preserve"> в рамках подпрограммы «Содержание объектов благоустройства Куйбышевского </w:t>
            </w:r>
            <w:r>
              <w:t>сельского поселения»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3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</w:pPr>
            <w:r>
              <w:t>72 2 00 02420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ind/>
              <w:jc w:val="both"/>
              <w:outlineLvl w:val="4"/>
            </w:pPr>
            <w:r>
              <w:t>Расходы на мероприятия по инициативному бюджетированию на к</w:t>
            </w:r>
            <w:r>
              <w:t xml:space="preserve">онкурсной основе детской площадки по адресу с. Куйбышево ул. Первомайская 89-б. </w:t>
            </w:r>
            <w:r>
              <w:t>в рамках подпрограммы «Содержание объектов благоустройства Куйбышевского сельского поселения» муниципальной программы Куйбышевского сельского поселения «Обеспечение качественны</w:t>
            </w:r>
            <w:r>
              <w:t>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3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</w:pPr>
            <w:r>
              <w:t>72 2 00 02480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both"/>
              <w:outlineLvl w:val="4"/>
            </w:pPr>
            <w:r>
              <w:t xml:space="preserve">Подготовительные работы и приобретение спортивного оборудования  для площадки по  адресу с. Куйбышево , восточнее ул. Пролетарская, 156 в рамках подпрограммы </w:t>
            </w:r>
            <w:r>
              <w:t>«Содержание объектов благоустройства Куйбышевского сельского поселения»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3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</w:pPr>
            <w:r>
              <w:t>72 2 00 02490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both"/>
              <w:outlineLvl w:val="4"/>
            </w:pPr>
            <w:r>
              <w:t>Мероприя</w:t>
            </w:r>
            <w:r>
              <w:t>тия по благоустройству площадки по  адресу Ростовская область, Куйбышевский район, с. Куйбышево , восточнее ул. Пролетарская, 156 в рамках подпрограммы «Содержание объектов благоустройства Куйбышевского сельского поселения» муниципальной программы Куйбышев</w:t>
            </w:r>
            <w:r>
              <w:t>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>
        <w:trPr>
          <w:trHeight w:hRule="atLeast" w:val="3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</w:pPr>
            <w:r>
              <w:t>72 2 00 02500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both"/>
              <w:outlineLvl w:val="4"/>
            </w:pPr>
            <w:r>
              <w:t>Приобретение игрового оборудования для установки на детской площадке расположенной по адресу Ростовская область,</w:t>
            </w:r>
            <w:r>
              <w:t xml:space="preserve"> Куйбышевский район, с. Куйбышево , восточнее ул. Пролетарская, 156 в рамках подпрограммы «Содержание объектов благоустройства Куйбышевского сельского поселения» муниципальной программы Куйбышевского сельского поселения «Обеспечение качественными жилищно-к</w:t>
            </w:r>
            <w:r>
              <w:t>оммунальными услугами населения Куйбышевского сельского поселения»</w:t>
            </w:r>
          </w:p>
        </w:tc>
      </w:tr>
      <w:tr>
        <w:trPr>
          <w:trHeight w:hRule="atLeast" w:val="668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ind/>
              <w:jc w:val="both"/>
            </w:pPr>
            <w:r>
              <w:t>Муниципальная программа Куйбышевского сельского поселения «Обеспечение общественного порядка и профилактика правонарушений»</w:t>
            </w:r>
          </w:p>
        </w:tc>
      </w:tr>
      <w:tr>
        <w:trPr>
          <w:trHeight w:hRule="atLeast" w:val="50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  <w:r>
              <w:t>74 1 00 00000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both"/>
            </w:pPr>
            <w:r>
              <w:t>Подпрограмма «</w:t>
            </w:r>
            <w:r>
              <w:t xml:space="preserve">Профилактика </w:t>
            </w:r>
            <w:r>
              <w:t>экстремизма и терроризма в Куйбышевском сельском поселении</w:t>
            </w:r>
            <w:r>
              <w:t>»</w:t>
            </w:r>
          </w:p>
        </w:tc>
      </w:tr>
      <w:tr>
        <w:trPr>
          <w:trHeight w:hRule="atLeast" w:val="1298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t>74 1 00 02110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both"/>
            </w:pPr>
            <w:r>
              <w:t>Расходы на информационное- пропагандистское противодействие экстремизму и терроризму</w:t>
            </w:r>
            <w:r>
              <w:t xml:space="preserve"> в рамках подпрограммы «</w:t>
            </w:r>
            <w:r>
              <w:t>Профилактика экстремизма и терроризма в Куйбышевском сельском поселении</w:t>
            </w:r>
            <w:r>
              <w:t xml:space="preserve">» </w:t>
            </w:r>
            <w:r>
              <w:t xml:space="preserve">муниципальной программы Куйбышевского сельского поселения «Обеспечение общественного порядка и профилактика правонарушений» </w:t>
            </w:r>
          </w:p>
        </w:tc>
      </w:tr>
      <w:tr>
        <w:trPr>
          <w:trHeight w:hRule="atLeast" w:val="11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ind/>
              <w:jc w:val="both"/>
            </w:pPr>
            <w:r>
              <w:t xml:space="preserve">Муниципальная программа Куйбышевского сельского поселения «Защита населения и территории от чрезвычайных ситуаций, </w:t>
            </w:r>
            <w:r>
              <w:t>обеспечение пожарной безопасности и безопасности людей на водных объектах»</w:t>
            </w:r>
          </w:p>
        </w:tc>
      </w:tr>
      <w:tr>
        <w:trPr>
          <w:trHeight w:hRule="atLeast" w:val="257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ind/>
              <w:jc w:val="both"/>
            </w:pPr>
            <w:r>
              <w:t>Подпрограмма «Пожарная безопасность»</w:t>
            </w:r>
          </w:p>
        </w:tc>
      </w:tr>
      <w:tr>
        <w:trPr>
          <w:trHeight w:hRule="atLeast" w:val="120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both"/>
            </w:pPr>
            <w:r>
              <w:t>Мероприятия по обеспечению пожарной безопасности в рамках подпрограммы «Пожарная безопасность»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</w:t>
            </w:r>
            <w:r>
              <w:t xml:space="preserve">ти людей на водных объектах» </w:t>
            </w:r>
          </w:p>
        </w:tc>
      </w:tr>
      <w:tr>
        <w:trPr>
          <w:trHeight w:hRule="atLeast" w:val="3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ind/>
              <w:jc w:val="center"/>
            </w:pPr>
            <w:r>
              <w:t>75 2 00 00000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both"/>
            </w:pPr>
            <w:r>
              <w:t xml:space="preserve">Подпрограмма «Защита населения от чрезвычайных ситуаций» </w:t>
            </w:r>
          </w:p>
        </w:tc>
      </w:tr>
      <w:tr>
        <w:trPr>
          <w:trHeight w:hRule="atLeast" w:val="2021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</w:pPr>
            <w:r>
              <w:t>75 2 00 02140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both"/>
            </w:pPr>
            <w:r>
              <w:t xml:space="preserve">Расходы на обучение населения и руководящего состава организаций к действиям по гражданской обороне и чрезвычайных ситуаций в мирное и военное время </w:t>
            </w:r>
            <w:r>
              <w:t>в рамках подпрограммы «Защита населения от чрезвычайных ситуаций» муниципальной программы Куйбышевского сел</w:t>
            </w:r>
            <w:r>
              <w:t>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rPr>
          <w:trHeight w:hRule="atLeast" w:val="1411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</w:pPr>
            <w:r>
              <w:t>75 2 00 02150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both"/>
            </w:pPr>
            <w:r>
              <w:t xml:space="preserve">Мероприятия в сфере средств массовой информации </w:t>
            </w:r>
            <w:r>
              <w:t>в рамках подпрограммы «Защита населения от ч</w:t>
            </w:r>
            <w:r>
              <w:t>резвычайных ситуаций»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rPr>
          <w:trHeight w:hRule="atLeast" w:val="1701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</w:pPr>
            <w:r>
              <w:t>75 2 00 02160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both"/>
            </w:pPr>
            <w:r>
              <w:t xml:space="preserve">Мероприятия по ликвидации </w:t>
            </w:r>
            <w:r>
              <w:t>последствий ЧС природного и техногенного характера</w:t>
            </w:r>
            <w:r>
              <w:t xml:space="preserve"> в рамках подпрограммы «Защита населения от чрезвычайных ситуаций» муниципальной программы Куйбышевского сельского поселения «Защита населения и территории от чрезвычайных ситуаций, обеспечение пожарной без</w:t>
            </w:r>
            <w:r>
              <w:t>опасности и безопасности людей на водных объектах»</w:t>
            </w:r>
          </w:p>
        </w:tc>
      </w:tr>
      <w:tr>
        <w:trPr>
          <w:trHeight w:hRule="atLeast" w:val="333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</w:pPr>
            <w:r>
              <w:t>75 3 00 00000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both"/>
            </w:pPr>
            <w:r>
              <w:t>Подпрограмма «Обеспечение безопасности на воде»</w:t>
            </w:r>
          </w:p>
        </w:tc>
      </w:tr>
      <w:tr>
        <w:trPr>
          <w:trHeight w:hRule="atLeast" w:val="1475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20000">
            <w:pPr>
              <w:ind/>
              <w:jc w:val="center"/>
            </w:pPr>
            <w:r>
              <w:t>75 3 00 02170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both"/>
            </w:pPr>
            <w:r>
              <w:t xml:space="preserve">Мероприятия по обеспечению безопасности на воде </w:t>
            </w:r>
            <w:r>
              <w:t xml:space="preserve">в рамках подпрограммы «Обеспечение безопасности на воде» муниципальной </w:t>
            </w:r>
            <w:r>
              <w:t>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rPr>
          <w:trHeight w:hRule="atLeast" w:val="627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ind/>
              <w:jc w:val="both"/>
            </w:pPr>
            <w:r>
              <w:t>Муниципальная программа Куйбышевского сельского поселения «Развит</w:t>
            </w:r>
            <w:r>
              <w:t>ие культуры и туризма»</w:t>
            </w:r>
          </w:p>
        </w:tc>
      </w:tr>
      <w:tr>
        <w:trPr>
          <w:trHeight w:hRule="atLeast" w:val="20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both"/>
            </w:pPr>
            <w:r>
              <w:t>Подпрограмма «Развитие культуры»</w:t>
            </w:r>
          </w:p>
        </w:tc>
      </w:tr>
      <w:tr>
        <w:trPr>
          <w:trHeight w:hRule="atLeast" w:val="1149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/>
              <w:jc w:val="both"/>
            </w:pPr>
            <w:r>
              <w:t xml:space="preserve">Расходы на обеспечение деятельности (оказание услуг) муниципального учреждения Куйбышевского сельского поселения в рамках подпрограммы «Развитие культуры» муниципальной программы Куйбышевского сельского поселения «Развитие культуры и туризма» </w:t>
            </w:r>
          </w:p>
        </w:tc>
      </w:tr>
      <w:tr>
        <w:trPr>
          <w:trHeight w:hRule="atLeast" w:val="150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</w:pPr>
            <w:r>
              <w:t xml:space="preserve">11 1 00 </w:t>
            </w:r>
            <w:r>
              <w:t>01011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/>
              <w:jc w:val="both"/>
            </w:pPr>
            <w:r>
              <w:t>Софинансирование на выполнение проектных и изыскательских работ по объекту: «Русский сельский клуб по адресу Ростовская область, Куйбышевский район, с. Русское, ул. Красноармейская, дом 1»</w:t>
            </w:r>
            <w:r>
              <w:t xml:space="preserve"> в рамках подпрограммы «Развитие культуры» муниципальной прогр</w:t>
            </w:r>
            <w:r>
              <w:t>аммы Куйбышевского сельского поселения «Развитие культуры и туризма»</w:t>
            </w:r>
          </w:p>
        </w:tc>
      </w:tr>
      <w:tr>
        <w:trPr>
          <w:trHeight w:hRule="atLeast" w:val="10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t>11 1 00 S3320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4020000">
            <w:pPr>
              <w:ind/>
              <w:jc w:val="both"/>
              <w:outlineLvl w:val="4"/>
            </w:pPr>
            <w:r>
              <w:t xml:space="preserve">Со финансирования субсидии капитальный ремонт памятников </w:t>
            </w:r>
            <w:r>
              <w:t xml:space="preserve">в рамках подпрограммы «Развитие культуры» муниципальной программы Куйбышевского сельского поселения «Развитие </w:t>
            </w:r>
            <w:r>
              <w:t>культуры и туризма»</w:t>
            </w:r>
          </w:p>
        </w:tc>
      </w:tr>
      <w:tr>
        <w:trPr>
          <w:trHeight w:hRule="atLeast" w:val="10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</w:pPr>
            <w:r>
              <w:t>11 1 00 02310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6020000">
            <w:pPr>
              <w:ind/>
              <w:jc w:val="both"/>
              <w:outlineLvl w:val="4"/>
            </w:pPr>
            <w:r>
              <w:t xml:space="preserve">Расходы на разработку проектно- сметной документации на капитальный ремонт памятников </w:t>
            </w:r>
            <w:r>
              <w:t>в рамках подпрограммы «Развитие культуры» муниципальной программы Куйбышевского сельского поселения «Развитие культуры и туризма»</w:t>
            </w:r>
          </w:p>
        </w:tc>
      </w:tr>
      <w:tr>
        <w:trPr>
          <w:trHeight w:hRule="atLeast" w:val="10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20000">
            <w:pPr>
              <w:ind/>
              <w:jc w:val="center"/>
            </w:pPr>
            <w:r>
              <w:t>11 1</w:t>
            </w:r>
            <w:r>
              <w:t xml:space="preserve"> 00 S4520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8020000">
            <w:pPr>
              <w:ind/>
              <w:jc w:val="both"/>
              <w:outlineLvl w:val="4"/>
            </w:pPr>
            <w:r>
              <w:t>Субсидия на восстановление (ремонт, реставрация, благоустройство) воинских захоронений в рамках подпрограммы «Развитие культуры» муниципальной программы Куйбышевского сельского поселения «Развитие культуры и туризма»</w:t>
            </w:r>
          </w:p>
        </w:tc>
      </w:tr>
      <w:tr>
        <w:trPr>
          <w:trHeight w:hRule="atLeast" w:val="10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ind/>
              <w:jc w:val="center"/>
            </w:pPr>
            <w:r>
              <w:t>11 1 00 02400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20000">
            <w:pPr>
              <w:ind/>
              <w:jc w:val="both"/>
              <w:outlineLvl w:val="4"/>
            </w:pPr>
            <w:r>
              <w:t>Расходы на раз</w:t>
            </w:r>
            <w:r>
              <w:t>работку проектно- сметной документации по благоустройству территорий воинских захоронений</w:t>
            </w:r>
            <w:r>
              <w:t xml:space="preserve"> в рамках подпрограммы «Развитие культуры» муниципальной программы Куйбышевского сельского поселения «Развитие культуры и туризма»</w:t>
            </w:r>
          </w:p>
        </w:tc>
      </w:tr>
      <w:tr>
        <w:trPr>
          <w:trHeight w:hRule="atLeast" w:val="1686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20000">
            <w:pPr>
              <w:ind/>
              <w:jc w:val="center"/>
            </w:pPr>
            <w:r>
              <w:t>11 1 00 04100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20000">
            <w:pPr>
              <w:ind/>
              <w:jc w:val="both"/>
              <w:outlineLvl w:val="4"/>
            </w:pPr>
            <w:r>
              <w:t>Софинансирование расх</w:t>
            </w:r>
            <w:r>
              <w:t>одов на выполнение проектных и изыскательских работ по объекту: «Русский сельский клуб по адресу Ростовская область, Куйбышевский район, с. Русское, ул. Красноармейская, дом 1»</w:t>
            </w:r>
            <w:r>
              <w:t xml:space="preserve"> в рамках подпрограммы «Развитие культуры» муниципальной программы Куйбышевского</w:t>
            </w:r>
            <w:r>
              <w:t xml:space="preserve"> сельского поселения «Развитие культуры и туризма»</w:t>
            </w:r>
          </w:p>
        </w:tc>
      </w:tr>
      <w:tr>
        <w:trPr>
          <w:trHeight w:hRule="atLeast" w:val="1403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</w:pPr>
            <w:r>
              <w:t>11 1 00 L2990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20000">
            <w:pPr>
              <w:ind/>
              <w:jc w:val="both"/>
              <w:outlineLvl w:val="4"/>
            </w:pPr>
            <w: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годы», </w:t>
            </w:r>
            <w:r>
              <w:t xml:space="preserve">в рамках  подпрограммы «Развитие культуры» </w:t>
            </w:r>
            <w:r>
              <w:t>муниципальной программы Куйбышевского сельского поселения «Развитие культуры и туризма»</w:t>
            </w:r>
          </w:p>
        </w:tc>
      </w:tr>
      <w:tr>
        <w:trPr>
          <w:trHeight w:hRule="atLeast" w:val="971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20000">
            <w:pPr>
              <w:ind/>
              <w:jc w:val="both"/>
              <w:outlineLvl w:val="4"/>
            </w:pPr>
            <w:r>
              <w:t xml:space="preserve">Субсидия на реализацию инициативных проектов </w:t>
            </w:r>
            <w:r>
              <w:t>в рамках подпрограммы «Развитие культуры» муниципальной программы Куйбышевского сельского поселения «Развити</w:t>
            </w:r>
            <w:r>
              <w:t>е культуры и туризма»</w:t>
            </w:r>
          </w:p>
        </w:tc>
      </w:tr>
      <w:tr>
        <w:trPr>
          <w:trHeight w:hRule="atLeast" w:val="971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ind/>
              <w:jc w:val="center"/>
            </w:pPr>
            <w:r>
              <w:t>11 1 00 L4670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20000">
            <w:pPr>
              <w:ind/>
              <w:jc w:val="both"/>
            </w:pPr>
            <w:r>
              <w:t>Субсидия на обеспечение развития и укрепления материально- технической базы домов культуры в населенных пунктах с числом жителей до 50 тысяч человек в рамках подпрограммы «Развитие культуры»</w:t>
            </w:r>
            <w:r>
              <w:t xml:space="preserve"> муниципальной программы Куйбышевского сельского поселения "Развитие культуры и туризма"</w:t>
            </w:r>
          </w:p>
        </w:tc>
      </w:tr>
      <w:tr>
        <w:trPr>
          <w:trHeight w:hRule="atLeast" w:val="80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20000">
            <w:pPr>
              <w:ind/>
              <w:jc w:val="center"/>
            </w:pPr>
            <w:r>
              <w:t xml:space="preserve">12 0 00 00000 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20000">
            <w:pPr>
              <w:ind/>
              <w:jc w:val="both"/>
              <w:outlineLvl w:val="4"/>
            </w:pPr>
            <w:r>
              <w:t>Муниципальная программа Куйбышевского сельского поселения «Охрана окружающей среды и рациональное природопользование»</w:t>
            </w:r>
          </w:p>
        </w:tc>
      </w:tr>
      <w:tr>
        <w:trPr>
          <w:trHeight w:hRule="atLeast" w:val="367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20000">
            <w:pPr>
              <w:ind/>
              <w:jc w:val="both"/>
            </w:pPr>
            <w:r>
              <w:t xml:space="preserve">Подпрограмма </w:t>
            </w:r>
            <w:r>
              <w:t>«Охрана окружающей среды в Куйбышевском сельском поселении»</w:t>
            </w:r>
          </w:p>
        </w:tc>
      </w:tr>
      <w:tr>
        <w:trPr>
          <w:trHeight w:hRule="atLeast" w:val="1447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ind/>
              <w:jc w:val="center"/>
            </w:pPr>
            <w:r>
              <w:t>12 1 00 02230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20000">
            <w:pPr>
              <w:ind/>
              <w:jc w:val="both"/>
            </w:pPr>
            <w:r>
              <w:t>Расходы на экологическое просвещение, формирование экологической культуры населения</w:t>
            </w:r>
            <w:r>
              <w:t xml:space="preserve"> в рамках подпрограммы</w:t>
            </w:r>
            <w:r>
              <w:t xml:space="preserve"> «Охрана окружающей среды в Куйбышевском сельском поселении»</w:t>
            </w:r>
            <w:r>
              <w:t xml:space="preserve"> муниципальной программы Куйбышевского сельского поселения «Охрана окружающей среды и рациональное природопользование»</w:t>
            </w:r>
          </w:p>
        </w:tc>
      </w:tr>
      <w:tr>
        <w:trPr>
          <w:trHeight w:hRule="atLeast" w:val="1219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ind/>
              <w:jc w:val="center"/>
            </w:pPr>
            <w:r>
              <w:t>12 1 00 02370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20000">
            <w:pPr>
              <w:ind/>
              <w:jc w:val="both"/>
            </w:pPr>
            <w:r>
              <w:t>Комплексные услуги по обращению с ртутью содержащими отходами</w:t>
            </w:r>
            <w:r>
              <w:t xml:space="preserve"> в рамках подпрограммы</w:t>
            </w:r>
            <w:r>
              <w:t xml:space="preserve"> «Охрана окружающей среды в Куйбышевско</w:t>
            </w:r>
            <w:r>
              <w:t>м сельском поселении»</w:t>
            </w:r>
            <w:r>
              <w:t xml:space="preserve"> муниципальной программы Куйбышевского сельского поселения «Охрана окружающей среды и рациональное природопользование»</w:t>
            </w:r>
          </w:p>
        </w:tc>
      </w:tr>
      <w:tr>
        <w:trPr>
          <w:trHeight w:hRule="atLeast" w:val="259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12 1 00 02510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по инвентаризации зеленных насаждений в рамках подпрограммы</w:t>
            </w:r>
            <w:r>
              <w:rPr>
                <w:color w:val="000000"/>
              </w:rPr>
              <w:t xml:space="preserve"> «Охрана окружающей среды в Куйбышевском сельском поселении»</w:t>
            </w:r>
            <w:r>
              <w:rPr>
                <w:color w:val="000000"/>
              </w:rPr>
              <w:t xml:space="preserve"> муниципальной программы Куйбышевского сельского поселения «Охрана окружающей среды и рациональное природопользование»</w:t>
            </w:r>
          </w:p>
        </w:tc>
      </w:tr>
      <w:tr>
        <w:trPr>
          <w:trHeight w:hRule="atLeast" w:val="259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  <w:r>
              <w:t>13 0 00 00000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E020000">
            <w:pPr>
              <w:ind/>
              <w:jc w:val="both"/>
            </w:pPr>
            <w:r>
              <w:t xml:space="preserve">Муниципальная программа Куйбышевского сельского поселения </w:t>
            </w:r>
            <w:r>
              <w:t>«Развитие физической культуры и спорта»</w:t>
            </w:r>
          </w:p>
        </w:tc>
      </w:tr>
      <w:tr>
        <w:trPr>
          <w:trHeight w:hRule="atLeast" w:val="20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</w:pPr>
            <w:r>
              <w:t>13</w:t>
            </w:r>
            <w:r>
              <w:t xml:space="preserve">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20000">
            <w:pPr>
              <w:ind/>
              <w:jc w:val="both"/>
            </w:pPr>
            <w:r>
              <w:t>Подпрограмма «Развитие физической культуры и массового спорта</w:t>
            </w:r>
            <w:r>
              <w:t xml:space="preserve"> Куйбышевского сельского поселения</w:t>
            </w:r>
            <w:r>
              <w:t>»</w:t>
            </w:r>
          </w:p>
        </w:tc>
      </w:tr>
      <w:tr>
        <w:trPr>
          <w:trHeight w:hRule="atLeast" w:val="150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</w:pPr>
            <w:r>
              <w:t>13 1 00 02190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both"/>
            </w:pPr>
            <w:r>
              <w:t>Физическое воспитание, обеспечение организации и проведения физкультурных мероприятий и спортивных мероприятий</w:t>
            </w:r>
            <w:r>
              <w:t xml:space="preserve"> в рамках подпрограммы «Развитие физической культуры и массового спорта</w:t>
            </w:r>
            <w:r>
              <w:t xml:space="preserve"> Куйбышевского сельского поселения</w:t>
            </w:r>
            <w:r>
              <w:t xml:space="preserve">» </w:t>
            </w:r>
            <w:r>
              <w:t xml:space="preserve">муниципальной программы Куйбышевского сельского поселения </w:t>
            </w:r>
            <w:r>
              <w:t>«Развитие физической культуры и спорта»</w:t>
            </w:r>
          </w:p>
        </w:tc>
      </w:tr>
      <w:tr>
        <w:trPr>
          <w:trHeight w:hRule="atLeast" w:val="119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</w:pPr>
            <w:r>
              <w:t>13 1 00 02360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ind/>
              <w:jc w:val="both"/>
            </w:pPr>
            <w:r>
              <w:t xml:space="preserve">Организация и проведение спортивных </w:t>
            </w:r>
            <w:r>
              <w:t>праздников для инвалидов</w:t>
            </w:r>
            <w:r>
              <w:t xml:space="preserve"> в рамках подпрограммы «Развитие физической культуры и массового спорта</w:t>
            </w:r>
            <w:r>
              <w:t xml:space="preserve"> Куйбышевского сельского поселения</w:t>
            </w:r>
            <w:r>
              <w:t xml:space="preserve">» </w:t>
            </w:r>
            <w:r>
              <w:t xml:space="preserve">муниципальной программы Куйбышевского сельского поселения </w:t>
            </w:r>
            <w:r>
              <w:t>«Развитие физической культуры и спорта»</w:t>
            </w:r>
          </w:p>
        </w:tc>
      </w:tr>
      <w:tr>
        <w:trPr>
          <w:trHeight w:hRule="atLeast" w:val="125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</w:pPr>
            <w:r>
              <w:t>13 1 00 02450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both"/>
              <w:rPr>
                <w:highlight w:val="yellow"/>
              </w:rPr>
            </w:pPr>
            <w:r>
              <w:t>Софинансирования субсидии на реализацию проектов инициативного бюджетирования в рамках</w:t>
            </w:r>
            <w:r>
              <w:t xml:space="preserve"> подпрограммы «Развитие физической культуры и массового спорта</w:t>
            </w:r>
            <w:r>
              <w:t xml:space="preserve"> Куйбышевского сельского поселения</w:t>
            </w:r>
            <w:r>
              <w:t xml:space="preserve">» </w:t>
            </w:r>
            <w:r>
              <w:t xml:space="preserve">муниципальной программы Куйбышевского сельского поселения </w:t>
            </w:r>
            <w:r>
              <w:t xml:space="preserve">«Развитие </w:t>
            </w:r>
            <w:r>
              <w:t>физической культуры и спорта»</w:t>
            </w:r>
          </w:p>
        </w:tc>
      </w:tr>
      <w:tr>
        <w:trPr>
          <w:trHeight w:hRule="atLeast" w:val="150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center"/>
            </w:pPr>
            <w:r>
              <w:t>13 1 00 02460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ind/>
              <w:jc w:val="both"/>
            </w:pPr>
            <w:r>
              <w:t>Расходы на разработку проектно- сметной документации на устройство спортивной площадки по адресу: Ростовская область, Куйбышевский район, с. Русское, ул. Алексеева 4-б в рамках</w:t>
            </w:r>
            <w:r>
              <w:t xml:space="preserve"> подпрограммы «Развитие физической </w:t>
            </w:r>
            <w:r>
              <w:t>культуры и массового спорта</w:t>
            </w:r>
            <w:r>
              <w:t xml:space="preserve"> Куйбышевского сельского поселения</w:t>
            </w:r>
            <w:r>
              <w:t xml:space="preserve">» </w:t>
            </w:r>
            <w:r>
              <w:t xml:space="preserve">муниципальной программы Куйбышевского сельского поселения </w:t>
            </w:r>
            <w:r>
              <w:t>«Развитие физической культуры и спорта»</w:t>
            </w:r>
          </w:p>
        </w:tc>
      </w:tr>
      <w:tr>
        <w:trPr>
          <w:trHeight w:hRule="atLeast" w:val="266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both"/>
            </w:pPr>
            <w:r>
              <w:t>Муниципальная программа Куйбышевского сельского поселения</w:t>
            </w:r>
            <w:r>
              <w:t xml:space="preserve"> «Информационное общество»</w:t>
            </w:r>
          </w:p>
        </w:tc>
      </w:tr>
      <w:tr>
        <w:trPr>
          <w:trHeight w:hRule="atLeast" w:val="40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ind/>
              <w:jc w:val="both"/>
            </w:pPr>
            <w:r>
              <w:t>Подпрограмма «Развитие информационных технологий»</w:t>
            </w:r>
          </w:p>
        </w:tc>
      </w:tr>
      <w:tr>
        <w:trPr>
          <w:trHeight w:hRule="atLeast" w:val="114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</w:pPr>
            <w:r>
              <w:t>79 1 00 02200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/>
              <w:jc w:val="both"/>
            </w:pPr>
            <w:r>
              <w:t>Создание и развитие информационной и телекоммуникационной инфраструктуры, защита информации, развитие систем электронного правительства</w:t>
            </w:r>
            <w:r>
              <w:t xml:space="preserve"> в рамках подпрограммы «Развитие информационных технологий»</w:t>
            </w:r>
            <w:r>
              <w:t xml:space="preserve"> муниципальной программы Куйбышевского сельского поселения</w:t>
            </w:r>
            <w:r>
              <w:t xml:space="preserve"> «Информационное общество»</w:t>
            </w:r>
          </w:p>
        </w:tc>
      </w:tr>
      <w:tr>
        <w:trPr>
          <w:trHeight w:hRule="atLeast" w:val="83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</w:pPr>
            <w:r>
              <w:t>79 1 00 88880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both"/>
            </w:pPr>
            <w:r>
              <w:t>Реализация направления расходов в рамках подпрограммы «Развитие информационных технологий» муници</w:t>
            </w:r>
            <w:r>
              <w:t>пальной программы Куйбышевского сельского поселения «Информационное общество»</w:t>
            </w:r>
          </w:p>
        </w:tc>
      </w:tr>
      <w:tr>
        <w:trPr>
          <w:trHeight w:hRule="atLeast" w:val="3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</w:pPr>
            <w:r>
              <w:t>81 0 00 00000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both"/>
            </w:pPr>
            <w:r>
              <w:t>Муниципальная программа Куйбышевского сельского поселения</w:t>
            </w:r>
            <w:r>
              <w:t xml:space="preserve"> «Энергоэффективность и развитие энергетики»</w:t>
            </w:r>
          </w:p>
        </w:tc>
      </w:tr>
      <w:tr>
        <w:trPr>
          <w:trHeight w:hRule="atLeast" w:val="238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both"/>
            </w:pPr>
            <w:r>
              <w:t xml:space="preserve">Подпрограмма «Энергосбережение и повышение </w:t>
            </w:r>
            <w:r>
              <w:t>энергетической эффективности»</w:t>
            </w:r>
          </w:p>
        </w:tc>
      </w:tr>
      <w:tr>
        <w:trPr>
          <w:trHeight w:hRule="atLeast" w:val="788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</w:pPr>
            <w:r>
              <w:t>81 1 00 02250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both"/>
            </w:pPr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</w:t>
            </w:r>
            <w:r>
              <w:t xml:space="preserve">в </w:t>
            </w:r>
            <w:r>
              <w:t>рамках подпрограммы «Энергосбережение и повышение энергетической эффективности»</w:t>
            </w:r>
            <w:r>
              <w:t xml:space="preserve"> муниципальной программы Куйбышевского сельского поселения</w:t>
            </w:r>
            <w:r>
              <w:t xml:space="preserve"> «Энергоэффективность и развитие энергетики»</w:t>
            </w:r>
          </w:p>
        </w:tc>
      </w:tr>
      <w:tr>
        <w:trPr>
          <w:trHeight w:hRule="atLeast" w:val="20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</w:pPr>
            <w:r>
              <w:t>81 1 00 02260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/>
              <w:jc w:val="both"/>
            </w:pPr>
            <w:r>
              <w:t>Мероприятие по проведению обязательного энергетического обс</w:t>
            </w:r>
            <w:r>
              <w:t xml:space="preserve">ледования в рамках подпрограммы «Энергосбережение и повышение энергетической эффективности» </w:t>
            </w:r>
            <w:r>
              <w:t>муниципальной программы Куйбышевского сельского поселения</w:t>
            </w:r>
            <w:r>
              <w:t xml:space="preserve"> «Энергоэффективность и развитие энергетики»</w:t>
            </w:r>
          </w:p>
        </w:tc>
      </w:tr>
      <w:tr>
        <w:trPr>
          <w:trHeight w:hRule="atLeast" w:val="1085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center"/>
            </w:pPr>
            <w:r>
              <w:t>81 1 00 02270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both"/>
            </w:pPr>
            <w:r>
              <w:t>Расходы на информационную поддержку политики энергосбережения в рамках подпрограммы «Энергосбережение и повышение энергетической эффективности» муниципальной программы Куйбышевского сельского поселения</w:t>
            </w:r>
            <w:r>
              <w:t xml:space="preserve"> </w:t>
            </w:r>
            <w:r>
              <w:t>«Энергоэффективность и развитие энергетики»</w:t>
            </w:r>
          </w:p>
        </w:tc>
      </w:tr>
      <w:tr>
        <w:trPr>
          <w:trHeight w:hRule="atLeast" w:val="50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</w:pPr>
            <w:r>
              <w:t>81 1 00 0</w:t>
            </w:r>
            <w:r>
              <w:t>2280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ind/>
              <w:jc w:val="both"/>
            </w:pPr>
            <w:r>
              <w:t>Расходы на создание и ведение системы мониторинга изменения целевых показателей энергосбережения в жилищно-коммунальной сфере сельского поселения в рамках подпрограммы «Энергосбережение и повышение энергетической эффективности» муниципальной программы</w:t>
            </w:r>
            <w:r>
              <w:t xml:space="preserve"> Куйбышевского сельского поселения</w:t>
            </w:r>
            <w:r>
              <w:t xml:space="preserve"> </w:t>
            </w:r>
            <w:r>
              <w:t>«Энергоэффективность и развитие энергетики»</w:t>
            </w:r>
          </w:p>
        </w:tc>
      </w:tr>
      <w:tr>
        <w:trPr>
          <w:trHeight w:hRule="atLeast" w:val="561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both"/>
            </w:pPr>
            <w:r>
              <w:t>Муниципальная программа Куйбышевского сельского поселения</w:t>
            </w:r>
            <w:r>
              <w:t xml:space="preserve"> «Муниципальная политика»</w:t>
            </w:r>
          </w:p>
        </w:tc>
      </w:tr>
      <w:tr>
        <w:trPr>
          <w:trHeight w:hRule="atLeast" w:val="61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both"/>
            </w:pPr>
            <w:r>
              <w:t>Подпрограмма «Развитие муниципального управления и муниципальной</w:t>
            </w:r>
            <w:r>
              <w:t xml:space="preserve"> службы в Куйбышевском сельском поселении»</w:t>
            </w:r>
          </w:p>
        </w:tc>
      </w:tr>
      <w:tr>
        <w:trPr>
          <w:trHeight w:hRule="atLeast" w:val="1651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center"/>
            </w:pPr>
            <w:r>
              <w:t>82 1 00 01020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both"/>
            </w:pPr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t xml:space="preserve"> в рамках подпрограммы «Развитие муниципального управления и муниципальной службы в Куйбышевском сельском поселении» </w:t>
            </w:r>
            <w:r>
              <w:t>муниципальной программы Куйбышевского сельского поселения</w:t>
            </w:r>
            <w:r>
              <w:t xml:space="preserve"> «Муниципальная политика»</w:t>
            </w:r>
          </w:p>
        </w:tc>
      </w:tr>
      <w:tr>
        <w:trPr>
          <w:trHeight w:hRule="atLeast" w:val="555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2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ind/>
              <w:jc w:val="both"/>
            </w:pPr>
            <w:r>
              <w:t xml:space="preserve">Подпрограмма «Обеспечение реализации </w:t>
            </w:r>
            <w:r>
              <w:t>муни</w:t>
            </w:r>
            <w:r>
              <w:t>ципальной программы Куйбышевского сельского поселения</w:t>
            </w:r>
            <w:r>
              <w:t xml:space="preserve"> «Муниципальная политика»</w:t>
            </w:r>
          </w:p>
        </w:tc>
      </w:tr>
      <w:tr>
        <w:trPr>
          <w:trHeight w:hRule="atLeast" w:val="1697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t>82 2 00 01030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6020000">
            <w:pPr>
              <w:ind/>
              <w:jc w:val="both"/>
            </w:pPr>
            <w:r>
              <w:t xml:space="preserve">Расходы на выплаты по оплате труда  руководства и работников Администрации Куйбышевского сельского поселения в рамках подпрограммы «Обеспечение реализации </w:t>
            </w:r>
            <w:r>
              <w:t>муниципальной программы Куйбышевского сельского поселения</w:t>
            </w:r>
            <w:r>
              <w:t xml:space="preserve"> «Муниципальная политика» </w:t>
            </w:r>
            <w:r>
              <w:t>муниципальной программы Куйбышевского сельского поселения</w:t>
            </w:r>
            <w:r>
              <w:t xml:space="preserve"> «Муниципальная политика»</w:t>
            </w:r>
          </w:p>
        </w:tc>
      </w:tr>
      <w:tr>
        <w:trPr>
          <w:trHeight w:hRule="atLeast" w:val="362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020000">
            <w:pPr>
              <w:ind/>
              <w:jc w:val="both"/>
            </w:pPr>
            <w:r>
              <w:t xml:space="preserve">Расходы на обеспечение функций Администрации Куйбышевского сельского поселения в рамках подпрограммы «Обеспечение реализации </w:t>
            </w:r>
            <w:r>
              <w:t>муниципальной программы Куйбышевского сельского поселения</w:t>
            </w:r>
            <w:r>
              <w:t xml:space="preserve"> «Муниципальная политика» </w:t>
            </w:r>
            <w:r>
              <w:t xml:space="preserve">муниципальной программы Куйбышевского сельского </w:t>
            </w:r>
            <w:r>
              <w:t>поселения</w:t>
            </w:r>
            <w:r>
              <w:t xml:space="preserve"> «Муниципальная политика»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A020000">
            <w:pPr>
              <w:ind/>
              <w:jc w:val="both"/>
              <w:outlineLvl w:val="4"/>
            </w:pPr>
            <w:r>
              <w:t xml:space="preserve">Реализация направления расходов в рамках подпрограммы «Обеспечение реализации муниципальной программы Куйбышевского сельского поселения «Муниципальная политика» муниципальной программы Куйбышевского </w:t>
            </w:r>
            <w:r>
              <w:t>сельского поселения «Муниципальная политика»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C020000">
            <w:pPr>
              <w:ind/>
              <w:jc w:val="both"/>
            </w:pPr>
            <w:r>
              <w:t>Муниципальная программа Куйбышевского сельского поселения</w:t>
            </w:r>
            <w:r>
              <w:t xml:space="preserve"> «</w:t>
            </w:r>
            <w:r>
              <w:t>Формирование современной городской среды Куйбышевского сельского поселения Куйбышевского района Ростовской области</w:t>
            </w:r>
            <w:r>
              <w:t>»</w:t>
            </w:r>
          </w:p>
        </w:tc>
      </w:tr>
      <w:tr>
        <w:trPr>
          <w:trHeight w:hRule="atLeast" w:val="657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E020000">
            <w:pPr>
              <w:ind/>
              <w:jc w:val="both"/>
            </w:pPr>
            <w:r>
              <w:t>Подпрограмма «Благоустройство общественных территорий Куйбышевского сельского поселения»</w:t>
            </w:r>
          </w:p>
        </w:tc>
      </w:tr>
      <w:tr>
        <w:trPr>
          <w:trHeight w:hRule="atLeast" w:val="23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0020000">
            <w:pPr>
              <w:ind/>
              <w:jc w:val="both"/>
              <w:outlineLvl w:val="4"/>
            </w:pPr>
            <w:r>
              <w:t xml:space="preserve">Расходы на разработку проектно- сметной документации по благоустройству общественных территорий  Центральной площади в с. Куйбышево в рамках </w:t>
            </w:r>
            <w:r>
              <w:t xml:space="preserve">подпрограммы «Благоустройство общественных территорий Куйбышевского сельского поселения» муниципальной программы Куйбышевского сельского поселения </w:t>
            </w:r>
            <w:r>
              <w:t>«</w:t>
            </w:r>
            <w:r>
              <w:t>Формирование современной городской среды Куйбышевского сельского поселения Куйбышевского района Ростовской о</w:t>
            </w:r>
            <w:r>
              <w:t>бласти</w:t>
            </w:r>
            <w:r>
              <w:t>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center"/>
            </w:pPr>
            <w:r>
              <w:t>22 1 00 02330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2020000">
            <w:pPr>
              <w:ind/>
              <w:jc w:val="both"/>
              <w:outlineLvl w:val="4"/>
            </w:pPr>
            <w:r>
              <w:t>Расходы на реализацию мероприятий по благоустройству общественных территорий  Куйбышевского сельского поселения в рамках подпрограммы «Благоустройство общественных территорий Куйбышевского сельского поселения» муниципальной программы</w:t>
            </w:r>
            <w:r>
              <w:t xml:space="preserve"> Куйбышевского сельского поселения </w:t>
            </w:r>
            <w:r>
              <w:t>«</w:t>
            </w:r>
            <w:r>
              <w:t>Формирование современной городской среды Куйбышевского сельского поселения Куйбышевского района Ростовской области</w:t>
            </w:r>
            <w:r>
              <w:t>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</w:pPr>
            <w:r>
              <w:t>22 1 F2 55551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4020000">
            <w:pPr>
              <w:ind/>
              <w:jc w:val="both"/>
              <w:outlineLvl w:val="4"/>
            </w:pPr>
            <w:r>
              <w:t xml:space="preserve">Реализация программ формирования современной городской среды (Со финансирования субсидии </w:t>
            </w:r>
            <w:r>
              <w:t>на реализацию мероприятий по формированию современной городской среды в части благоустройства  общественных территорий Куйбышевского сельского поселения Куйбышевского района) в рамках подпрограммы «Благоустройство общественных территорий Куйбышевского сель</w:t>
            </w:r>
            <w:r>
              <w:t xml:space="preserve">ского поселения» муниципальной программы Куйбышевского сельского поселения </w:t>
            </w:r>
            <w:r>
              <w:t>«</w:t>
            </w:r>
            <w:r>
              <w:t>Формирование современной городской среды Куйбышевского сельского поселения Куйбышевского района Ростовской области</w:t>
            </w:r>
            <w:r>
              <w:t>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6020000">
            <w:pPr>
              <w:ind/>
              <w:jc w:val="both"/>
              <w:outlineLvl w:val="4"/>
            </w:pPr>
            <w:r>
              <w:t>Реализация программ формирования современной горо</w:t>
            </w:r>
            <w:r>
              <w:t>дской среды ( Оплата задолженности мероприятия по формированию современной городской среды в части благоустройства  общественных территорий Куйбышевского сельского поселения Куйбышевского района) в рамках подпрограммы «Благоустройство общественных территор</w:t>
            </w:r>
            <w:r>
              <w:t>ий Куйбышевского сельского поселения» муниципальной программы Куйбышевского сельского поселения «Формирование современной городской среды Куйбышевского сельского поселения Куйбышевского района Ростовской области»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</w:pPr>
            <w:r>
              <w:t>22 1 00 02430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8020000">
            <w:pPr>
              <w:ind/>
              <w:jc w:val="both"/>
              <w:outlineLvl w:val="4"/>
            </w:pPr>
            <w:r>
              <w:t>Расходы на разработку проект</w:t>
            </w:r>
            <w:r>
              <w:t>но- сметной документации по благоустройству общественной территории  сквера в с. Куйбышево, ул. Пролетарская, 2-в в рамках подпрограммы «Благоустройство общественных территорий Куйбышевского сельского поселения» муниципальной программы Куйбышевского сельск</w:t>
            </w:r>
            <w:r>
              <w:t xml:space="preserve">ого поселения </w:t>
            </w:r>
            <w:r>
              <w:t>«</w:t>
            </w:r>
            <w:r>
              <w:t>Формирование современной городской среды Куйбышевского сельского поселения Куйбышевского района Ростовской области</w:t>
            </w:r>
            <w:r>
              <w:t>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ind/>
              <w:jc w:val="center"/>
            </w:pPr>
            <w:r>
              <w:t xml:space="preserve">22 1 00 S4640 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020000">
            <w:pPr>
              <w:ind/>
              <w:jc w:val="both"/>
              <w:outlineLvl w:val="4"/>
            </w:pPr>
            <w:r>
              <w:t>Софинансирования субсидии на реализацию проектов инициативного бюджетирования в рамках подпрограммы «Благоуст</w:t>
            </w:r>
            <w:r>
              <w:t xml:space="preserve">ройство общественных территорий Куйбышевского сельского поселения» муниципальной программы Куйбышевского сельского поселения </w:t>
            </w:r>
            <w:r>
              <w:t>«</w:t>
            </w:r>
            <w:r>
              <w:t>Формирование современной городской среды Куйбышевского сельского поселения Куйбышевского района Ростовской области</w:t>
            </w:r>
            <w:r>
              <w:t>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</w:pPr>
            <w:r>
              <w:t>22 2 00 00000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C020000">
            <w:pPr>
              <w:ind/>
              <w:jc w:val="both"/>
            </w:pPr>
            <w:r>
              <w:t>Подпрограмма «Благоустройство дворовых территорий  многоквартирных домов Куйбышевского сельского поселения»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</w:pPr>
            <w:r>
              <w:t>22 2 00L5552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E020000">
            <w:pPr>
              <w:ind/>
              <w:jc w:val="both"/>
              <w:outlineLvl w:val="4"/>
            </w:pPr>
            <w:r>
              <w:t xml:space="preserve">Софинансирования субсидии на реализацию мероприятий по формированию современной городской среды в части благоустройства  дворовых </w:t>
            </w:r>
            <w:r>
              <w:t xml:space="preserve">территорий многоквартирных домов Куйбышевского сельского поселения в рамках подпрограммы «Благоустройство дворовых территорий  многоквартирных домов Куйбышевского сельского поселения» муниципальной программы Куйбышевского сельского поселения </w:t>
            </w:r>
            <w:r>
              <w:t>«</w:t>
            </w:r>
            <w:r>
              <w:t xml:space="preserve">Формирование </w:t>
            </w:r>
            <w:r>
              <w:t>современной городской среды Куйбышевского сельского поселения Куйбышевского района Ростовской области</w:t>
            </w:r>
            <w:r>
              <w:t>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0020000">
            <w:pPr>
              <w:ind/>
              <w:jc w:val="both"/>
              <w:outlineLvl w:val="4"/>
            </w:pPr>
            <w:r>
              <w:t>Иные непрограммные расходы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020000">
            <w:pPr>
              <w:tabs>
                <w:tab w:leader="none" w:pos="709" w:val="left"/>
              </w:tabs>
              <w:ind/>
              <w:jc w:val="both"/>
            </w:pPr>
            <w:r>
              <w:t xml:space="preserve">Субвенции на осуществление первичного воинского учета </w:t>
            </w:r>
            <w:r>
              <w:t>органами местного самоуправления поселений</w:t>
            </w:r>
            <w:r>
              <w:t xml:space="preserve">, муниципальных и городских округов </w:t>
            </w:r>
            <w:r>
              <w:t>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020000">
            <w:pPr>
              <w:ind/>
              <w:jc w:val="both"/>
            </w:pPr>
            <w:r>
              <w:t>Субвенция на осуществление полномочий по определению в соотве</w:t>
            </w:r>
            <w:r>
              <w:t>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>
              <w:t>мках обеспечения деятельности Правительства Ростовской области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20000">
            <w:pPr>
              <w:ind/>
              <w:jc w:val="both"/>
            </w:pPr>
            <w:r>
              <w:t>Реализация функций</w:t>
            </w:r>
            <w:r>
              <w:t xml:space="preserve"> органа местного самоуправления Куйбышевского сельского поселения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20000">
            <w:pPr>
              <w:ind/>
              <w:jc w:val="both"/>
            </w:pPr>
            <w:r>
              <w:t>Финансовое обеспечение непредвиденных расходов</w:t>
            </w:r>
          </w:p>
        </w:tc>
      </w:tr>
      <w:tr>
        <w:trPr>
          <w:trHeight w:hRule="atLeast" w:val="7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20000">
            <w:pPr>
              <w:ind/>
              <w:jc w:val="both"/>
            </w:pPr>
            <w:r>
              <w:t xml:space="preserve">Резервный фонд Администрации Куйбышевского сельского поселения на финансовое обеспечение непредвиденных расходов в рамках непрограммных расходов </w:t>
            </w:r>
            <w:r>
              <w:t>органа местного самоуправления Куйбышевского сельского поселения</w:t>
            </w:r>
          </w:p>
        </w:tc>
      </w:tr>
      <w:tr>
        <w:trPr>
          <w:trHeight w:hRule="atLeast" w:val="20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both"/>
            </w:pPr>
            <w:r>
              <w:t>Непрограммные расходы</w:t>
            </w:r>
          </w:p>
        </w:tc>
      </w:tr>
      <w:tr>
        <w:trPr>
          <w:trHeight w:hRule="atLeast" w:val="95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20000">
            <w:pPr>
              <w:ind/>
              <w:jc w:val="center"/>
            </w:pPr>
            <w:r>
              <w:t xml:space="preserve">99 9 00 </w:t>
            </w:r>
            <w:r>
              <w:t>00110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both"/>
            </w:pPr>
            <w:r>
              <w:t>Расходы на выплаты по оплате труда работников Собрания депутатов Куйбышевского сельского поселения</w:t>
            </w:r>
            <w:r>
              <w:t xml:space="preserve"> в рамках непрограммных расходов </w:t>
            </w:r>
            <w:r>
              <w:t>органа местного самоуправления Куйбышевского сельского поселения</w:t>
            </w:r>
          </w:p>
        </w:tc>
      </w:tr>
      <w:tr>
        <w:trPr>
          <w:trHeight w:hRule="atLeast" w:val="893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20000">
            <w:pPr>
              <w:ind/>
              <w:jc w:val="both"/>
            </w:pPr>
            <w:r>
              <w:t>Расходы на обеспечение функций Собрания</w:t>
            </w:r>
            <w:r>
              <w:t xml:space="preserve"> депутатов Куйбышевского сельского поселения</w:t>
            </w:r>
            <w:r>
              <w:t xml:space="preserve"> в рамках непрограммных расходов </w:t>
            </w:r>
            <w:r>
              <w:t>органа местного самоуправления Куйбышевского сельского поселения</w:t>
            </w:r>
          </w:p>
        </w:tc>
      </w:tr>
      <w:tr>
        <w:trPr>
          <w:trHeight w:hRule="atLeast" w:val="706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20000">
            <w:pPr>
              <w:ind/>
              <w:jc w:val="center"/>
              <w:outlineLvl w:val="4"/>
            </w:pPr>
            <w:r>
              <w:t xml:space="preserve">99 9 00 01050 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both"/>
              <w:outlineLvl w:val="4"/>
            </w:pPr>
            <w:r>
              <w:t>Мероприятия в сфере средств массовой информации и коммуникаций</w:t>
            </w:r>
            <w:r>
              <w:t xml:space="preserve"> в рамках непрограммных расходов </w:t>
            </w:r>
            <w:r>
              <w:t>органа местного самоуправления Куйбышевского сельского поселения</w:t>
            </w:r>
          </w:p>
        </w:tc>
      </w:tr>
      <w:tr>
        <w:trPr>
          <w:trHeight w:hRule="atLeast" w:val="86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  <w:outlineLvl w:val="4"/>
            </w:pPr>
            <w:r>
              <w:t>99 9 00 01070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jc w:val="both"/>
              <w:outlineLvl w:val="4"/>
            </w:pPr>
            <w:r>
              <w:t>Расходы на подготовку и проведение выборов депутатов Куйбышевского сельского поселения в рамках не программных расходов органа местного самоуправления Куйбышевского сельского п</w:t>
            </w:r>
            <w:r>
              <w:t>оселения</w:t>
            </w:r>
          </w:p>
        </w:tc>
      </w:tr>
      <w:tr>
        <w:trPr>
          <w:trHeight w:hRule="atLeast" w:val="111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2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20000">
            <w:pPr>
              <w:ind/>
              <w:jc w:val="both"/>
            </w:pPr>
            <w:r>
              <w:t xml:space="preserve">Расходы на выплату пенсии </w:t>
            </w:r>
            <w:r>
              <w:t>за выслугу лет лицам, замещающим муниципальные должности и должности муниципальной службы</w:t>
            </w:r>
            <w:r>
              <w:t xml:space="preserve"> в рамках непрограммных расходов </w:t>
            </w:r>
            <w:r>
              <w:t>органа местного самоуправления Куйбышевского сельского поселения</w:t>
            </w:r>
          </w:p>
        </w:tc>
      </w:tr>
      <w:tr>
        <w:trPr>
          <w:trHeight w:hRule="atLeast" w:val="846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</w:pPr>
            <w:r>
              <w:t>99 9 00 01100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20000">
            <w:pPr>
              <w:ind/>
              <w:jc w:val="both"/>
            </w:pPr>
            <w:r>
              <w:t xml:space="preserve">Расходы на осуществление государственного кадастрового учета (или) государственной регистрации прав в рамках непрограммных расходов </w:t>
            </w:r>
            <w:r>
              <w:t>органа местного самоуправления Куйбышевского сельского поселения</w:t>
            </w:r>
          </w:p>
        </w:tc>
      </w:tr>
      <w:tr>
        <w:trPr>
          <w:trHeight w:hRule="atLeast" w:val="991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20000">
            <w:pPr>
              <w:ind/>
              <w:jc w:val="both"/>
            </w:pPr>
            <w:r>
              <w:t xml:space="preserve">Иные межбюджетные трансферты передаваемые  </w:t>
            </w:r>
            <w:r>
              <w:t>другим бюджетам бюджетной системы Российской Федерации за счет средств бюджета поселения</w:t>
            </w:r>
            <w:r>
              <w:t xml:space="preserve"> в рамках непрограммных расходов </w:t>
            </w:r>
            <w:r>
              <w:t>органа местного самоуправления Куйбышевского сельского поселения</w:t>
            </w:r>
          </w:p>
        </w:tc>
      </w:tr>
      <w:tr>
        <w:trPr>
          <w:trHeight w:hRule="atLeast" w:val="848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</w:pPr>
            <w:r>
              <w:t>99 9 00 04090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20000">
            <w:pPr>
              <w:ind/>
              <w:jc w:val="both"/>
            </w:pPr>
            <w:r>
              <w:t>Со финансирование расходов по капитальному ремонту здан</w:t>
            </w:r>
            <w:r>
              <w:t>ия администрации Куйбышевского сельского поселения Куйбышевского района.</w:t>
            </w:r>
          </w:p>
        </w:tc>
      </w:tr>
      <w:tr>
        <w:trPr>
          <w:trHeight w:hRule="atLeast" w:val="1214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20000">
            <w:pPr>
              <w:ind/>
              <w:jc w:val="both"/>
            </w:pPr>
            <w:r>
              <w:t xml:space="preserve">Софинансирование за счет средств местного бюджета на субсидию за счет средств резервного фонда Правительства Ростовской области в рамках непрограммного направления </w:t>
            </w:r>
            <w:r>
              <w:t>деятельности «Реализация функций иных государственных органов Ростовской области»</w:t>
            </w:r>
          </w:p>
        </w:tc>
      </w:tr>
      <w:tr>
        <w:trPr>
          <w:trHeight w:hRule="atLeast" w:val="988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</w:pPr>
            <w:r>
              <w:t>99 9 00 80010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20000">
            <w:pPr>
              <w:ind/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органа местного самоуправления Куйбышевского с</w:t>
            </w:r>
            <w:r>
              <w:t>ельского поселения</w:t>
            </w:r>
          </w:p>
        </w:tc>
      </w:tr>
      <w:tr>
        <w:trPr>
          <w:trHeight w:hRule="atLeast" w:val="72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20000">
            <w:pPr>
              <w:ind/>
              <w:jc w:val="both"/>
            </w:pPr>
            <w:r>
              <w:t>Реализация направления расходов органа местного самоуправления Куйбышевского сельского поселения</w:t>
            </w:r>
            <w:r>
              <w:t xml:space="preserve"> в рамках непрограммных расходов </w:t>
            </w:r>
            <w:r>
              <w:t>органа местного самоуправления Куйбышевского сельского поселения</w:t>
            </w:r>
          </w:p>
        </w:tc>
      </w:tr>
      <w:tr>
        <w:trPr>
          <w:trHeight w:hRule="atLeast" w:val="1271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20000">
            <w:pPr>
              <w:ind/>
              <w:jc w:val="center"/>
            </w:pPr>
            <w:r>
              <w:t>99 9 00 88890</w:t>
            </w:r>
          </w:p>
        </w:tc>
        <w:tc>
          <w:tcPr>
            <w:tcW w:type="dxa" w:w="7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20000">
            <w:pPr>
              <w:ind/>
              <w:jc w:val="both"/>
              <w:outlineLvl w:val="4"/>
            </w:pPr>
            <w:r>
              <w:t xml:space="preserve">Расходы </w:t>
            </w:r>
            <w:r>
              <w:t>связанные с профилактикой и устранением последствий распространения коронавирусной инфекции (СОVID-2019)</w:t>
            </w:r>
            <w:r>
              <w:t xml:space="preserve"> в рамках непрограммных расходов </w:t>
            </w:r>
            <w:r>
              <w:t>органа местного самоуправления Куйбышевского сельского поселения</w:t>
            </w:r>
          </w:p>
        </w:tc>
      </w:tr>
    </w:tbl>
    <w:p w14:paraId="95020000">
      <w:r>
        <w:br w:type="page"/>
      </w:r>
    </w:p>
    <w:p w14:paraId="9602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№2 </w:t>
      </w:r>
    </w:p>
    <w:p w14:paraId="97020000">
      <w:pPr>
        <w:ind w:firstLine="0" w:left="6236"/>
        <w:jc w:val="center"/>
        <w:rPr>
          <w:sz w:val="28"/>
        </w:rPr>
      </w:pPr>
      <w:r>
        <w:rPr>
          <w:sz w:val="28"/>
        </w:rPr>
        <w:t>к постановлению Администрации Куйбыш</w:t>
      </w:r>
      <w:r>
        <w:rPr>
          <w:sz w:val="28"/>
        </w:rPr>
        <w:t>евского сельского поселения</w:t>
      </w:r>
    </w:p>
    <w:p w14:paraId="98020000">
      <w:pPr>
        <w:ind w:firstLine="0" w:left="6236"/>
        <w:jc w:val="center"/>
        <w:rPr>
          <w:sz w:val="28"/>
        </w:rPr>
      </w:pPr>
      <w:r>
        <w:rPr>
          <w:sz w:val="28"/>
        </w:rPr>
        <w:t>от 28.03.2024 № 48</w:t>
      </w:r>
    </w:p>
    <w:p w14:paraId="99020000">
      <w:pPr>
        <w:ind w:firstLine="0" w:left="6236"/>
        <w:jc w:val="center"/>
        <w:rPr>
          <w:sz w:val="28"/>
        </w:rPr>
      </w:pPr>
    </w:p>
    <w:p w14:paraId="9A02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№2 </w:t>
      </w:r>
    </w:p>
    <w:p w14:paraId="9B020000">
      <w:pPr>
        <w:ind w:firstLine="0" w:left="6236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9C020000">
      <w:pPr>
        <w:ind w:firstLine="0" w:left="6236"/>
        <w:jc w:val="center"/>
        <w:rPr>
          <w:sz w:val="28"/>
        </w:rPr>
      </w:pPr>
      <w:r>
        <w:rPr>
          <w:sz w:val="28"/>
        </w:rPr>
        <w:t>от 04.10.2023 № 149</w:t>
      </w:r>
    </w:p>
    <w:p w14:paraId="9D020000">
      <w:pPr>
        <w:tabs>
          <w:tab w:leader="none" w:pos="8625" w:val="left"/>
        </w:tabs>
        <w:spacing w:line="360" w:lineRule="auto"/>
        <w:ind/>
        <w:rPr>
          <w:sz w:val="28"/>
        </w:rPr>
      </w:pPr>
    </w:p>
    <w:p w14:paraId="9E020000">
      <w:pPr>
        <w:ind/>
        <w:jc w:val="center"/>
        <w:rPr>
          <w:sz w:val="28"/>
        </w:rPr>
      </w:pPr>
      <w:r>
        <w:rPr>
          <w:sz w:val="28"/>
        </w:rPr>
        <w:t>Коды главных администраторов доходов бюджета сельского поселения-органов местного самоуправления Куйбышевско</w:t>
      </w:r>
      <w:r>
        <w:rPr>
          <w:sz w:val="28"/>
        </w:rPr>
        <w:t>го сельского поселения</w:t>
      </w:r>
    </w:p>
    <w:p w14:paraId="9F020000">
      <w:pPr>
        <w:ind/>
        <w:jc w:val="center"/>
        <w:rPr>
          <w:sz w:val="28"/>
        </w:rPr>
      </w:pPr>
    </w:p>
    <w:tbl>
      <w:tblPr>
        <w:tblStyle w:val="Style_5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70"/>
        <w:gridCol w:w="8653"/>
      </w:tblGrid>
      <w:tr>
        <w:trPr>
          <w:trHeight w:hRule="atLeast" w:val="330"/>
        </w:trPr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</w:pPr>
            <w:r>
              <w:t>Код </w:t>
            </w:r>
          </w:p>
        </w:tc>
        <w:tc>
          <w:tcPr>
            <w:tcW w:type="dxa" w:w="8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ind/>
              <w:jc w:val="center"/>
            </w:pPr>
            <w:r>
              <w:t>Наименование главного администратора доходов бюджета сельского поселения</w:t>
            </w:r>
          </w:p>
        </w:tc>
      </w:tr>
    </w:tbl>
    <w:p w14:paraId="A2020000">
      <w:pPr>
        <w:spacing w:line="360" w:lineRule="auto"/>
        <w:ind/>
      </w:pPr>
    </w:p>
    <w:tbl>
      <w:tblPr>
        <w:tblStyle w:val="Style_5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00"/>
        <w:gridCol w:w="8623"/>
      </w:tblGrid>
      <w:tr>
        <w:trPr>
          <w:trHeight w:hRule="atLeast" w:val="317"/>
          <w:tblHeader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center"/>
            </w:pPr>
            <w:r>
              <w:t>1 </w:t>
            </w:r>
          </w:p>
        </w:tc>
        <w:tc>
          <w:tcPr>
            <w:tcW w:type="dxa" w:w="8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ind/>
              <w:jc w:val="center"/>
            </w:pPr>
            <w:r>
              <w:t>2</w:t>
            </w:r>
          </w:p>
        </w:tc>
      </w:tr>
      <w:tr>
        <w:trPr>
          <w:trHeight w:hRule="atLeast" w:val="75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8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ind/>
              <w:jc w:val="both"/>
            </w:pPr>
            <w:r>
              <w:t>Администрация Куйбышевского сельского поселения</w:t>
            </w:r>
          </w:p>
        </w:tc>
      </w:tr>
      <w:tr>
        <w:trPr>
          <w:trHeight w:hRule="atLeast" w:val="75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8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ind/>
              <w:jc w:val="both"/>
            </w:pPr>
            <w:r>
              <w:t>Собрание депутатов Куйбышевского сельского поселения</w:t>
            </w:r>
          </w:p>
        </w:tc>
      </w:tr>
    </w:tbl>
    <w:p w14:paraId="A9020000">
      <w:pPr>
        <w:ind/>
        <w:jc w:val="right"/>
      </w:pPr>
    </w:p>
    <w:p w14:paraId="AA020000">
      <w:pPr>
        <w:ind/>
        <w:jc w:val="right"/>
      </w:pPr>
      <w:r>
        <w:br w:type="page"/>
      </w:r>
    </w:p>
    <w:p w14:paraId="AB02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№3 </w:t>
      </w:r>
    </w:p>
    <w:p w14:paraId="AC02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>Администрации Куйбышевского сельского поселения</w:t>
      </w:r>
    </w:p>
    <w:p w14:paraId="AD020000">
      <w:pPr>
        <w:ind w:firstLine="0" w:left="6236"/>
        <w:jc w:val="center"/>
        <w:rPr>
          <w:sz w:val="28"/>
        </w:rPr>
      </w:pPr>
      <w:r>
        <w:rPr>
          <w:sz w:val="28"/>
        </w:rPr>
        <w:t>от 28.04.2024 № 48</w:t>
      </w:r>
    </w:p>
    <w:p w14:paraId="AE020000">
      <w:pPr>
        <w:ind w:firstLine="0" w:left="6236"/>
        <w:jc w:val="center"/>
        <w:rPr>
          <w:sz w:val="28"/>
        </w:rPr>
      </w:pPr>
    </w:p>
    <w:p w14:paraId="AF02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№3 </w:t>
      </w:r>
    </w:p>
    <w:p w14:paraId="B0020000">
      <w:pPr>
        <w:ind w:firstLine="0" w:left="6236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B1020000">
      <w:pPr>
        <w:ind w:firstLine="0" w:left="6236"/>
        <w:jc w:val="center"/>
        <w:rPr>
          <w:sz w:val="28"/>
        </w:rPr>
      </w:pPr>
      <w:r>
        <w:rPr>
          <w:sz w:val="28"/>
        </w:rPr>
        <w:t>от 04.10.2023 № 149</w:t>
      </w:r>
    </w:p>
    <w:p w14:paraId="B2020000">
      <w:pPr>
        <w:ind w:firstLine="0" w:left="6236"/>
        <w:jc w:val="center"/>
        <w:rPr>
          <w:sz w:val="28"/>
        </w:rPr>
      </w:pPr>
    </w:p>
    <w:p w14:paraId="B3020000">
      <w:pPr>
        <w:ind/>
        <w:jc w:val="right"/>
      </w:pPr>
    </w:p>
    <w:p w14:paraId="B4020000">
      <w:pPr>
        <w:pStyle w:val="Style_6"/>
        <w:ind w:right="28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кодов подвидов по видам доходов бюджетов, главным администратором</w:t>
      </w:r>
      <w:r>
        <w:rPr>
          <w:rFonts w:ascii="Times New Roman" w:hAnsi="Times New Roman"/>
          <w:sz w:val="28"/>
        </w:rPr>
        <w:t xml:space="preserve"> которых является </w:t>
      </w:r>
      <w:r>
        <w:rPr>
          <w:rFonts w:ascii="Times New Roman" w:hAnsi="Times New Roman"/>
          <w:sz w:val="28"/>
        </w:rPr>
        <w:t>орган местного самоуправления Куйбышевского сельского поселения</w:t>
      </w:r>
    </w:p>
    <w:p w14:paraId="B5020000">
      <w:pPr>
        <w:pStyle w:val="Style_7"/>
        <w:rPr>
          <w:rFonts w:ascii="Times New Roman" w:hAnsi="Times New Roman"/>
          <w:b w:val="1"/>
          <w:sz w:val="28"/>
        </w:rPr>
      </w:pPr>
    </w:p>
    <w:tbl>
      <w:tblPr>
        <w:tblStyle w:val="Style_5"/>
        <w:tblInd w:type="dxa" w:w="93"/>
        <w:tblLayout w:type="fixed"/>
      </w:tblPr>
      <w:tblGrid>
        <w:gridCol w:w="723"/>
        <w:gridCol w:w="2770"/>
        <w:gridCol w:w="6030"/>
      </w:tblGrid>
      <w:tr>
        <w:trPr>
          <w:trHeight w:hRule="atLeast" w:val="1215"/>
        </w:trPr>
        <w:tc>
          <w:tcPr>
            <w:tcW w:type="dxa" w:w="3493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vAlign w:val="center"/>
          </w:tcPr>
          <w:p w14:paraId="B6020000">
            <w:pPr>
              <w:widowControl w:val="0"/>
              <w:ind/>
              <w:jc w:val="center"/>
            </w:pPr>
            <w:r>
              <w:t>Код</w:t>
            </w:r>
          </w:p>
        </w:tc>
        <w:tc>
          <w:tcPr>
            <w:tcW w:type="dxa" w:w="6030"/>
            <w:tcBorders>
              <w:top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B7020000">
            <w:pPr>
              <w:widowControl w:val="0"/>
              <w:ind/>
              <w:jc w:val="center"/>
            </w:pPr>
            <w: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widowControl w:val="0"/>
              <w:ind/>
              <w:jc w:val="both"/>
            </w:pPr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20000">
            <w:pPr>
              <w:widowControl w:val="0"/>
              <w:ind w:firstLine="0" w:left="-108"/>
              <w:jc w:val="both"/>
            </w:pPr>
            <w:r>
              <w:t xml:space="preserve">  1 00 0000 00 0000 000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widowControl w:val="0"/>
              <w:ind/>
              <w:jc w:val="both"/>
            </w:pPr>
            <w:r>
              <w:t>НАЛОГОВЫЕ И НЕНАЛОГОВЫЕ ДОХОДЫ</w:t>
            </w:r>
          </w:p>
        </w:tc>
      </w:tr>
      <w:tr>
        <w:trPr>
          <w:trHeight w:hRule="atLeast" w:val="499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r>
              <w:t>1 11 02033 10 0000 120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Доходы от размещения временно свободных средств бюджетов сельских поселений</w:t>
            </w:r>
          </w:p>
        </w:tc>
      </w:tr>
      <w:tr>
        <w:trPr>
          <w:trHeight w:hRule="atLeast" w:val="1472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20000">
            <w:r>
              <w:t>1 11 05025 10 0000 120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Доходы, получаемые в виде арендной платы, а также средства от продажи права на заключение </w:t>
            </w:r>
            <w:r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20000">
            <w:r>
              <w:t>1 11 05035 10 0000 120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Доходы от сдачи в аренду имущества, находящегося в оперативном </w:t>
            </w:r>
            <w:r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hRule="atLeast" w:val="886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20000">
            <w:r>
              <w:t>1 11 07015 10 0000 120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Доходы от перечисления части прибыли, остающейся после уплаты налогов и иных </w:t>
            </w:r>
            <w:r>
              <w:t>обязательных платежей муниципальных унитарных предприятий, созданных сельскими поселениями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r>
              <w:t>1 11 08050 10 0000 120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r>
              <w:t>1 11 09045 10 0000 120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Прочие поступления от использования имущества, находящегося в собственности </w:t>
            </w:r>
            <w:r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r>
              <w:t xml:space="preserve"> 1 13 01995 10 0000 130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Прочие доходы от оказания платных услуг (работ) </w:t>
            </w:r>
            <w:r>
              <w:t>получателями средств бюджетов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20000">
            <w:r>
              <w:t>1 13 02065 10 0000 130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ind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20000">
            <w:r>
              <w:t>1 13 02995 10 0000 130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Прочие доходы от компенсации затрат </w:t>
            </w:r>
            <w:r>
              <w:t>бюджетов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20000">
            <w:r>
              <w:t>1 14 01050 10 0000 410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20000">
            <w:r>
              <w:t>1 14 02052 10 0000 410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20000">
            <w:r>
              <w:t>1 14 02053 10 0000 410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both"/>
            </w:pPr>
            <w:r>
              <w:t>Доходы от реализации иного имущества, находяще</w:t>
            </w:r>
            <w:r>
              <w:t>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r>
              <w:t>00</w:t>
            </w:r>
            <w:r>
              <w:t>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20000">
            <w:r>
              <w:t>1 14 02052 10 0000 440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</w:t>
            </w:r>
            <w:r>
              <w:t>зации материальных запасов по указанному имуществу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20000">
            <w:r>
              <w:t>1 14 02053 10 0000 440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20000">
            <w:r>
              <w:t>1 14 03050 10 0000 410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Средства от распоряжения и реализации выморочного имущества, обращенного в собственность сельс</w:t>
            </w:r>
            <w:r>
              <w:t>ких поселений (в части реализации основных средств по указанному имуществу)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20000">
            <w:r>
              <w:t xml:space="preserve">1 14 03050 10 0000 440 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</w:t>
            </w:r>
            <w:r>
              <w:t xml:space="preserve"> указанному имуществу)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20000">
            <w:r>
              <w:t xml:space="preserve"> 1 14 04050 10 0000 420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20000">
            <w:r>
              <w:t>1 14 06025 10 0000 430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Доходы от продажи земельных участков, находящихся в собственности сельских поселений </w:t>
            </w:r>
            <w:r>
              <w:t>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20000">
            <w:r>
              <w:t>1 15 02050 10 0000 140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ind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20000">
            <w:r>
              <w:t>1 16 07010 10 000</w:t>
            </w:r>
            <w:r>
              <w:t>0 140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100" w:before="100"/>
              <w:ind w:right="60"/>
              <w:jc w:val="both"/>
              <w:rPr>
                <w:rFonts w:ascii="Verdana" w:hAnsi="Verdana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20000">
            <w:r>
              <w:t xml:space="preserve">1 17 </w:t>
            </w:r>
            <w:r>
              <w:t>01050 10 0000 180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spacing w:after="100" w:before="100"/>
              <w:ind w:right="60"/>
              <w:jc w:val="both"/>
              <w:rPr>
                <w:rFonts w:ascii="Verdana" w:hAnsi="Verdana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20000">
            <w:r>
              <w:t>1 17 05050 10 0000 180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100" w:before="100"/>
              <w:ind w:right="60"/>
              <w:jc w:val="both"/>
              <w:rPr>
                <w:rFonts w:ascii="Verdana" w:hAnsi="Verdana"/>
              </w:rPr>
            </w:pPr>
            <w:r>
              <w:t>Прочие неналоговые доходы бюджетов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2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20000">
            <w:r>
              <w:t>1 17 15030 10 0000 150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both"/>
            </w:pPr>
            <w:r>
              <w:t xml:space="preserve">Инициативные платежи, зачисляемые в бюджеты сельских </w:t>
            </w:r>
            <w:r>
              <w:t>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30000">
            <w:r>
              <w:t>2 01 05099 10 0000 150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after="100" w:before="100"/>
              <w:ind w:right="60"/>
              <w:jc w:val="both"/>
              <w:rPr>
                <w:rFonts w:ascii="Verdana" w:hAnsi="Verdana"/>
              </w:rPr>
            </w:pPr>
            <w:r>
              <w:t>Прочие безвозмездные поступления от нерезидентов в бюджеты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30000">
            <w:r>
              <w:t>2 02 15001 10 0000 150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r>
              <w:t>Федерации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30000">
            <w:r>
              <w:t xml:space="preserve">2 02 15002 10 0000 150 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30000">
            <w:r>
              <w:t>2 02 15009 10 0000 150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both"/>
            </w:pPr>
            <w:r>
              <w:t>Дотации бюджетам сельских поселений на частичную компенсацию дополнительных расходов на повыш</w:t>
            </w:r>
            <w:r>
              <w:t>ение оплаты труда работников бюджетной сферы и иные цели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30000">
            <w:r>
              <w:t xml:space="preserve">2 02 16001 10 0000 150 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30000">
            <w:r>
              <w:t>2 02 19999 10 0000 150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ind/>
              <w:jc w:val="both"/>
            </w:pPr>
            <w:r>
              <w:t xml:space="preserve">Прочие дотации бюджетам </w:t>
            </w:r>
            <w:r>
              <w:t>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30000">
            <w:r>
              <w:t>2 02 25299 10 0000 150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ind/>
              <w:jc w:val="both"/>
            </w:pPr>
            <w: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</w:t>
            </w:r>
            <w:r>
              <w:t>ечества на 2019 - 2024 годы"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30000">
            <w:r>
              <w:t>2 02 29999 10 0000 150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spacing w:after="100" w:before="100"/>
              <w:ind w:right="60"/>
              <w:jc w:val="both"/>
              <w:rPr>
                <w:rFonts w:ascii="Verdana" w:hAnsi="Verdana"/>
              </w:rPr>
            </w:pPr>
            <w:r>
              <w:t>Прочие субсидии бюджетам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30000">
            <w:r>
              <w:t>2 02 30024 10 0000 150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100" w:before="100"/>
              <w:ind w:right="60"/>
              <w:jc w:val="both"/>
              <w:rPr>
                <w:rFonts w:ascii="Verdana" w:hAnsi="Verdana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30000">
            <w:r>
              <w:t xml:space="preserve">2 02 35118 10 </w:t>
            </w:r>
            <w:r>
              <w:t>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ind/>
              <w:jc w:val="both"/>
              <w:rPr>
                <w:rFonts w:ascii="Verdana" w:hAnsi="Verdana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30000">
            <w:r>
              <w:t>2 02 39999 10 0000 150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Прочие субвенции бюджетам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30000">
            <w:r>
              <w:t>2 02 4001</w:t>
            </w:r>
            <w:r>
              <w:t>4 10 0000 150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30000">
            <w:r>
              <w:t>2 02 49999 10 0000 150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30000">
            <w:r>
              <w:t>2 02 90024 10 0000 150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30000">
            <w:r>
              <w:t xml:space="preserve">2 02 90054 10 0000 150 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Прочие безвозмездные</w:t>
            </w:r>
            <w:r>
              <w:t xml:space="preserve"> поступления в бюджеты сельских поселений от бюджетов муниципальных районов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30000">
            <w:r>
              <w:t>2 07 05000 10 0000 150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30000">
            <w:r>
              <w:t>2 07 05010 10 0000 150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Безвозмездные поступления от физических и юридических лиц на ф</w:t>
            </w:r>
            <w:r>
              <w:t>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30000">
            <w:r>
              <w:t>2 07 05020 10 0000 150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 xml:space="preserve">Поступления от денежных пожертвований, предоставляемых </w:t>
            </w:r>
            <w:r>
              <w:t>физическими лицами получателям средств бюджетов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30000">
            <w:r>
              <w:t>2 07 05030 10 0000 150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30000">
            <w:r>
              <w:t>2 08 05000 10 0000 150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Перечисления из бюджетов сельских поселений (в бюджеты поселений) для о</w:t>
            </w:r>
            <w:r>
              <w:t>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30000">
            <w:r>
              <w:t>2 18 05010 10 0</w:t>
            </w:r>
            <w:r>
              <w:t>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30000">
            <w:r>
              <w:t>2 18 05020 10 0000 150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>
        <w:trPr>
          <w:trHeight w:hRule="atLeast" w:val="255"/>
        </w:trPr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30000">
            <w:r>
              <w:t>000</w:t>
            </w:r>
          </w:p>
        </w:tc>
        <w:tc>
          <w:tcPr>
            <w:tcW w:type="dxa" w:w="2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30000">
            <w:r>
              <w:t xml:space="preserve">2 18 05030 </w:t>
            </w:r>
            <w:r>
              <w:t>10 0000 150</w:t>
            </w:r>
          </w:p>
        </w:tc>
        <w:tc>
          <w:tcPr>
            <w:tcW w:type="dxa" w:w="6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100" w:before="100"/>
              <w:ind w:firstLine="0" w:left="60" w:right="60"/>
              <w:jc w:val="both"/>
              <w:rPr>
                <w:rFonts w:ascii="Verdana" w:hAnsi="Verdana"/>
              </w:rPr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14:paraId="45030000">
      <w:pPr>
        <w:ind/>
        <w:jc w:val="right"/>
      </w:pPr>
    </w:p>
    <w:p w14:paraId="46030000">
      <w:pPr>
        <w:ind/>
        <w:jc w:val="right"/>
      </w:pPr>
    </w:p>
    <w:p w14:paraId="47030000">
      <w:pPr>
        <w:ind/>
        <w:jc w:val="right"/>
      </w:pPr>
      <w:r>
        <w:br w:type="page"/>
      </w:r>
    </w:p>
    <w:p w14:paraId="48030000"/>
    <w:p w14:paraId="4903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№4 </w:t>
      </w:r>
    </w:p>
    <w:p w14:paraId="4A030000">
      <w:pPr>
        <w:ind w:firstLine="0" w:left="6236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4B030000">
      <w:pPr>
        <w:ind w:firstLine="0" w:left="6236"/>
        <w:jc w:val="center"/>
        <w:rPr>
          <w:sz w:val="28"/>
        </w:rPr>
      </w:pPr>
      <w:r>
        <w:rPr>
          <w:sz w:val="28"/>
        </w:rPr>
        <w:t>от 28.04.2024 № 48</w:t>
      </w:r>
    </w:p>
    <w:p w14:paraId="4C030000">
      <w:pPr>
        <w:ind w:firstLine="0" w:left="6236"/>
        <w:jc w:val="center"/>
        <w:rPr>
          <w:sz w:val="28"/>
        </w:rPr>
      </w:pPr>
    </w:p>
    <w:p w14:paraId="4D03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№4 </w:t>
      </w:r>
    </w:p>
    <w:p w14:paraId="4E03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>Администрации Куйбышевского сельского поселения</w:t>
      </w:r>
    </w:p>
    <w:p w14:paraId="4F030000">
      <w:pPr>
        <w:ind w:firstLine="0" w:left="6236"/>
        <w:jc w:val="center"/>
        <w:rPr>
          <w:sz w:val="28"/>
        </w:rPr>
      </w:pPr>
      <w:r>
        <w:rPr>
          <w:sz w:val="28"/>
        </w:rPr>
        <w:t>от 04.10.2023 № 149</w:t>
      </w:r>
    </w:p>
    <w:p w14:paraId="50030000">
      <w:pPr>
        <w:ind w:firstLine="0" w:left="6236"/>
        <w:jc w:val="center"/>
        <w:rPr>
          <w:sz w:val="28"/>
        </w:rPr>
      </w:pPr>
    </w:p>
    <w:p w14:paraId="51030000">
      <w:pPr>
        <w:ind/>
        <w:jc w:val="center"/>
        <w:rPr>
          <w:sz w:val="28"/>
        </w:rPr>
      </w:pPr>
      <w:r>
        <w:rPr>
          <w:sz w:val="28"/>
        </w:rPr>
        <w:t>Коды</w:t>
      </w:r>
    </w:p>
    <w:p w14:paraId="52030000">
      <w:pPr>
        <w:ind/>
        <w:jc w:val="center"/>
        <w:rPr>
          <w:sz w:val="28"/>
        </w:rPr>
      </w:pPr>
      <w:r>
        <w:rPr>
          <w:sz w:val="28"/>
        </w:rPr>
        <w:t>главных распорядителей средств бюджета сельского поселения</w:t>
      </w:r>
    </w:p>
    <w:p w14:paraId="53030000">
      <w:pPr>
        <w:spacing w:line="360" w:lineRule="auto"/>
        <w:ind/>
        <w:jc w:val="center"/>
        <w:rPr>
          <w:sz w:val="28"/>
        </w:rPr>
      </w:pPr>
    </w:p>
    <w:tbl>
      <w:tblPr>
        <w:tblStyle w:val="Style_5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90"/>
        <w:gridCol w:w="8657"/>
      </w:tblGrid>
      <w:tr>
        <w:trPr>
          <w:trHeight w:hRule="atLeast" w:val="375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center"/>
            </w:pPr>
            <w:r>
              <w:t>Код </w:t>
            </w:r>
          </w:p>
        </w:tc>
        <w:tc>
          <w:tcPr>
            <w:tcW w:type="dxa" w:w="8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center"/>
            </w:pPr>
            <w:r>
              <w:t>Наименование главного распорядителя</w:t>
            </w:r>
          </w:p>
        </w:tc>
      </w:tr>
    </w:tbl>
    <w:p w14:paraId="56030000">
      <w:pPr>
        <w:spacing w:line="360" w:lineRule="auto"/>
        <w:ind/>
        <w:jc w:val="center"/>
      </w:pPr>
    </w:p>
    <w:tbl>
      <w:tblPr>
        <w:tblStyle w:val="Style_5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90"/>
        <w:gridCol w:w="8657"/>
      </w:tblGrid>
      <w:tr>
        <w:trPr>
          <w:trHeight w:hRule="atLeast" w:val="375"/>
          <w:tblHeader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center"/>
            </w:pPr>
            <w:r>
              <w:t>1</w:t>
            </w:r>
          </w:p>
        </w:tc>
        <w:tc>
          <w:tcPr>
            <w:tcW w:type="dxa" w:w="8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center"/>
            </w:pPr>
            <w:r>
              <w:t>2</w:t>
            </w:r>
          </w:p>
        </w:tc>
      </w:tr>
      <w:tr>
        <w:trPr>
          <w:trHeight w:hRule="atLeast" w:val="375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8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ind/>
              <w:jc w:val="both"/>
            </w:pPr>
            <w:r>
              <w:t>Администрация Куйбышевского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</w:pPr>
            <w:r>
              <w:t>952</w:t>
            </w:r>
          </w:p>
        </w:tc>
        <w:tc>
          <w:tcPr>
            <w:tcW w:type="dxa" w:w="8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both"/>
            </w:pPr>
            <w:r>
              <w:t xml:space="preserve">Собрание </w:t>
            </w:r>
            <w:r>
              <w:t>депутатов Куйбышевского сельского поселения</w:t>
            </w:r>
          </w:p>
        </w:tc>
      </w:tr>
    </w:tbl>
    <w:p w14:paraId="5D030000">
      <w:pPr>
        <w:ind/>
        <w:jc w:val="right"/>
      </w:pPr>
    </w:p>
    <w:p w14:paraId="5E030000">
      <w:pPr>
        <w:ind/>
        <w:jc w:val="right"/>
      </w:pPr>
    </w:p>
    <w:p w14:paraId="5F030000">
      <w:pPr>
        <w:ind/>
        <w:jc w:val="right"/>
      </w:pPr>
    </w:p>
    <w:p w14:paraId="60030000">
      <w:pPr>
        <w:ind/>
        <w:jc w:val="right"/>
        <w:rPr>
          <w:rFonts w:ascii="Tunga" w:hAnsi="Tunga"/>
        </w:rPr>
      </w:pPr>
      <w:r>
        <w:br w:type="page"/>
      </w:r>
    </w:p>
    <w:p w14:paraId="6103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№5 </w:t>
      </w:r>
    </w:p>
    <w:p w14:paraId="6203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</w:t>
      </w:r>
    </w:p>
    <w:p w14:paraId="63030000">
      <w:pPr>
        <w:ind w:firstLine="0" w:left="6236"/>
        <w:jc w:val="center"/>
        <w:rPr>
          <w:sz w:val="28"/>
        </w:rPr>
      </w:pPr>
      <w:r>
        <w:rPr>
          <w:sz w:val="28"/>
        </w:rPr>
        <w:t>от 28.04.2024 № 48</w:t>
      </w:r>
    </w:p>
    <w:p w14:paraId="64030000">
      <w:pPr>
        <w:ind w:firstLine="0" w:left="6236"/>
        <w:jc w:val="center"/>
        <w:rPr>
          <w:sz w:val="28"/>
        </w:rPr>
      </w:pPr>
    </w:p>
    <w:p w14:paraId="65030000">
      <w:pPr>
        <w:ind w:firstLine="0" w:left="6236"/>
        <w:jc w:val="center"/>
        <w:rPr>
          <w:sz w:val="28"/>
        </w:rPr>
      </w:pPr>
      <w:r>
        <w:rPr>
          <w:sz w:val="28"/>
        </w:rPr>
        <w:t>Приложение № 5</w:t>
      </w:r>
    </w:p>
    <w:p w14:paraId="66030000">
      <w:pPr>
        <w:ind w:firstLine="0" w:left="6236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67030000">
      <w:pPr>
        <w:ind w:firstLine="0" w:left="6236"/>
        <w:jc w:val="center"/>
        <w:rPr>
          <w:sz w:val="28"/>
        </w:rPr>
      </w:pPr>
      <w:r>
        <w:rPr>
          <w:sz w:val="28"/>
        </w:rPr>
        <w:t>от 04.10.2023 № 149</w:t>
      </w:r>
    </w:p>
    <w:p w14:paraId="68030000">
      <w:pPr>
        <w:tabs>
          <w:tab w:leader="none" w:pos="8220" w:val="left"/>
        </w:tabs>
        <w:spacing w:line="360" w:lineRule="auto"/>
        <w:ind/>
        <w:rPr>
          <w:sz w:val="28"/>
        </w:rPr>
      </w:pPr>
    </w:p>
    <w:p w14:paraId="69030000">
      <w:pPr>
        <w:ind/>
        <w:jc w:val="center"/>
        <w:rPr>
          <w:sz w:val="28"/>
        </w:rPr>
      </w:pPr>
      <w:r>
        <w:rPr>
          <w:sz w:val="28"/>
        </w:rPr>
        <w:t xml:space="preserve">Коды </w:t>
      </w:r>
      <w:r>
        <w:rPr>
          <w:sz w:val="28"/>
        </w:rPr>
        <w:t xml:space="preserve">главных администраторов источников финансирования дефицита </w:t>
      </w:r>
    </w:p>
    <w:p w14:paraId="6A030000">
      <w:pPr>
        <w:ind/>
        <w:jc w:val="center"/>
        <w:rPr>
          <w:sz w:val="28"/>
        </w:rPr>
      </w:pPr>
      <w:r>
        <w:rPr>
          <w:sz w:val="28"/>
        </w:rPr>
        <w:t>бюджета сельского поселения</w:t>
      </w:r>
    </w:p>
    <w:p w14:paraId="6B030000">
      <w:pPr>
        <w:ind/>
        <w:jc w:val="center"/>
      </w:pPr>
    </w:p>
    <w:tbl>
      <w:tblPr>
        <w:tblStyle w:val="Style_5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77"/>
        <w:gridCol w:w="8670"/>
      </w:tblGrid>
      <w:tr>
        <w:trPr>
          <w:trHeight w:hRule="atLeast" w:val="750"/>
        </w:trPr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center"/>
            </w:pPr>
            <w:r>
              <w:t>Код </w:t>
            </w:r>
          </w:p>
        </w:tc>
        <w:tc>
          <w:tcPr>
            <w:tcW w:type="dxa" w:w="8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</w:pPr>
            <w:r>
              <w:t>Наименование главного администратора источников финансирования дефицита бюджета  сельского поселения</w:t>
            </w:r>
          </w:p>
        </w:tc>
      </w:tr>
    </w:tbl>
    <w:p w14:paraId="6E030000">
      <w:pPr>
        <w:spacing w:line="360" w:lineRule="auto"/>
        <w:ind/>
      </w:pPr>
    </w:p>
    <w:tbl>
      <w:tblPr>
        <w:tblStyle w:val="Style_5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77"/>
        <w:gridCol w:w="8670"/>
      </w:tblGrid>
      <w:tr>
        <w:trPr>
          <w:trHeight w:hRule="atLeast" w:val="317"/>
          <w:tblHeader/>
        </w:trPr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ind/>
              <w:jc w:val="center"/>
            </w:pPr>
            <w:r>
              <w:t>1 </w:t>
            </w:r>
          </w:p>
        </w:tc>
        <w:tc>
          <w:tcPr>
            <w:tcW w:type="dxa" w:w="8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ind/>
              <w:jc w:val="center"/>
            </w:pPr>
            <w:r>
              <w:t>2</w:t>
            </w:r>
          </w:p>
        </w:tc>
      </w:tr>
      <w:tr>
        <w:trPr>
          <w:trHeight w:hRule="atLeast" w:val="750"/>
        </w:trPr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8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ind/>
              <w:jc w:val="both"/>
            </w:pPr>
            <w:r>
              <w:t>Администрация Куйбышевского сельского поселения</w:t>
            </w:r>
          </w:p>
        </w:tc>
      </w:tr>
    </w:tbl>
    <w:p w14:paraId="73030000">
      <w:pPr>
        <w:ind/>
        <w:jc w:val="right"/>
      </w:pPr>
    </w:p>
    <w:p w14:paraId="74030000">
      <w:pPr>
        <w:ind/>
        <w:jc w:val="right"/>
      </w:pPr>
    </w:p>
    <w:sectPr>
      <w:headerReference r:id="rId1" w:type="default"/>
      <w:footerReference r:id="rId2" w:type="default"/>
      <w:pgSz w:h="16848" w:orient="portrait" w:w="11908"/>
      <w:pgMar w:bottom="1134" w:footer="709" w:gutter="0" w:header="709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  <w:p w14:paraId="03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778"/>
      </w:pPr>
    </w:lvl>
    <w:lvl w:ilvl="1">
      <w:start w:val="1"/>
      <w:numFmt w:val="lowerLetter"/>
      <w:lvlText w:val="%2."/>
      <w:lvlJc w:val="left"/>
      <w:pPr>
        <w:ind w:hanging="360" w:left="2498"/>
      </w:pPr>
    </w:lvl>
    <w:lvl w:ilvl="2">
      <w:start w:val="1"/>
      <w:numFmt w:val="lowerRoman"/>
      <w:lvlText w:val="%3."/>
      <w:lvlJc w:val="right"/>
      <w:pPr>
        <w:ind w:hanging="180" w:left="3218"/>
      </w:pPr>
    </w:lvl>
    <w:lvl w:ilvl="3">
      <w:start w:val="1"/>
      <w:numFmt w:val="decimal"/>
      <w:lvlText w:val="%4."/>
      <w:lvlJc w:val="left"/>
      <w:pPr>
        <w:ind w:hanging="360" w:left="3938"/>
      </w:pPr>
    </w:lvl>
    <w:lvl w:ilvl="4">
      <w:start w:val="1"/>
      <w:numFmt w:val="lowerLetter"/>
      <w:lvlText w:val="%5."/>
      <w:lvlJc w:val="left"/>
      <w:pPr>
        <w:ind w:hanging="360" w:left="4658"/>
      </w:pPr>
    </w:lvl>
    <w:lvl w:ilvl="5">
      <w:start w:val="1"/>
      <w:numFmt w:val="lowerRoman"/>
      <w:lvlText w:val="%6."/>
      <w:lvlJc w:val="right"/>
      <w:pPr>
        <w:ind w:hanging="180" w:left="5378"/>
      </w:pPr>
    </w:lvl>
    <w:lvl w:ilvl="6">
      <w:start w:val="1"/>
      <w:numFmt w:val="decimal"/>
      <w:lvlText w:val="%7."/>
      <w:lvlJc w:val="left"/>
      <w:pPr>
        <w:ind w:hanging="360" w:left="6098"/>
      </w:pPr>
    </w:lvl>
    <w:lvl w:ilvl="7">
      <w:start w:val="1"/>
      <w:numFmt w:val="lowerLetter"/>
      <w:lvlText w:val="%8."/>
      <w:lvlJc w:val="left"/>
      <w:pPr>
        <w:ind w:hanging="360" w:left="6818"/>
      </w:pPr>
    </w:lvl>
    <w:lvl w:ilvl="8">
      <w:start w:val="1"/>
      <w:numFmt w:val="lowerRoman"/>
      <w:lvlText w:val="%9."/>
      <w:lvlJc w:val="right"/>
      <w:pPr>
        <w:ind w:hanging="180" w:left="753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Основной текст 22"/>
    <w:basedOn w:val="Style_8"/>
    <w:link w:val="Style_9_ch"/>
    <w:pPr>
      <w:ind/>
      <w:jc w:val="both"/>
    </w:pPr>
    <w:rPr>
      <w:sz w:val="28"/>
    </w:rPr>
  </w:style>
  <w:style w:styleId="Style_9_ch" w:type="character">
    <w:name w:val="Основной текст 22"/>
    <w:basedOn w:val="Style_8_ch"/>
    <w:link w:val="Style_9"/>
    <w:rPr>
      <w:sz w:val="28"/>
    </w:rPr>
  </w:style>
  <w:style w:styleId="Style_10" w:type="paragraph">
    <w:name w:val="toc 2"/>
    <w:next w:val="Style_8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Номер строки1"/>
    <w:link w:val="Style_12_ch"/>
  </w:style>
  <w:style w:styleId="Style_12_ch" w:type="character">
    <w:name w:val="Номер строки1"/>
    <w:link w:val="Style_12"/>
  </w:style>
  <w:style w:styleId="Style_13" w:type="paragraph">
    <w:name w:val="toc 6"/>
    <w:next w:val="Style_8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Cell"/>
    <w:link w:val="Style_15_ch"/>
    <w:pPr>
      <w:widowControl w:val="0"/>
      <w:ind/>
    </w:pPr>
    <w:rPr>
      <w:sz w:val="28"/>
    </w:rPr>
  </w:style>
  <w:style w:styleId="Style_15_ch" w:type="character">
    <w:name w:val="ConsPlusCell"/>
    <w:link w:val="Style_15"/>
    <w:rPr>
      <w:sz w:val="28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3"/>
    <w:next w:val="Style_8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Balloon Text"/>
    <w:basedOn w:val="Style_8"/>
    <w:link w:val="Style_19_ch"/>
    <w:rPr>
      <w:rFonts w:ascii="Tahoma" w:hAnsi="Tahoma"/>
      <w:sz w:val="16"/>
    </w:rPr>
  </w:style>
  <w:style w:styleId="Style_19_ch" w:type="character">
    <w:name w:val="Balloon Text"/>
    <w:basedOn w:val="Style_8_ch"/>
    <w:link w:val="Style_19"/>
    <w:rPr>
      <w:rFonts w:ascii="Tahoma" w:hAnsi="Tahoma"/>
      <w:sz w:val="16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eader"/>
    <w:basedOn w:val="Style_8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8_ch"/>
    <w:link w:val="Style_21"/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Номер страницы1"/>
    <w:basedOn w:val="Style_20"/>
    <w:link w:val="Style_23_ch"/>
  </w:style>
  <w:style w:styleId="Style_23_ch" w:type="character">
    <w:name w:val="Номер страницы1"/>
    <w:basedOn w:val="Style_20_ch"/>
    <w:link w:val="Style_23"/>
  </w:style>
  <w:style w:styleId="Style_24" w:type="paragraph">
    <w:name w:val="Body Text 2"/>
    <w:basedOn w:val="Style_8"/>
    <w:link w:val="Style_24_ch"/>
    <w:pPr>
      <w:spacing w:after="120" w:line="480" w:lineRule="auto"/>
      <w:ind/>
    </w:pPr>
  </w:style>
  <w:style w:styleId="Style_24_ch" w:type="character">
    <w:name w:val="Body Text 2"/>
    <w:basedOn w:val="Style_8_ch"/>
    <w:link w:val="Style_24"/>
  </w:style>
  <w:style w:styleId="Style_3" w:type="paragraph">
    <w:name w:val="List Paragraph"/>
    <w:basedOn w:val="Style_8"/>
    <w:link w:val="Style_3_ch"/>
    <w:pPr>
      <w:ind w:firstLine="0" w:left="720"/>
      <w:contextualSpacing w:val="1"/>
    </w:pPr>
  </w:style>
  <w:style w:styleId="Style_3_ch" w:type="character">
    <w:name w:val="List Paragraph"/>
    <w:basedOn w:val="Style_8_ch"/>
    <w:link w:val="Style_3"/>
  </w:style>
  <w:style w:styleId="Style_25" w:type="paragraph">
    <w:name w:val="toc 3"/>
    <w:next w:val="Style_8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onsPlusNonformat"/>
    <w:link w:val="Style_26_ch"/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Выделение1"/>
    <w:link w:val="Style_27_ch"/>
    <w:rPr>
      <w:i w:val="1"/>
    </w:rPr>
  </w:style>
  <w:style w:styleId="Style_27_ch" w:type="character">
    <w:name w:val="Выделение1"/>
    <w:link w:val="Style_27"/>
    <w:rPr>
      <w:i w:val="1"/>
    </w:rPr>
  </w:style>
  <w:style w:styleId="Style_28" w:type="paragraph">
    <w:name w:val="1"/>
    <w:basedOn w:val="Style_8"/>
    <w:link w:val="Style_28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8_ch" w:type="character">
    <w:name w:val="1"/>
    <w:basedOn w:val="Style_8_ch"/>
    <w:link w:val="Style_28"/>
    <w:rPr>
      <w:rFonts w:ascii="Verdana" w:hAnsi="Verdana"/>
      <w:sz w:val="20"/>
    </w:rPr>
  </w:style>
  <w:style w:styleId="Style_29" w:type="paragraph">
    <w:name w:val="heading 5"/>
    <w:next w:val="Style_8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2" w:type="paragraph">
    <w:name w:val="heading 1"/>
    <w:basedOn w:val="Style_8"/>
    <w:next w:val="Style_8"/>
    <w:link w:val="Style_2_ch"/>
    <w:uiPriority w:val="9"/>
    <w:qFormat/>
    <w:pPr>
      <w:keepNext w:val="1"/>
      <w:ind/>
      <w:outlineLvl w:val="0"/>
    </w:pPr>
    <w:rPr>
      <w:sz w:val="28"/>
    </w:rPr>
  </w:style>
  <w:style w:styleId="Style_2_ch" w:type="character">
    <w:name w:val="heading 1"/>
    <w:basedOn w:val="Style_8_ch"/>
    <w:link w:val="Style_2"/>
    <w:rPr>
      <w:sz w:val="28"/>
    </w:rPr>
  </w:style>
  <w:style w:styleId="Style_30" w:type="paragraph">
    <w:name w:val="Знак"/>
    <w:basedOn w:val="Style_8"/>
    <w:link w:val="Style_3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30_ch" w:type="character">
    <w:name w:val="Знак"/>
    <w:basedOn w:val="Style_8_ch"/>
    <w:link w:val="Style_30"/>
    <w:rPr>
      <w:rFonts w:ascii="Verdana" w:hAnsi="Verdana"/>
      <w:sz w:val="20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ind/>
      <w:jc w:val="both"/>
    </w:pPr>
    <w:rPr>
      <w:rFonts w:ascii="XO Thames" w:hAnsi="XO Thames"/>
    </w:rPr>
  </w:style>
  <w:style w:styleId="Style_34_ch" w:type="character">
    <w:name w:val="Header and Footer"/>
    <w:link w:val="Style_34"/>
    <w:rPr>
      <w:rFonts w:ascii="XO Thames" w:hAnsi="XO Thames"/>
    </w:rPr>
  </w:style>
  <w:style w:styleId="Style_35" w:type="paragraph">
    <w:name w:val="Con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Normal"/>
    <w:link w:val="Style_35"/>
    <w:rPr>
      <w:rFonts w:ascii="Arial" w:hAnsi="Arial"/>
    </w:rPr>
  </w:style>
  <w:style w:styleId="Style_36" w:type="paragraph">
    <w:name w:val="toc 9"/>
    <w:next w:val="Style_8"/>
    <w:link w:val="Style_36_ch"/>
    <w:uiPriority w:val="39"/>
    <w:pPr>
      <w:ind w:firstLine="0" w:left="1600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Table Contents"/>
    <w:basedOn w:val="Style_8"/>
    <w:link w:val="Style_37_ch"/>
    <w:pPr>
      <w:widowControl w:val="0"/>
      <w:ind/>
    </w:pPr>
  </w:style>
  <w:style w:styleId="Style_37_ch" w:type="character">
    <w:name w:val="Table Contents"/>
    <w:basedOn w:val="Style_8_ch"/>
    <w:link w:val="Style_37"/>
  </w:style>
  <w:style w:styleId="Style_38" w:type="paragraph">
    <w:name w:val="toc 8"/>
    <w:next w:val="Style_8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39" w:type="paragraph">
    <w:name w:val="Body Text Indent"/>
    <w:basedOn w:val="Style_8"/>
    <w:link w:val="Style_39_ch"/>
    <w:pPr>
      <w:ind w:firstLine="900" w:left="0"/>
      <w:jc w:val="both"/>
    </w:pPr>
    <w:rPr>
      <w:sz w:val="28"/>
    </w:rPr>
  </w:style>
  <w:style w:styleId="Style_39_ch" w:type="character">
    <w:name w:val="Body Text Indent"/>
    <w:basedOn w:val="Style_8_ch"/>
    <w:link w:val="Style_39"/>
    <w:rPr>
      <w:sz w:val="28"/>
    </w:rPr>
  </w:style>
  <w:style w:styleId="Style_40" w:type="paragraph">
    <w:name w:val="toc 5"/>
    <w:next w:val="Style_8"/>
    <w:link w:val="Style_40_ch"/>
    <w:uiPriority w:val="39"/>
    <w:pPr>
      <w:ind w:firstLine="0" w:left="800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41" w:type="paragraph">
    <w:name w:val="Без интервала1"/>
    <w:link w:val="Style_41_ch"/>
    <w:rPr>
      <w:rFonts w:ascii="Calibri" w:hAnsi="Calibri"/>
      <w:sz w:val="22"/>
    </w:rPr>
  </w:style>
  <w:style w:styleId="Style_41_ch" w:type="character">
    <w:name w:val="Без интервала1"/>
    <w:link w:val="Style_41"/>
    <w:rPr>
      <w:rFonts w:ascii="Calibri" w:hAnsi="Calibri"/>
      <w:sz w:val="22"/>
    </w:rPr>
  </w:style>
  <w:style w:styleId="Style_7" w:type="paragraph">
    <w:name w:val="ConsPlusNormal"/>
    <w:link w:val="Style_7_ch"/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42" w:type="paragraph">
    <w:name w:val="Subtitle"/>
    <w:next w:val="Style_8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apple-converted-space"/>
    <w:basedOn w:val="Style_20"/>
    <w:link w:val="Style_43_ch"/>
  </w:style>
  <w:style w:styleId="Style_43_ch" w:type="character">
    <w:name w:val="apple-converted-space"/>
    <w:basedOn w:val="Style_20_ch"/>
    <w:link w:val="Style_43"/>
  </w:style>
  <w:style w:styleId="Style_44" w:type="paragraph">
    <w:name w:val="Title"/>
    <w:next w:val="Style_8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45" w:type="paragraph">
    <w:name w:val="heading 4"/>
    <w:next w:val="Style_8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heading 2"/>
    <w:next w:val="Style_8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2024-04-11T05:49:13Z</dcterms:modified>
</cp:coreProperties>
</file>