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08" w:rsidRDefault="00B84A00">
      <w:pPr>
        <w:pStyle w:val="10"/>
        <w:rPr>
          <w:sz w:val="28"/>
        </w:rPr>
      </w:pPr>
      <w:r>
        <w:rPr>
          <w:sz w:val="28"/>
        </w:rPr>
        <w:t>РОССИЙСКАЯ ФЕДЕРАЦИЯ</w:t>
      </w:r>
    </w:p>
    <w:p w:rsidR="00357008" w:rsidRDefault="00B84A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57008" w:rsidRDefault="00B84A00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357008" w:rsidRDefault="00B84A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57008" w:rsidRDefault="00B84A00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357008" w:rsidRDefault="00357008">
      <w:pPr>
        <w:jc w:val="center"/>
        <w:rPr>
          <w:b/>
          <w:sz w:val="28"/>
        </w:rPr>
      </w:pPr>
    </w:p>
    <w:p w:rsidR="00357008" w:rsidRDefault="00B84A00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357008" w:rsidRDefault="00B84A00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357008" w:rsidRDefault="00357008">
      <w:pPr>
        <w:jc w:val="right"/>
        <w:rPr>
          <w:sz w:val="28"/>
        </w:rPr>
      </w:pPr>
    </w:p>
    <w:p w:rsidR="00357008" w:rsidRDefault="00B84A00">
      <w:pPr>
        <w:pStyle w:val="10"/>
        <w:rPr>
          <w:sz w:val="28"/>
        </w:rPr>
      </w:pPr>
      <w:r>
        <w:rPr>
          <w:sz w:val="28"/>
        </w:rPr>
        <w:t>ПОСТАНОВЛЕНИЕ</w:t>
      </w:r>
    </w:p>
    <w:p w:rsidR="00357008" w:rsidRDefault="00357008"/>
    <w:p w:rsidR="00357008" w:rsidRDefault="00B84A00">
      <w:pPr>
        <w:rPr>
          <w:b/>
          <w:sz w:val="28"/>
        </w:rPr>
      </w:pPr>
      <w:r>
        <w:rPr>
          <w:b/>
          <w:sz w:val="28"/>
        </w:rPr>
        <w:t>16.03.2023                                              №40</w:t>
      </w:r>
      <w:r>
        <w:rPr>
          <w:b/>
          <w:sz w:val="28"/>
        </w:rPr>
        <w:tab/>
      </w:r>
      <w:r>
        <w:rPr>
          <w:b/>
          <w:sz w:val="28"/>
        </w:rPr>
        <w:tab/>
        <w:t>с.Куйбышево</w:t>
      </w:r>
    </w:p>
    <w:p w:rsidR="00357008" w:rsidRDefault="00357008">
      <w:pPr>
        <w:rPr>
          <w:b/>
          <w:sz w:val="28"/>
        </w:rPr>
      </w:pPr>
    </w:p>
    <w:p w:rsidR="00357008" w:rsidRDefault="00B84A00">
      <w:pPr>
        <w:jc w:val="center"/>
        <w:rPr>
          <w:b/>
          <w:sz w:val="28"/>
        </w:rPr>
      </w:pPr>
      <w:r>
        <w:rPr>
          <w:b/>
          <w:sz w:val="28"/>
        </w:rPr>
        <w:t>Об утверждении</w:t>
      </w:r>
      <w:r w:rsidR="00434947">
        <w:rPr>
          <w:b/>
          <w:sz w:val="28"/>
        </w:rPr>
        <w:t xml:space="preserve"> </w:t>
      </w:r>
      <w:r>
        <w:rPr>
          <w:b/>
          <w:sz w:val="28"/>
        </w:rPr>
        <w:t>годового отчета о реализации</w:t>
      </w:r>
      <w:r>
        <w:rPr>
          <w:b/>
          <w:spacing w:val="-2"/>
          <w:sz w:val="28"/>
        </w:rPr>
        <w:t xml:space="preserve"> муниципальной программы Куйбышевского сельского поселения «Информационное общество</w:t>
      </w:r>
      <w:r>
        <w:rPr>
          <w:b/>
          <w:sz w:val="28"/>
        </w:rPr>
        <w:t>»</w:t>
      </w:r>
    </w:p>
    <w:p w:rsidR="00357008" w:rsidRDefault="00B84A00">
      <w:pPr>
        <w:jc w:val="center"/>
        <w:rPr>
          <w:b/>
          <w:sz w:val="28"/>
        </w:rPr>
      </w:pPr>
      <w:r>
        <w:rPr>
          <w:b/>
          <w:sz w:val="28"/>
        </w:rPr>
        <w:t>за 2022 год</w:t>
      </w:r>
    </w:p>
    <w:p w:rsidR="00357008" w:rsidRDefault="00357008">
      <w:pPr>
        <w:jc w:val="center"/>
        <w:rPr>
          <w:b/>
          <w:sz w:val="28"/>
        </w:rPr>
      </w:pPr>
    </w:p>
    <w:p w:rsidR="00357008" w:rsidRPr="00B84A00" w:rsidRDefault="00B8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pacing w:val="24"/>
          <w:sz w:val="28"/>
          <w:szCs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№23  «Об утверждении Порядка разработки, реализации и оценки эффективности муниципальных программ Куйбышевского сельского поселения», </w:t>
      </w:r>
      <w:r w:rsidRPr="00B84A00">
        <w:rPr>
          <w:b/>
          <w:i/>
          <w:spacing w:val="24"/>
          <w:sz w:val="28"/>
          <w:szCs w:val="28"/>
        </w:rPr>
        <w:t>постановляю:</w:t>
      </w:r>
    </w:p>
    <w:p w:rsidR="00357008" w:rsidRDefault="00357008">
      <w:pPr>
        <w:jc w:val="center"/>
        <w:rPr>
          <w:b/>
          <w:sz w:val="28"/>
        </w:rPr>
      </w:pPr>
    </w:p>
    <w:p w:rsidR="00357008" w:rsidRDefault="00B84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  <w:sz w:val="28"/>
        </w:rPr>
      </w:pPr>
      <w:r>
        <w:rPr>
          <w:spacing w:val="-2"/>
          <w:sz w:val="28"/>
        </w:rPr>
        <w:tab/>
        <w:t>1.Утвердить годовой отчет о реализации  муниципальной программы Куйбышевского сельского поселения «Информационное общество</w:t>
      </w:r>
      <w:r>
        <w:rPr>
          <w:sz w:val="28"/>
        </w:rPr>
        <w:t>» за 2022 год</w:t>
      </w:r>
      <w:r>
        <w:rPr>
          <w:spacing w:val="-2"/>
          <w:sz w:val="28"/>
        </w:rPr>
        <w:t xml:space="preserve"> согласно приложениям.</w:t>
      </w:r>
    </w:p>
    <w:p w:rsidR="00357008" w:rsidRDefault="00B84A00">
      <w:pPr>
        <w:ind w:firstLine="709"/>
        <w:jc w:val="both"/>
      </w:pPr>
      <w:r>
        <w:rPr>
          <w:sz w:val="28"/>
        </w:rPr>
        <w:t>2. Разместить данное постановление на официальном сайте Администрации Куйбышевского сельского поселения.</w:t>
      </w:r>
    </w:p>
    <w:p w:rsidR="00357008" w:rsidRDefault="00B84A00">
      <w:pPr>
        <w:ind w:firstLine="709"/>
        <w:jc w:val="both"/>
      </w:pPr>
      <w:r>
        <w:rPr>
          <w:sz w:val="28"/>
        </w:rPr>
        <w:t>3. Постановление вступает в силу с момента его официального опубликования.</w:t>
      </w:r>
    </w:p>
    <w:p w:rsidR="00357008" w:rsidRDefault="00B84A00">
      <w:pPr>
        <w:ind w:firstLine="709"/>
        <w:jc w:val="both"/>
        <w:rPr>
          <w:sz w:val="28"/>
        </w:rPr>
      </w:pPr>
      <w:r>
        <w:rPr>
          <w:sz w:val="28"/>
        </w:rPr>
        <w:t>4. Контроль за выполнением  настоящего постановления оставляю за собой.</w:t>
      </w:r>
    </w:p>
    <w:p w:rsidR="00357008" w:rsidRDefault="00357008">
      <w:pPr>
        <w:pStyle w:val="a3"/>
        <w:ind w:firstLine="708"/>
      </w:pPr>
    </w:p>
    <w:p w:rsidR="00357008" w:rsidRDefault="00357008">
      <w:pPr>
        <w:pStyle w:val="a3"/>
        <w:ind w:left="726" w:firstLine="0"/>
      </w:pPr>
    </w:p>
    <w:p w:rsidR="00357008" w:rsidRDefault="00357008">
      <w:pPr>
        <w:pStyle w:val="a3"/>
        <w:ind w:left="726" w:firstLine="0"/>
      </w:pPr>
    </w:p>
    <w:p w:rsidR="00357008" w:rsidRDefault="00357008">
      <w:pPr>
        <w:pStyle w:val="a3"/>
        <w:ind w:firstLine="0"/>
      </w:pPr>
    </w:p>
    <w:p w:rsidR="00357008" w:rsidRDefault="00B84A00">
      <w:pPr>
        <w:rPr>
          <w:sz w:val="28"/>
        </w:rPr>
      </w:pPr>
      <w:r>
        <w:rPr>
          <w:sz w:val="28"/>
        </w:rPr>
        <w:t>Глава Администрации</w:t>
      </w:r>
    </w:p>
    <w:p w:rsidR="00357008" w:rsidRDefault="00B84A00">
      <w:pPr>
        <w:rPr>
          <w:sz w:val="28"/>
        </w:rPr>
      </w:pPr>
      <w:r>
        <w:rPr>
          <w:sz w:val="28"/>
        </w:rPr>
        <w:t>Куйбышевского</w:t>
      </w:r>
    </w:p>
    <w:p w:rsidR="00357008" w:rsidRDefault="00B84A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:rsidR="00357008" w:rsidRDefault="00357008">
      <w:pPr>
        <w:ind w:firstLine="720"/>
        <w:rPr>
          <w:sz w:val="28"/>
        </w:rPr>
      </w:pPr>
    </w:p>
    <w:p w:rsidR="00357008" w:rsidRDefault="00357008">
      <w:pPr>
        <w:ind w:firstLine="720"/>
        <w:rPr>
          <w:sz w:val="28"/>
        </w:rPr>
      </w:pPr>
    </w:p>
    <w:p w:rsidR="00357008" w:rsidRDefault="00357008">
      <w:pPr>
        <w:ind w:firstLine="720"/>
        <w:rPr>
          <w:sz w:val="28"/>
        </w:rPr>
      </w:pPr>
    </w:p>
    <w:p w:rsidR="00357008" w:rsidRDefault="00357008">
      <w:pPr>
        <w:ind w:firstLine="720"/>
        <w:rPr>
          <w:sz w:val="28"/>
        </w:rPr>
      </w:pPr>
    </w:p>
    <w:p w:rsidR="00357008" w:rsidRDefault="00357008">
      <w:pPr>
        <w:ind w:firstLine="720"/>
        <w:rPr>
          <w:sz w:val="28"/>
        </w:rPr>
      </w:pPr>
    </w:p>
    <w:p w:rsidR="00357008" w:rsidRDefault="00357008">
      <w:pPr>
        <w:ind w:firstLine="720"/>
        <w:rPr>
          <w:sz w:val="28"/>
        </w:rPr>
      </w:pPr>
    </w:p>
    <w:p w:rsidR="00357008" w:rsidRDefault="00B84A00">
      <w:pPr>
        <w:widowControl/>
        <w:rPr>
          <w:sz w:val="28"/>
        </w:rPr>
      </w:pPr>
      <w:r>
        <w:t>Постановление вносит сектор экономики и финансов</w:t>
      </w:r>
      <w:r>
        <w:br w:type="page"/>
      </w:r>
      <w:bookmarkStart w:id="0" w:name="sub_1003"/>
    </w:p>
    <w:p w:rsidR="00357008" w:rsidRDefault="00B84A00">
      <w:pPr>
        <w:widowControl/>
        <w:ind w:left="6378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57008" w:rsidRDefault="00B84A00">
      <w:pPr>
        <w:ind w:left="6236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:rsidR="00357008" w:rsidRDefault="00B84A00">
      <w:pPr>
        <w:ind w:left="6236"/>
        <w:jc w:val="center"/>
        <w:rPr>
          <w:sz w:val="28"/>
        </w:rPr>
      </w:pPr>
      <w:r>
        <w:rPr>
          <w:sz w:val="28"/>
        </w:rPr>
        <w:t>от 16.03.2023 № 40</w:t>
      </w:r>
    </w:p>
    <w:p w:rsidR="00357008" w:rsidRDefault="00357008">
      <w:pPr>
        <w:pStyle w:val="af1"/>
        <w:spacing w:before="0" w:after="0"/>
        <w:jc w:val="center"/>
        <w:rPr>
          <w:sz w:val="28"/>
        </w:rPr>
      </w:pPr>
    </w:p>
    <w:p w:rsidR="00357008" w:rsidRDefault="00B84A00">
      <w:pPr>
        <w:pStyle w:val="af1"/>
        <w:spacing w:before="0" w:after="0"/>
        <w:jc w:val="center"/>
        <w:rPr>
          <w:sz w:val="28"/>
        </w:rPr>
      </w:pPr>
      <w:r>
        <w:rPr>
          <w:sz w:val="28"/>
        </w:rPr>
        <w:t>Отчет</w:t>
      </w:r>
    </w:p>
    <w:p w:rsidR="00357008" w:rsidRDefault="00B84A00">
      <w:pPr>
        <w:pStyle w:val="af1"/>
        <w:spacing w:before="0" w:after="0"/>
        <w:jc w:val="center"/>
        <w:rPr>
          <w:rFonts w:ascii="Arial" w:hAnsi="Arial"/>
          <w:sz w:val="28"/>
        </w:rPr>
      </w:pPr>
      <w:r>
        <w:rPr>
          <w:sz w:val="28"/>
        </w:rPr>
        <w:t>о реализации муниципальной программы Куйбышевского сельского поселения «Информационное общество»</w:t>
      </w:r>
    </w:p>
    <w:p w:rsidR="00357008" w:rsidRDefault="00B84A00">
      <w:pPr>
        <w:pStyle w:val="af1"/>
        <w:spacing w:before="0" w:after="0"/>
        <w:jc w:val="center"/>
        <w:rPr>
          <w:sz w:val="28"/>
        </w:rPr>
      </w:pPr>
      <w:r>
        <w:rPr>
          <w:sz w:val="28"/>
        </w:rPr>
        <w:t>за 2022год</w:t>
      </w:r>
    </w:p>
    <w:p w:rsidR="00357008" w:rsidRDefault="00357008">
      <w:pPr>
        <w:pStyle w:val="af1"/>
        <w:spacing w:before="0" w:after="0"/>
        <w:jc w:val="center"/>
        <w:rPr>
          <w:sz w:val="28"/>
        </w:rPr>
      </w:pPr>
    </w:p>
    <w:p w:rsidR="00357008" w:rsidRDefault="00B84A00">
      <w:pPr>
        <w:pStyle w:val="af1"/>
        <w:spacing w:before="0" w:after="0"/>
        <w:jc w:val="center"/>
        <w:rPr>
          <w:sz w:val="28"/>
        </w:rPr>
      </w:pPr>
      <w:r>
        <w:rPr>
          <w:sz w:val="28"/>
        </w:rPr>
        <w:t>Раздел 1.Конкретные</w:t>
      </w:r>
      <w:r w:rsidR="00434947">
        <w:rPr>
          <w:sz w:val="28"/>
        </w:rPr>
        <w:t xml:space="preserve"> </w:t>
      </w:r>
      <w:r>
        <w:rPr>
          <w:sz w:val="28"/>
        </w:rPr>
        <w:t>результаты,</w:t>
      </w:r>
      <w:r w:rsidR="00434947">
        <w:rPr>
          <w:sz w:val="28"/>
        </w:rPr>
        <w:t xml:space="preserve"> </w:t>
      </w:r>
      <w:r>
        <w:rPr>
          <w:sz w:val="28"/>
        </w:rPr>
        <w:t>достигнутые</w:t>
      </w:r>
      <w:r w:rsidR="00434947">
        <w:rPr>
          <w:sz w:val="28"/>
        </w:rPr>
        <w:t xml:space="preserve"> </w:t>
      </w:r>
      <w:r>
        <w:rPr>
          <w:sz w:val="28"/>
        </w:rPr>
        <w:t>за 2022год</w:t>
      </w:r>
    </w:p>
    <w:p w:rsidR="00357008" w:rsidRDefault="00357008">
      <w:pPr>
        <w:pStyle w:val="af1"/>
        <w:spacing w:before="0" w:after="0"/>
        <w:jc w:val="center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В целях создания условий для обеспечения ускоренного внедрения информационных технологий в сфере местного самоуправления и социальной сфере в рамках реализации муниципальной программы Куйбышевского сельского поселения «Информационное общество», утвержденной постановлением Администрации Куйбышевского сельского поселения 16.11.2018 №179 (далее – муниципальная программа), ответственным исполнителем и участниками муниципальной программы в 2022 году реализован комплекс мероприятий, в результате которых: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i/>
          <w:sz w:val="28"/>
        </w:rPr>
        <w:t>-</w:t>
      </w:r>
      <w:r>
        <w:rPr>
          <w:sz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-увеличен уровень информированности населения о деятельности Администрации Куйбышевского сельского поселения;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-повышен уровень готовности и мотивации работников Администрации Куйбышевского сельского поселения к использованию современных информационно-коммуникационных технологий в своей деятельности;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-обеспечена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муниципальных услуг;</w:t>
      </w:r>
    </w:p>
    <w:p w:rsidR="00357008" w:rsidRDefault="00357008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jc w:val="center"/>
        <w:rPr>
          <w:sz w:val="28"/>
        </w:rPr>
      </w:pPr>
      <w:r>
        <w:rPr>
          <w:sz w:val="28"/>
        </w:rPr>
        <w:t>Раздел 2.Результаты</w:t>
      </w:r>
      <w:r w:rsidR="00434947">
        <w:rPr>
          <w:sz w:val="28"/>
        </w:rPr>
        <w:t xml:space="preserve"> </w:t>
      </w:r>
      <w:r>
        <w:rPr>
          <w:sz w:val="28"/>
        </w:rPr>
        <w:t>реализации</w:t>
      </w:r>
      <w:r w:rsidR="00434947">
        <w:rPr>
          <w:sz w:val="28"/>
        </w:rPr>
        <w:t xml:space="preserve"> </w:t>
      </w:r>
      <w:r>
        <w:rPr>
          <w:sz w:val="28"/>
        </w:rPr>
        <w:t>основных</w:t>
      </w:r>
      <w:r w:rsidR="00434947">
        <w:rPr>
          <w:sz w:val="28"/>
        </w:rPr>
        <w:t xml:space="preserve"> </w:t>
      </w:r>
      <w:r>
        <w:rPr>
          <w:sz w:val="28"/>
        </w:rPr>
        <w:t xml:space="preserve">мероприятий, приоритетных основных мероприятий </w:t>
      </w:r>
    </w:p>
    <w:p w:rsidR="00357008" w:rsidRDefault="00357008">
      <w:pPr>
        <w:pStyle w:val="af1"/>
        <w:spacing w:before="0" w:after="0"/>
        <w:jc w:val="center"/>
        <w:rPr>
          <w:sz w:val="28"/>
        </w:rPr>
      </w:pP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Достижению результатов в 2022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В рамках подпрограммы 1 «Развитие информационных технологий», предусмотрена реализация 3 основных мероприятий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lastRenderedPageBreak/>
        <w:t>Основноемероприятие1.1. «Развитие информационной инфраструктуры» выполнено в полном объеме. В 2022 году обеспечено наличие на территории Куйбышевского сельского поселения современной информационной и телекоммуникационной инфраструктуры; увеличен уровень информированности населения о деятельности Администрации Куйбышевского сельского поселения; повышен уровень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деятельности;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Основное</w:t>
      </w:r>
      <w:r w:rsidR="00434947">
        <w:rPr>
          <w:sz w:val="28"/>
        </w:rPr>
        <w:t xml:space="preserve"> </w:t>
      </w:r>
      <w:r>
        <w:rPr>
          <w:sz w:val="28"/>
        </w:rPr>
        <w:t>мероприятие</w:t>
      </w:r>
      <w:r w:rsidR="00434947">
        <w:rPr>
          <w:sz w:val="28"/>
        </w:rPr>
        <w:t xml:space="preserve"> </w:t>
      </w:r>
      <w:r>
        <w:rPr>
          <w:sz w:val="28"/>
        </w:rPr>
        <w:t>1.2. «Защита информации» выполнено в полном объеме. В 2022 году обеспечена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Основное мероприятие 1.3. «Использование информационных технологий в сферах местного самоуправления и оказания муниципальных услуг, в том числе в интересах населения» не выполнено. Данное мероприятие предполагает 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населения. В 2022 году муниципальные услуги в электронном виде не оказывались в связи с отсутствием платформенных решений.</w:t>
      </w:r>
    </w:p>
    <w:p w:rsidR="00357008" w:rsidRDefault="00357008">
      <w:pPr>
        <w:pStyle w:val="af1"/>
        <w:spacing w:before="0" w:after="0"/>
        <w:ind w:firstLine="708"/>
        <w:jc w:val="both"/>
        <w:rPr>
          <w:sz w:val="28"/>
        </w:rPr>
      </w:pP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за 2022 год приведены в приложении №1 к отчету о реализации муниципальной программы.</w:t>
      </w:r>
    </w:p>
    <w:p w:rsidR="00357008" w:rsidRDefault="00357008">
      <w:pPr>
        <w:pStyle w:val="af1"/>
        <w:spacing w:before="0" w:after="0"/>
        <w:ind w:firstLine="708"/>
        <w:jc w:val="both"/>
        <w:rPr>
          <w:sz w:val="28"/>
        </w:rPr>
      </w:pPr>
    </w:p>
    <w:p w:rsidR="00357008" w:rsidRDefault="00B84A00">
      <w:pPr>
        <w:pStyle w:val="af1"/>
        <w:spacing w:before="0" w:after="0"/>
        <w:ind w:firstLine="708"/>
        <w:jc w:val="center"/>
        <w:rPr>
          <w:sz w:val="28"/>
        </w:rPr>
      </w:pPr>
      <w:r>
        <w:rPr>
          <w:sz w:val="28"/>
        </w:rPr>
        <w:t>Раздел 3.Анализ факторов, повлиявших на ход реализации муниципальной программы</w:t>
      </w:r>
    </w:p>
    <w:p w:rsidR="00357008" w:rsidRDefault="00357008">
      <w:pPr>
        <w:pStyle w:val="af1"/>
        <w:spacing w:before="0" w:after="0"/>
        <w:ind w:firstLine="708"/>
        <w:jc w:val="both"/>
        <w:rPr>
          <w:sz w:val="28"/>
        </w:rPr>
      </w:pP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В 2022 году на ход реализации муниципальной программы оказывали влияние следующие факторы:</w:t>
      </w:r>
    </w:p>
    <w:p w:rsidR="00357008" w:rsidRDefault="00B84A00">
      <w:pPr>
        <w:pStyle w:val="af1"/>
        <w:spacing w:before="0" w:after="0"/>
        <w:ind w:firstLine="708"/>
        <w:jc w:val="both"/>
        <w:rPr>
          <w:sz w:val="28"/>
        </w:rPr>
      </w:pPr>
      <w:r>
        <w:rPr>
          <w:sz w:val="28"/>
        </w:rPr>
        <w:t>Основным фактором, повлиявшим на ход реализации Программы, является</w:t>
      </w:r>
      <w:r>
        <w:rPr>
          <w:spacing w:val="-6"/>
          <w:sz w:val="28"/>
        </w:rPr>
        <w:t xml:space="preserve"> отсутствие платформенных решений для предоставления муниципальных услуг в электронном виде.</w:t>
      </w:r>
    </w:p>
    <w:p w:rsidR="00357008" w:rsidRDefault="00357008">
      <w:pPr>
        <w:pStyle w:val="af1"/>
        <w:spacing w:before="0" w:after="0"/>
        <w:jc w:val="center"/>
        <w:rPr>
          <w:sz w:val="28"/>
        </w:rPr>
      </w:pPr>
    </w:p>
    <w:p w:rsidR="00357008" w:rsidRDefault="00B84A00">
      <w:pPr>
        <w:pStyle w:val="af1"/>
        <w:spacing w:before="0" w:after="0"/>
        <w:jc w:val="center"/>
        <w:rPr>
          <w:rFonts w:ascii="Arial" w:hAnsi="Arial"/>
          <w:sz w:val="21"/>
        </w:rPr>
      </w:pPr>
      <w:r>
        <w:rPr>
          <w:sz w:val="28"/>
        </w:rPr>
        <w:t>Раздел 4.Сведения</w:t>
      </w:r>
      <w:r w:rsidR="00434947">
        <w:rPr>
          <w:sz w:val="28"/>
        </w:rPr>
        <w:t xml:space="preserve"> </w:t>
      </w:r>
      <w:r>
        <w:rPr>
          <w:sz w:val="28"/>
        </w:rPr>
        <w:t>об</w:t>
      </w:r>
      <w:r w:rsidR="00434947">
        <w:rPr>
          <w:sz w:val="28"/>
        </w:rPr>
        <w:t xml:space="preserve"> </w:t>
      </w:r>
      <w:r>
        <w:rPr>
          <w:sz w:val="28"/>
        </w:rPr>
        <w:t>использовании</w:t>
      </w:r>
      <w:r w:rsidR="00434947">
        <w:rPr>
          <w:sz w:val="28"/>
        </w:rPr>
        <w:t xml:space="preserve"> </w:t>
      </w:r>
      <w:r>
        <w:rPr>
          <w:sz w:val="28"/>
        </w:rPr>
        <w:t>бюджетных</w:t>
      </w:r>
      <w:r w:rsidR="00434947">
        <w:rPr>
          <w:sz w:val="28"/>
        </w:rPr>
        <w:t xml:space="preserve"> </w:t>
      </w:r>
      <w:r>
        <w:rPr>
          <w:sz w:val="28"/>
        </w:rPr>
        <w:t>ассигнований</w:t>
      </w:r>
      <w:r w:rsidR="00434947">
        <w:rPr>
          <w:sz w:val="28"/>
        </w:rPr>
        <w:t xml:space="preserve"> </w:t>
      </w:r>
      <w:r>
        <w:rPr>
          <w:sz w:val="28"/>
        </w:rPr>
        <w:t>и</w:t>
      </w:r>
      <w:r w:rsidR="00434947">
        <w:rPr>
          <w:sz w:val="28"/>
        </w:rPr>
        <w:t xml:space="preserve"> </w:t>
      </w:r>
      <w:r>
        <w:rPr>
          <w:sz w:val="28"/>
        </w:rPr>
        <w:t>внебюджетных</w:t>
      </w:r>
      <w:r w:rsidR="00434947">
        <w:rPr>
          <w:sz w:val="28"/>
        </w:rPr>
        <w:t xml:space="preserve"> </w:t>
      </w:r>
      <w:r>
        <w:rPr>
          <w:sz w:val="28"/>
        </w:rPr>
        <w:t>средств</w:t>
      </w:r>
      <w:r w:rsidR="00434947">
        <w:rPr>
          <w:sz w:val="28"/>
        </w:rPr>
        <w:t xml:space="preserve"> </w:t>
      </w:r>
      <w:r>
        <w:rPr>
          <w:sz w:val="28"/>
        </w:rPr>
        <w:t>на</w:t>
      </w:r>
      <w:r w:rsidR="00434947">
        <w:rPr>
          <w:sz w:val="28"/>
        </w:rPr>
        <w:t xml:space="preserve"> </w:t>
      </w:r>
      <w:r>
        <w:rPr>
          <w:sz w:val="28"/>
        </w:rPr>
        <w:t>реализацию муниципальной программы</w:t>
      </w:r>
    </w:p>
    <w:p w:rsidR="00357008" w:rsidRDefault="00357008">
      <w:pPr>
        <w:pStyle w:val="af1"/>
        <w:spacing w:before="0" w:after="0"/>
        <w:jc w:val="center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2022 год составил 218,7 тыс. рублей, в том числе по источникам финансирования: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lastRenderedPageBreak/>
        <w:t>бюджет сельского поселения –218,7тыс.рублей;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бюджета– 0,0 тыс.рублей;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бюджета–0,0 тыс.рублей;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:rsidR="00357008" w:rsidRDefault="00357008">
      <w:pPr>
        <w:pStyle w:val="af1"/>
        <w:spacing w:before="0" w:after="0"/>
        <w:ind w:firstLine="709"/>
        <w:jc w:val="both"/>
        <w:rPr>
          <w:sz w:val="28"/>
        </w:rPr>
      </w:pP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План ассигнований в соответствии с решением районного Собрания депутатов Куйбышевского сельского поселения от 23.12.2021 № 40«О бюджете Куйбышевского сельского поселения Куйбышевского района на 2022 год  и на плановый период 2023 и  2024 годов» составил 218,7 тыс.рублей. В соответствии со сводной бюджетной росписью – 217,1 тыс.рублей, в том числе по источникам финансирования: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бюджет сельского поселения –218,7тыс.рублей;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бюджета– 0,0 тыс.рублей;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бюджета–0,0 тыс.рублей.</w:t>
      </w:r>
    </w:p>
    <w:p w:rsidR="00357008" w:rsidRDefault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Исполнение расходов по муниципальной программе составило 218,7 тыс.рублей, в том числе по источникам финансирования: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бюджет сельского поселения –218,7тыс.рублей;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 поступления из федерального бюджета– 0,0 тыс.рублей;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безвозмездные поступления из областного бюджета–0,0 тыс.рублей;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внебюджетные источники – 0,0 тыс.рублей.</w:t>
      </w:r>
    </w:p>
    <w:p w:rsidR="00357008" w:rsidRDefault="00357008">
      <w:pPr>
        <w:pStyle w:val="af1"/>
        <w:spacing w:before="0" w:after="0"/>
        <w:ind w:firstLine="709"/>
        <w:jc w:val="both"/>
        <w:rPr>
          <w:sz w:val="28"/>
        </w:rPr>
      </w:pP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0,0тыс.рублей.</w:t>
      </w:r>
    </w:p>
    <w:p w:rsidR="00357008" w:rsidRDefault="00357008">
      <w:pPr>
        <w:pStyle w:val="af1"/>
        <w:spacing w:before="0" w:after="0"/>
        <w:ind w:firstLine="709"/>
        <w:jc w:val="both"/>
        <w:rPr>
          <w:sz w:val="28"/>
        </w:rPr>
      </w:pPr>
    </w:p>
    <w:p w:rsidR="00357008" w:rsidRDefault="00B84A00" w:rsidP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муниципальной программы за 2022 год приведены в приложении №2 к отчету о реализации муниципальной программы.</w:t>
      </w:r>
    </w:p>
    <w:p w:rsidR="00357008" w:rsidRDefault="00357008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jc w:val="center"/>
        <w:rPr>
          <w:sz w:val="28"/>
        </w:rPr>
      </w:pPr>
      <w:r>
        <w:rPr>
          <w:sz w:val="28"/>
        </w:rPr>
        <w:t>Раздел 5.Сведения</w:t>
      </w:r>
      <w:r w:rsidR="00434947">
        <w:rPr>
          <w:sz w:val="28"/>
        </w:rPr>
        <w:t xml:space="preserve"> </w:t>
      </w:r>
      <w:r>
        <w:rPr>
          <w:sz w:val="28"/>
        </w:rPr>
        <w:t>о</w:t>
      </w:r>
      <w:r w:rsidR="00434947">
        <w:rPr>
          <w:sz w:val="28"/>
        </w:rPr>
        <w:t xml:space="preserve"> </w:t>
      </w:r>
      <w:r>
        <w:rPr>
          <w:sz w:val="28"/>
        </w:rPr>
        <w:t>достижении</w:t>
      </w:r>
      <w:r w:rsidR="00434947">
        <w:rPr>
          <w:sz w:val="28"/>
        </w:rPr>
        <w:t xml:space="preserve"> </w:t>
      </w:r>
      <w:r>
        <w:rPr>
          <w:sz w:val="28"/>
        </w:rPr>
        <w:t>значений</w:t>
      </w:r>
      <w:r w:rsidR="00434947">
        <w:rPr>
          <w:sz w:val="28"/>
        </w:rPr>
        <w:t xml:space="preserve"> </w:t>
      </w:r>
      <w:r>
        <w:rPr>
          <w:sz w:val="28"/>
        </w:rPr>
        <w:t>показателей муниципальной программы, подпрограмм муниципальной программы за 2022год</w:t>
      </w:r>
    </w:p>
    <w:p w:rsidR="00357008" w:rsidRDefault="00357008">
      <w:pPr>
        <w:pStyle w:val="af1"/>
        <w:spacing w:before="0" w:after="0"/>
        <w:jc w:val="center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Муниципальной программой и подпрограммами муниципальной программы предусмотрено 7 показателей, по 7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Показатель 1 «Доля муниципальных услуг, функций и сервисов,  предоставляемых Администрацией Куйбышевского  сельского поселения» –  плановое значение – 15%, фактическое значение – 15%.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Показатель 2 «Уровень удовлетворенности жителей Куйбышевского сельского поселения качеством предоставления муниципальных услуг» –  плановое значение – 90%, фактическое значение – 90%.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Показатель 3 «Доля обучающихся, которым предоставлена возможность пользоваться цифровыми технологиями в общем количестве обучающихся» - плановое значение – 100%, фактическое значение – 100%.</w:t>
      </w:r>
    </w:p>
    <w:p w:rsidR="00357008" w:rsidRDefault="00B84A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Показатель 1.1. «Доля рабочих мест в Администрации Куйбышевского сельского поселения, включенных в межведомственную систему электронного документооборота и делопроизводства, в общем количестве рабочих мест в Администрации Куйбышевского сельского поселения» –  плановое значение – 65%, фактическое значение – 65%.</w:t>
      </w:r>
    </w:p>
    <w:p w:rsidR="00357008" w:rsidRDefault="00B84A00">
      <w:pPr>
        <w:ind w:firstLine="709"/>
        <w:jc w:val="both"/>
        <w:rPr>
          <w:sz w:val="28"/>
        </w:rPr>
      </w:pPr>
      <w:r>
        <w:rPr>
          <w:sz w:val="28"/>
        </w:rPr>
        <w:t>Показатель 1.2. «Количество должностных лиц Администрации Куйбышевского сельского поселения, имеющих ключ усиленной квалифицированной электронной подписи» – плановое значение – 10 единиц, фактическое значение – 3 единиц.</w:t>
      </w:r>
    </w:p>
    <w:p w:rsidR="00357008" w:rsidRDefault="00B84A00">
      <w:pPr>
        <w:ind w:firstLine="709"/>
        <w:jc w:val="both"/>
        <w:rPr>
          <w:sz w:val="28"/>
        </w:rPr>
      </w:pPr>
      <w:r>
        <w:rPr>
          <w:sz w:val="28"/>
        </w:rPr>
        <w:t>Показатель 1.3. «Доля оцифрованных архивных документов муниципального архива» плановое значение – 2%, фактическое значение – 2%.</w:t>
      </w:r>
    </w:p>
    <w:p w:rsidR="00357008" w:rsidRDefault="00B84A00">
      <w:pPr>
        <w:ind w:firstLine="709"/>
        <w:jc w:val="both"/>
        <w:rPr>
          <w:sz w:val="28"/>
        </w:rPr>
      </w:pPr>
      <w:r>
        <w:rPr>
          <w:sz w:val="28"/>
        </w:rPr>
        <w:t>Показатель 1.4.«Доля домашних хозяйств, имеющих широкополосный доступ к информационно-телекоммуникационной сети «Интернет», в общем числе домашних хозяйств» плановое значение – 83,3%, фактическое значение – 83,3%.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программы.</w:t>
      </w:r>
    </w:p>
    <w:p w:rsidR="00357008" w:rsidRDefault="00357008">
      <w:pPr>
        <w:pStyle w:val="af1"/>
        <w:spacing w:before="0" w:after="0"/>
        <w:ind w:firstLine="709"/>
        <w:jc w:val="center"/>
        <w:rPr>
          <w:sz w:val="28"/>
        </w:rPr>
      </w:pPr>
    </w:p>
    <w:p w:rsidR="00357008" w:rsidRDefault="00B84A00">
      <w:pPr>
        <w:pStyle w:val="af1"/>
        <w:spacing w:before="0" w:after="0"/>
        <w:ind w:firstLine="709"/>
        <w:jc w:val="center"/>
        <w:rPr>
          <w:sz w:val="28"/>
        </w:rPr>
      </w:pPr>
      <w:r>
        <w:rPr>
          <w:sz w:val="28"/>
        </w:rPr>
        <w:t>Раздел 6.Результатыоценкиэффективностиреализации муниципальной программы</w:t>
      </w:r>
    </w:p>
    <w:p w:rsidR="00357008" w:rsidRDefault="00357008">
      <w:pPr>
        <w:pStyle w:val="af1"/>
        <w:spacing w:before="0" w:after="0"/>
        <w:jc w:val="center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 –  1;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2 –  1;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3 –  1;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.1.1 –  1;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1.2 –  1;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1.3 –  1;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достижения целевого показателя 1.4 –  1;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составляет 7 (</w:t>
      </w:r>
      <w:r>
        <w:rPr>
          <w:i/>
          <w:sz w:val="28"/>
        </w:rPr>
        <w:t>значения для расчета</w:t>
      </w:r>
      <w:r>
        <w:rPr>
          <w:sz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Степень реализации основных мероприятий составляет 1 (</w:t>
      </w:r>
      <w:r>
        <w:rPr>
          <w:i/>
          <w:sz w:val="28"/>
        </w:rPr>
        <w:t>значения для расчета</w:t>
      </w:r>
      <w:r>
        <w:rPr>
          <w:sz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57008" w:rsidRDefault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lastRenderedPageBreak/>
        <w:t>3.Бюджетная эффективность реализации Программы рассчитывается в несколько этапов.</w:t>
      </w:r>
    </w:p>
    <w:p w:rsidR="00357008" w:rsidRDefault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3.1.Степень реализации основных мероприятий, приоритетных основных мероприятий,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:rsidR="00357008" w:rsidRDefault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Степень реализации основных мероприятий составляет 1/1 (</w:t>
      </w:r>
      <w:r>
        <w:rPr>
          <w:i/>
          <w:sz w:val="28"/>
        </w:rPr>
        <w:t>плановое значение/фактическое значение</w:t>
      </w:r>
      <w:r>
        <w:rPr>
          <w:sz w:val="28"/>
        </w:rPr>
        <w:t>).</w:t>
      </w:r>
    </w:p>
    <w:p w:rsidR="00357008" w:rsidRDefault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3.2.Степень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57008" w:rsidRDefault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Степень соответствия запланированному уровню расходов:</w:t>
      </w:r>
    </w:p>
    <w:p w:rsidR="00357008" w:rsidRDefault="00357008">
      <w:pPr>
        <w:pStyle w:val="af1"/>
        <w:spacing w:before="0" w:after="0"/>
        <w:jc w:val="center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jc w:val="center"/>
        <w:rPr>
          <w:rFonts w:ascii="Arial" w:hAnsi="Arial"/>
          <w:sz w:val="21"/>
        </w:rPr>
      </w:pPr>
      <w:r>
        <w:rPr>
          <w:sz w:val="28"/>
        </w:rPr>
        <w:t>218,7тыс.рублей/218,7тыс.рублей= 1.</w:t>
      </w:r>
    </w:p>
    <w:p w:rsidR="00357008" w:rsidRDefault="00357008">
      <w:pPr>
        <w:pStyle w:val="af1"/>
        <w:spacing w:before="0" w:after="0"/>
        <w:jc w:val="center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3.3.Эффективность использования средств бюджета сельского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сельского поселения, безвозмездных поступлений в бюджет сельского поселения .</w:t>
      </w:r>
    </w:p>
    <w:p w:rsidR="00357008" w:rsidRDefault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Эффективность использования финансовых ресурсов на реализацию муниципальной программы:</w:t>
      </w:r>
    </w:p>
    <w:p w:rsidR="00357008" w:rsidRDefault="00B84A00">
      <w:pPr>
        <w:pStyle w:val="af1"/>
        <w:spacing w:before="0" w:after="0"/>
        <w:ind w:firstLine="709"/>
        <w:jc w:val="both"/>
        <w:rPr>
          <w:sz w:val="28"/>
        </w:rPr>
      </w:pPr>
      <w:r>
        <w:rPr>
          <w:sz w:val="28"/>
        </w:rPr>
        <w:t>218,7/218,7= 1,в связи, с чем бюджетная эффективность реализации муниципальной программы является высокая.</w:t>
      </w:r>
    </w:p>
    <w:p w:rsidR="00357008" w:rsidRDefault="00357008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</w:p>
    <w:p w:rsidR="00357008" w:rsidRDefault="00B84A00">
      <w:pPr>
        <w:pStyle w:val="af1"/>
        <w:spacing w:before="0" w:after="0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Уровень реализации муниципальной программы в целом</w:t>
      </w:r>
      <w:r>
        <w:rPr>
          <w:rStyle w:val="ad"/>
          <w:sz w:val="28"/>
        </w:rPr>
        <w:footnoteReference w:id="2"/>
      </w:r>
      <w:r>
        <w:rPr>
          <w:sz w:val="28"/>
        </w:rPr>
        <w:t>:</w:t>
      </w:r>
    </w:p>
    <w:p w:rsidR="00357008" w:rsidRDefault="00B84A00">
      <w:pPr>
        <w:pStyle w:val="af1"/>
        <w:spacing w:before="0" w:after="0"/>
        <w:ind w:firstLine="709"/>
        <w:rPr>
          <w:sz w:val="28"/>
        </w:rPr>
      </w:pPr>
      <w:r>
        <w:rPr>
          <w:sz w:val="28"/>
        </w:rPr>
        <w:t>1 х0,5 +1 х0,3+ 1 х0,2= 1, в связи, с чем уровень реализации муниципальной программы является высокий.</w:t>
      </w:r>
    </w:p>
    <w:p w:rsidR="00357008" w:rsidRDefault="00357008">
      <w:pPr>
        <w:pStyle w:val="af1"/>
        <w:spacing w:before="0" w:after="0"/>
        <w:ind w:firstLine="709"/>
        <w:rPr>
          <w:sz w:val="28"/>
        </w:rPr>
      </w:pPr>
    </w:p>
    <w:p w:rsidR="00357008" w:rsidRDefault="00B84A00">
      <w:pPr>
        <w:pStyle w:val="af1"/>
        <w:spacing w:before="0" w:after="0"/>
        <w:ind w:firstLine="709"/>
        <w:jc w:val="center"/>
        <w:rPr>
          <w:sz w:val="28"/>
        </w:rPr>
      </w:pPr>
      <w:r>
        <w:rPr>
          <w:sz w:val="28"/>
        </w:rPr>
        <w:t>Раздел 7.Предложения по дальнейшей реализации муниципальной программы</w:t>
      </w:r>
    </w:p>
    <w:p w:rsidR="00357008" w:rsidRDefault="00357008">
      <w:pPr>
        <w:pStyle w:val="af1"/>
        <w:spacing w:before="0" w:after="0"/>
        <w:ind w:firstLine="709"/>
        <w:jc w:val="center"/>
        <w:rPr>
          <w:sz w:val="28"/>
        </w:rPr>
      </w:pPr>
    </w:p>
    <w:p w:rsidR="00357008" w:rsidRDefault="00B84A00">
      <w:pPr>
        <w:pStyle w:val="af1"/>
        <w:spacing w:before="0" w:after="0"/>
        <w:ind w:firstLine="567"/>
        <w:jc w:val="both"/>
        <w:rPr>
          <w:sz w:val="28"/>
        </w:rPr>
      </w:pPr>
      <w:r>
        <w:rPr>
          <w:sz w:val="28"/>
        </w:rPr>
        <w:t>Предложения по дальнейшей реализации Программы и корректировке показателей отсутствуют.</w:t>
      </w:r>
    </w:p>
    <w:p w:rsidR="00357008" w:rsidRDefault="00357008"/>
    <w:p w:rsidR="00357008" w:rsidRDefault="00357008">
      <w:pPr>
        <w:ind w:firstLine="540"/>
        <w:jc w:val="both"/>
        <w:rPr>
          <w:sz w:val="24"/>
        </w:rPr>
      </w:pPr>
    </w:p>
    <w:p w:rsidR="00357008" w:rsidRDefault="00357008">
      <w:pPr>
        <w:jc w:val="right"/>
        <w:outlineLvl w:val="2"/>
        <w:rPr>
          <w:sz w:val="24"/>
        </w:rPr>
      </w:pPr>
    </w:p>
    <w:p w:rsidR="00357008" w:rsidRDefault="00357008">
      <w:pPr>
        <w:sectPr w:rsidR="00357008" w:rsidSect="00434947">
          <w:headerReference w:type="default" r:id="rId6"/>
          <w:footerReference w:type="default" r:id="rId7"/>
          <w:pgSz w:w="11909" w:h="16834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357008" w:rsidRDefault="00B84A00">
      <w:pPr>
        <w:ind w:left="10772"/>
        <w:jc w:val="center"/>
        <w:outlineLvl w:val="2"/>
        <w:rPr>
          <w:sz w:val="28"/>
        </w:rPr>
      </w:pPr>
      <w:r>
        <w:rPr>
          <w:sz w:val="28"/>
        </w:rPr>
        <w:lastRenderedPageBreak/>
        <w:t>Приложение 1</w:t>
      </w:r>
    </w:p>
    <w:p w:rsidR="00357008" w:rsidRDefault="00B84A00">
      <w:pPr>
        <w:ind w:left="10772"/>
        <w:jc w:val="center"/>
        <w:outlineLvl w:val="2"/>
        <w:rPr>
          <w:sz w:val="28"/>
        </w:rPr>
      </w:pPr>
      <w:r>
        <w:rPr>
          <w:sz w:val="28"/>
        </w:rPr>
        <w:t xml:space="preserve">к годовому отчету о реализации муниципальной программы Куйбышевского сельского поселения </w:t>
      </w:r>
    </w:p>
    <w:p w:rsidR="00357008" w:rsidRDefault="00B84A00">
      <w:pPr>
        <w:ind w:left="10772"/>
        <w:jc w:val="center"/>
        <w:outlineLvl w:val="2"/>
        <w:rPr>
          <w:sz w:val="28"/>
        </w:rPr>
      </w:pPr>
      <w:r>
        <w:rPr>
          <w:sz w:val="28"/>
        </w:rPr>
        <w:t>«Информационное общество» за 2022</w:t>
      </w:r>
      <w:bookmarkStart w:id="1" w:name="_GoBack"/>
      <w:bookmarkEnd w:id="1"/>
      <w:r>
        <w:rPr>
          <w:sz w:val="28"/>
        </w:rPr>
        <w:t xml:space="preserve"> год</w:t>
      </w:r>
    </w:p>
    <w:p w:rsidR="00357008" w:rsidRDefault="00357008">
      <w:pPr>
        <w:jc w:val="right"/>
        <w:outlineLvl w:val="2"/>
        <w:rPr>
          <w:sz w:val="24"/>
        </w:rPr>
      </w:pPr>
    </w:p>
    <w:p w:rsidR="00357008" w:rsidRDefault="00B84A00">
      <w:pPr>
        <w:jc w:val="center"/>
        <w:rPr>
          <w:sz w:val="28"/>
        </w:rPr>
      </w:pPr>
      <w:bookmarkStart w:id="2" w:name="Par1520"/>
      <w:bookmarkEnd w:id="2"/>
      <w:r>
        <w:rPr>
          <w:sz w:val="28"/>
        </w:rPr>
        <w:t>Сведения</w:t>
      </w:r>
    </w:p>
    <w:p w:rsidR="00357008" w:rsidRDefault="00B84A00">
      <w:pPr>
        <w:jc w:val="center"/>
        <w:outlineLvl w:val="2"/>
        <w:rPr>
          <w:sz w:val="28"/>
        </w:rPr>
      </w:pPr>
      <w:r>
        <w:rPr>
          <w:sz w:val="28"/>
        </w:rPr>
        <w:t>о степени выполнения основных мероприятий подпрограмм муниципальной программы Куйбышевского сельского поселения «Информационное общество»</w:t>
      </w:r>
    </w:p>
    <w:p w:rsidR="00357008" w:rsidRDefault="00357008">
      <w:pPr>
        <w:jc w:val="center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985"/>
        <w:gridCol w:w="1526"/>
        <w:gridCol w:w="1384"/>
        <w:gridCol w:w="2193"/>
        <w:gridCol w:w="1843"/>
        <w:gridCol w:w="1559"/>
      </w:tblGrid>
      <w:tr w:rsidR="00357008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</w:rPr>
              <w:br/>
              <w:t>(должность/ ФИО)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 w:rsidR="0035700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/>
        </w:tc>
      </w:tr>
      <w:tr w:rsidR="00357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57008">
        <w:tc>
          <w:tcPr>
            <w:tcW w:w="1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1 Подпрограмма «Развитие информационных технологий»</w:t>
            </w:r>
          </w:p>
        </w:tc>
      </w:tr>
      <w:tr w:rsidR="00357008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</w:tr>
      <w:tr w:rsidR="00357008">
        <w:trPr>
          <w:trHeight w:val="2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Развитие информационной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юридическим и кадровым вопросам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pStyle w:val="ConsPlusCell"/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наличие на территории Куйбышевского сельского поселения современной информационной и телекоммуникационной инфраструктуры;</w:t>
            </w:r>
          </w:p>
          <w:p w:rsidR="00357008" w:rsidRDefault="00B84A00">
            <w:pPr>
              <w:pStyle w:val="ConsPlusCell"/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повышение уровня информированности населения о деятельности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Администрации Куйбышевского сельского поселения;</w:t>
            </w:r>
          </w:p>
          <w:p w:rsidR="00357008" w:rsidRDefault="00B84A00">
            <w:pPr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повышение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pStyle w:val="ConsPlusCell"/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наличие на территории Куйбышевского сельского поселения современной информационной и телекоммуникационной инфраструктуры;</w:t>
            </w:r>
          </w:p>
          <w:p w:rsidR="00357008" w:rsidRDefault="00B84A00">
            <w:pPr>
              <w:pStyle w:val="ConsPlusCell"/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увеличен </w:t>
            </w: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уровень информированности населения о деятельности Администрации Куйбышевского сельского поселения;</w:t>
            </w:r>
          </w:p>
          <w:p w:rsidR="00357008" w:rsidRDefault="00B84A00" w:rsidP="00B84A00">
            <w:pPr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повышен уровень готовности и мотивации работников Администрации Куйбышевского сельского поселения  к использованию современных информационнокоммуникационных технологий в своей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</w:tr>
      <w:tr w:rsidR="00357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>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обеспечение защиты информации, используемой при выполнении функций и полномочий Администрации Куйбышевского сельского </w:t>
            </w:r>
            <w:r>
              <w:rPr>
                <w:spacing w:val="-8"/>
                <w:sz w:val="24"/>
              </w:rPr>
              <w:lastRenderedPageBreak/>
              <w:t>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Обеспечена </w:t>
            </w:r>
            <w:r>
              <w:rPr>
                <w:spacing w:val="-8"/>
                <w:sz w:val="24"/>
              </w:rPr>
              <w:t xml:space="preserve">защита информации, используемой при выполнении функций и полномочий Администрации Куйбышевского сельского </w:t>
            </w:r>
            <w:r>
              <w:rPr>
                <w:spacing w:val="-8"/>
                <w:sz w:val="24"/>
              </w:rPr>
              <w:lastRenderedPageBreak/>
              <w:t>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</w:tr>
      <w:tr w:rsidR="003570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>Использование информационных технологий в сферах местного самоуправления и оказания муниципальных услуг, в том числе в интересах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08" w:rsidRDefault="00357008">
            <w:pPr>
              <w:jc w:val="center"/>
              <w:rPr>
                <w:sz w:val="24"/>
              </w:rPr>
            </w:pPr>
          </w:p>
        </w:tc>
      </w:tr>
    </w:tbl>
    <w:p w:rsidR="00357008" w:rsidRDefault="00B84A00">
      <w:pPr>
        <w:jc w:val="right"/>
        <w:outlineLvl w:val="2"/>
        <w:rPr>
          <w:sz w:val="24"/>
        </w:rPr>
      </w:pPr>
      <w:bookmarkStart w:id="3" w:name="Par1596"/>
      <w:bookmarkStart w:id="4" w:name="Par1643"/>
      <w:bookmarkEnd w:id="3"/>
      <w:bookmarkEnd w:id="4"/>
      <w:r>
        <w:br w:type="page"/>
      </w:r>
    </w:p>
    <w:p w:rsidR="00357008" w:rsidRDefault="00B84A00">
      <w:pPr>
        <w:ind w:left="10772"/>
        <w:jc w:val="center"/>
        <w:outlineLvl w:val="2"/>
        <w:rPr>
          <w:sz w:val="28"/>
        </w:rPr>
      </w:pPr>
      <w:r>
        <w:rPr>
          <w:sz w:val="28"/>
        </w:rPr>
        <w:lastRenderedPageBreak/>
        <w:t>Приложение 2</w:t>
      </w:r>
    </w:p>
    <w:p w:rsidR="00357008" w:rsidRDefault="00B84A00">
      <w:pPr>
        <w:ind w:left="10772"/>
        <w:jc w:val="center"/>
        <w:outlineLvl w:val="2"/>
        <w:rPr>
          <w:sz w:val="28"/>
        </w:rPr>
      </w:pPr>
      <w:r>
        <w:rPr>
          <w:sz w:val="28"/>
        </w:rPr>
        <w:t xml:space="preserve">к годовому отчету о реализации муниципальной программы Куйбышевского сельского поселения </w:t>
      </w:r>
    </w:p>
    <w:p w:rsidR="00357008" w:rsidRDefault="00B84A00">
      <w:pPr>
        <w:ind w:left="10772"/>
        <w:jc w:val="center"/>
        <w:rPr>
          <w:sz w:val="28"/>
        </w:rPr>
      </w:pPr>
      <w:r>
        <w:rPr>
          <w:sz w:val="28"/>
        </w:rPr>
        <w:t>«Информационное общество» за 2022 год</w:t>
      </w:r>
    </w:p>
    <w:p w:rsidR="00357008" w:rsidRDefault="00357008">
      <w:pPr>
        <w:ind w:left="10772"/>
        <w:jc w:val="center"/>
        <w:rPr>
          <w:sz w:val="28"/>
        </w:rPr>
      </w:pPr>
    </w:p>
    <w:p w:rsidR="00357008" w:rsidRDefault="00B84A00">
      <w:pPr>
        <w:jc w:val="center"/>
        <w:rPr>
          <w:sz w:val="28"/>
        </w:rPr>
      </w:pPr>
      <w:r>
        <w:rPr>
          <w:sz w:val="28"/>
        </w:rPr>
        <w:t xml:space="preserve">Сведения  </w:t>
      </w:r>
    </w:p>
    <w:p w:rsidR="00357008" w:rsidRDefault="00B84A00">
      <w:pPr>
        <w:jc w:val="center"/>
        <w:rPr>
          <w:sz w:val="28"/>
        </w:rPr>
      </w:pPr>
      <w:r>
        <w:rPr>
          <w:sz w:val="28"/>
        </w:rPr>
        <w:t>об использовании бюджетных ассигнований и внебюджетных средств на реализацию</w:t>
      </w:r>
    </w:p>
    <w:p w:rsidR="00357008" w:rsidRDefault="00B84A00">
      <w:pPr>
        <w:jc w:val="center"/>
        <w:rPr>
          <w:sz w:val="28"/>
        </w:rPr>
      </w:pPr>
      <w:r>
        <w:rPr>
          <w:sz w:val="28"/>
        </w:rPr>
        <w:t>муниципальной программы «Информационное общество» за 2022 г.</w:t>
      </w:r>
    </w:p>
    <w:p w:rsidR="00357008" w:rsidRDefault="00357008">
      <w:pPr>
        <w:jc w:val="center"/>
        <w:rPr>
          <w:sz w:val="24"/>
        </w:rPr>
      </w:pPr>
    </w:p>
    <w:tbl>
      <w:tblPr>
        <w:tblW w:w="14600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11"/>
        <w:gridCol w:w="3260"/>
        <w:gridCol w:w="2268"/>
        <w:gridCol w:w="2268"/>
        <w:gridCol w:w="2693"/>
      </w:tblGrid>
      <w:tr w:rsidR="00357008" w:rsidTr="00B84A00">
        <w:trPr>
          <w:trHeight w:val="919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предусмотренных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  <w:t xml:space="preserve">расходы (тыс.руб.) </w:t>
            </w:r>
          </w:p>
        </w:tc>
      </w:tr>
      <w:tr w:rsidR="00357008" w:rsidTr="00B84A00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  <w:p w:rsidR="00357008" w:rsidRDefault="0035700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</w:tr>
      <w:tr w:rsidR="00357008" w:rsidTr="00B84A00"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357008" w:rsidTr="00B84A00">
        <w:trPr>
          <w:trHeight w:val="320"/>
        </w:trPr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     </w:t>
            </w:r>
          </w:p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Информационное общество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218,7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Pr="00B84A00" w:rsidRDefault="00B84A00">
            <w:pPr>
              <w:jc w:val="center"/>
            </w:pPr>
            <w:r w:rsidRPr="00B84A00">
              <w:rPr>
                <w:sz w:val="24"/>
              </w:rPr>
              <w:t>218,7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</w:tr>
      <w:tr w:rsidR="00357008" w:rsidTr="00B84A00">
        <w:trPr>
          <w:trHeight w:val="309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87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17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</w:tr>
      <w:tr w:rsidR="00357008" w:rsidTr="00B84A00">
        <w:trPr>
          <w:trHeight w:val="436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7008" w:rsidTr="00B84A00">
        <w:trPr>
          <w:trHeight w:val="320"/>
        </w:trPr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Развитие информационных технологий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</w:tr>
      <w:tr w:rsidR="00357008" w:rsidTr="00B84A00">
        <w:trPr>
          <w:trHeight w:val="42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67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34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</w:tr>
      <w:tr w:rsidR="00357008" w:rsidTr="00B84A00">
        <w:trPr>
          <w:trHeight w:val="39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25"/>
        </w:trPr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rPr>
                <w:spacing w:val="-8"/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:rsidR="00357008" w:rsidRDefault="00B84A00">
            <w:pPr>
              <w:rPr>
                <w:sz w:val="24"/>
              </w:rPr>
            </w:pPr>
            <w:r>
              <w:rPr>
                <w:spacing w:val="-8"/>
                <w:sz w:val="24"/>
              </w:rPr>
              <w:t>Создание и развитие информационной и телекоммуникационной инфраструктуры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218,7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</w:tr>
      <w:tr w:rsidR="00357008" w:rsidTr="00B84A00">
        <w:trPr>
          <w:trHeight w:val="399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0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26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</w:pPr>
            <w:r>
              <w:rPr>
                <w:sz w:val="24"/>
              </w:rPr>
              <w:t>218,7</w:t>
            </w:r>
          </w:p>
        </w:tc>
      </w:tr>
      <w:tr w:rsidR="00357008" w:rsidTr="00B84A00">
        <w:trPr>
          <w:trHeight w:val="391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43"/>
        </w:trPr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 2</w:t>
            </w:r>
          </w:p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>Защита информации</w:t>
            </w:r>
          </w:p>
          <w:p w:rsidR="00357008" w:rsidRDefault="00357008">
            <w:pPr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406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412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265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79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347"/>
        </w:trPr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 3</w:t>
            </w:r>
          </w:p>
          <w:p w:rsidR="00357008" w:rsidRDefault="00B84A00">
            <w:pPr>
              <w:rPr>
                <w:sz w:val="24"/>
              </w:rPr>
            </w:pPr>
            <w:r>
              <w:rPr>
                <w:sz w:val="24"/>
              </w:rPr>
              <w:t>Использование информационных технологий в сферах местного самоуправления и оказания муниципальных услуг, в том числе в интересах населения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41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бюджет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416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407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57008" w:rsidTr="00B84A00">
        <w:trPr>
          <w:trHeight w:val="640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357008" w:rsidRDefault="00357008">
      <w:pPr>
        <w:jc w:val="right"/>
        <w:outlineLvl w:val="2"/>
        <w:rPr>
          <w:sz w:val="24"/>
        </w:rPr>
      </w:pPr>
    </w:p>
    <w:p w:rsidR="00357008" w:rsidRDefault="00357008">
      <w:pPr>
        <w:jc w:val="right"/>
        <w:outlineLvl w:val="2"/>
        <w:rPr>
          <w:sz w:val="24"/>
        </w:rPr>
      </w:pPr>
    </w:p>
    <w:p w:rsidR="00357008" w:rsidRDefault="00B84A00">
      <w:pPr>
        <w:outlineLvl w:val="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7008" w:rsidRDefault="00357008">
      <w:pPr>
        <w:jc w:val="right"/>
        <w:outlineLvl w:val="2"/>
        <w:rPr>
          <w:sz w:val="24"/>
        </w:rPr>
      </w:pPr>
    </w:p>
    <w:p w:rsidR="00357008" w:rsidRDefault="00357008">
      <w:pPr>
        <w:jc w:val="right"/>
        <w:outlineLvl w:val="2"/>
        <w:rPr>
          <w:sz w:val="24"/>
        </w:rPr>
      </w:pPr>
    </w:p>
    <w:p w:rsidR="00357008" w:rsidRDefault="00357008">
      <w:pPr>
        <w:jc w:val="right"/>
        <w:outlineLvl w:val="2"/>
        <w:rPr>
          <w:sz w:val="24"/>
        </w:rPr>
      </w:pPr>
    </w:p>
    <w:p w:rsidR="00357008" w:rsidRDefault="00357008">
      <w:pPr>
        <w:jc w:val="right"/>
        <w:outlineLvl w:val="2"/>
        <w:rPr>
          <w:sz w:val="24"/>
        </w:rPr>
      </w:pPr>
    </w:p>
    <w:p w:rsidR="00357008" w:rsidRDefault="00357008">
      <w:pPr>
        <w:jc w:val="right"/>
        <w:outlineLvl w:val="2"/>
        <w:rPr>
          <w:sz w:val="24"/>
        </w:rPr>
      </w:pPr>
    </w:p>
    <w:bookmarkEnd w:id="0"/>
    <w:p w:rsidR="00357008" w:rsidRDefault="00357008">
      <w:pPr>
        <w:jc w:val="right"/>
        <w:outlineLvl w:val="2"/>
        <w:rPr>
          <w:sz w:val="24"/>
        </w:rPr>
      </w:pPr>
    </w:p>
    <w:p w:rsidR="00357008" w:rsidRDefault="00B84A00">
      <w:pPr>
        <w:ind w:left="10773"/>
        <w:jc w:val="center"/>
        <w:rPr>
          <w:sz w:val="28"/>
        </w:rPr>
      </w:pPr>
      <w:r>
        <w:br w:type="page"/>
      </w:r>
    </w:p>
    <w:p w:rsidR="00357008" w:rsidRDefault="00B84A00">
      <w:pPr>
        <w:ind w:left="10772"/>
        <w:jc w:val="center"/>
        <w:outlineLvl w:val="2"/>
        <w:rPr>
          <w:sz w:val="28"/>
        </w:rPr>
      </w:pPr>
      <w:r>
        <w:rPr>
          <w:sz w:val="28"/>
        </w:rPr>
        <w:lastRenderedPageBreak/>
        <w:t>Приложение 3</w:t>
      </w:r>
    </w:p>
    <w:p w:rsidR="00357008" w:rsidRDefault="00B84A00">
      <w:pPr>
        <w:ind w:left="10772"/>
        <w:jc w:val="center"/>
        <w:outlineLvl w:val="2"/>
        <w:rPr>
          <w:sz w:val="28"/>
        </w:rPr>
      </w:pPr>
      <w:r>
        <w:rPr>
          <w:sz w:val="28"/>
        </w:rPr>
        <w:t xml:space="preserve">к годовому отчету о реализации муниципальной программы Куйбышевского сельского поселения </w:t>
      </w:r>
    </w:p>
    <w:p w:rsidR="00357008" w:rsidRDefault="00B84A00">
      <w:pPr>
        <w:ind w:left="10772"/>
        <w:jc w:val="center"/>
        <w:outlineLvl w:val="2"/>
        <w:rPr>
          <w:sz w:val="28"/>
        </w:rPr>
      </w:pPr>
      <w:r>
        <w:rPr>
          <w:sz w:val="28"/>
        </w:rPr>
        <w:t>«Информационное общество» за 2022 год</w:t>
      </w:r>
    </w:p>
    <w:p w:rsidR="00357008" w:rsidRDefault="00357008">
      <w:pPr>
        <w:ind w:firstLine="540"/>
        <w:jc w:val="both"/>
        <w:rPr>
          <w:sz w:val="28"/>
        </w:rPr>
      </w:pPr>
    </w:p>
    <w:p w:rsidR="00357008" w:rsidRDefault="00B84A00">
      <w:pPr>
        <w:jc w:val="center"/>
        <w:rPr>
          <w:sz w:val="28"/>
        </w:rPr>
      </w:pPr>
      <w:bookmarkStart w:id="5" w:name="Par1422"/>
      <w:bookmarkEnd w:id="5"/>
      <w:r>
        <w:rPr>
          <w:sz w:val="28"/>
        </w:rPr>
        <w:t>СВЕДЕНИЯ</w:t>
      </w:r>
    </w:p>
    <w:p w:rsidR="00357008" w:rsidRDefault="00B84A00">
      <w:pPr>
        <w:jc w:val="center"/>
        <w:rPr>
          <w:sz w:val="28"/>
        </w:rPr>
      </w:pPr>
      <w:r>
        <w:rPr>
          <w:sz w:val="28"/>
        </w:rPr>
        <w:t xml:space="preserve">о достижении значений показателей </w:t>
      </w:r>
    </w:p>
    <w:p w:rsidR="00357008" w:rsidRDefault="00357008">
      <w:pPr>
        <w:ind w:firstLine="540"/>
        <w:jc w:val="both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077"/>
        <w:gridCol w:w="1418"/>
        <w:gridCol w:w="2104"/>
        <w:gridCol w:w="1080"/>
        <w:gridCol w:w="1994"/>
        <w:gridCol w:w="4579"/>
      </w:tblGrid>
      <w:tr w:rsidR="00357008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:rsidR="00357008" w:rsidRDefault="0035700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программы,     </w:t>
            </w:r>
            <w:r>
              <w:rPr>
                <w:rFonts w:ascii="Times New Roman" w:hAnsi="Times New Roman"/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  <w:t>(при наличии</w:t>
            </w:r>
          </w:p>
        </w:tc>
      </w:tr>
      <w:tr w:rsidR="00357008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     </w:t>
            </w:r>
            <w:r>
              <w:rPr>
                <w:rFonts w:ascii="Times New Roman" w:hAnsi="Times New Roman"/>
                <w:sz w:val="24"/>
              </w:rPr>
              <w:br/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  <w:t>отчетному</w:t>
            </w:r>
            <w:hyperlink w:anchor="Par1462" w:history="1">
              <w:r>
                <w:rPr>
                  <w:rFonts w:ascii="Times New Roman" w:hAnsi="Times New Roman"/>
                  <w:sz w:val="24"/>
                </w:rPr>
                <w:t>&lt;2022&gt;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</w:tr>
      <w:tr w:rsidR="00357008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/>
        </w:tc>
      </w:tr>
      <w:tr w:rsidR="00357008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357008">
        <w:tc>
          <w:tcPr>
            <w:tcW w:w="149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Муниципальная программа Куйбышевского сельского поселения «Информационное общество»</w:t>
            </w:r>
          </w:p>
        </w:tc>
      </w:tr>
      <w:tr w:rsidR="00357008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муниципальных услуг, функций и сервисов,  предоставляемых Администрацией Куйбышевского 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357008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Уровень удовлетворенности жителей Куйбышевского сельского поселения качеством предоставления муниципальных услуг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90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357008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обучающихся, которым предоставлена возможность пользоваться цифровыми </w:t>
            </w:r>
            <w:r>
              <w:rPr>
                <w:sz w:val="22"/>
              </w:rPr>
              <w:lastRenderedPageBreak/>
              <w:t>технологиями в общем количестве обучающихся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357008">
        <w:tc>
          <w:tcPr>
            <w:tcW w:w="149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lastRenderedPageBreak/>
              <w:t>1 Подпрограмма «Развитие информационных технологий»</w:t>
            </w:r>
          </w:p>
        </w:tc>
      </w:tr>
      <w:tr w:rsidR="00357008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рабочих мест в Администрации Куйбышевского сельского поселения, включенных в межведомственную систему электронного документооборота и делопроизводства, в общем количестве рабочих мест в Администрации Куйбышевского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357008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должностных лиц Администрации Куйбышевского сельского поселения, имеющих ключ усиленной квалифицированной электронной подписи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357008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оцифрованных архивных документов муниципального архива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357008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357008" w:rsidRDefault="00357008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B84A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83,3</w:t>
            </w:r>
          </w:p>
        </w:tc>
        <w:tc>
          <w:tcPr>
            <w:tcW w:w="4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57008" w:rsidRDefault="00357008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357008" w:rsidRDefault="00B84A00">
      <w:pPr>
        <w:ind w:firstLine="540"/>
        <w:jc w:val="both"/>
        <w:rPr>
          <w:sz w:val="24"/>
        </w:rPr>
      </w:pPr>
      <w:r>
        <w:rPr>
          <w:sz w:val="24"/>
        </w:rPr>
        <w:t>-------------------------------</w:t>
      </w:r>
    </w:p>
    <w:p w:rsidR="00357008" w:rsidRDefault="00B84A00">
      <w:pPr>
        <w:ind w:firstLine="540"/>
        <w:jc w:val="both"/>
        <w:rPr>
          <w:sz w:val="24"/>
        </w:rPr>
      </w:pPr>
      <w:bookmarkStart w:id="6" w:name="Par1462"/>
      <w:bookmarkEnd w:id="6"/>
      <w:r>
        <w:rPr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:rsidR="00357008" w:rsidRDefault="00357008">
      <w:pPr>
        <w:jc w:val="right"/>
        <w:outlineLvl w:val="2"/>
        <w:rPr>
          <w:sz w:val="24"/>
        </w:rPr>
      </w:pPr>
    </w:p>
    <w:sectPr w:rsidR="00357008" w:rsidSect="00357008">
      <w:footerReference w:type="default" r:id="rId8"/>
      <w:pgSz w:w="16834" w:h="11909" w:orient="landscape"/>
      <w:pgMar w:top="851" w:right="1134" w:bottom="1304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E2" w:rsidRDefault="00CB53E2" w:rsidP="00357008">
      <w:r>
        <w:separator/>
      </w:r>
    </w:p>
  </w:endnote>
  <w:endnote w:type="continuationSeparator" w:id="1">
    <w:p w:rsidR="00CB53E2" w:rsidRDefault="00CB53E2" w:rsidP="0035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0" w:rsidRDefault="00B84A00">
    <w:pPr>
      <w:pStyle w:val="ae"/>
      <w:jc w:val="right"/>
      <w:rPr>
        <w:sz w:val="24"/>
      </w:rPr>
    </w:pPr>
  </w:p>
  <w:p w:rsidR="00B84A00" w:rsidRDefault="00B84A0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0" w:rsidRDefault="00B84A00">
    <w:pPr>
      <w:pStyle w:val="ae"/>
      <w:jc w:val="right"/>
      <w:rPr>
        <w:sz w:val="24"/>
      </w:rPr>
    </w:pPr>
  </w:p>
  <w:p w:rsidR="00B84A00" w:rsidRDefault="00B84A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E2" w:rsidRDefault="00CB53E2" w:rsidP="00357008">
      <w:r>
        <w:separator/>
      </w:r>
    </w:p>
  </w:footnote>
  <w:footnote w:type="continuationSeparator" w:id="1">
    <w:p w:rsidR="00CB53E2" w:rsidRDefault="00CB53E2" w:rsidP="00357008">
      <w:r>
        <w:continuationSeparator/>
      </w:r>
    </w:p>
  </w:footnote>
  <w:footnote w:id="2">
    <w:p w:rsidR="00B84A00" w:rsidRDefault="00B84A00">
      <w:pPr>
        <w:pStyle w:val="Footnote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программы.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5366"/>
      <w:docPartObj>
        <w:docPartGallery w:val="Page Numbers (Top of Page)"/>
        <w:docPartUnique/>
      </w:docPartObj>
    </w:sdtPr>
    <w:sdtContent>
      <w:p w:rsidR="00B84A00" w:rsidRDefault="00B84A00">
        <w:pPr>
          <w:pStyle w:val="a5"/>
          <w:jc w:val="center"/>
        </w:pPr>
        <w:fldSimple w:instr=" PAGE   \* MERGEFORMAT ">
          <w:r w:rsidR="00434947">
            <w:rPr>
              <w:noProof/>
            </w:rPr>
            <w:t>8</w:t>
          </w:r>
        </w:fldSimple>
      </w:p>
    </w:sdtContent>
  </w:sdt>
  <w:p w:rsidR="00B84A00" w:rsidRDefault="00B84A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008"/>
    <w:rsid w:val="00357008"/>
    <w:rsid w:val="00434947"/>
    <w:rsid w:val="00B84A00"/>
    <w:rsid w:val="00CB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57008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357008"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357008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57008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35700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5700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57008"/>
  </w:style>
  <w:style w:type="paragraph" w:styleId="21">
    <w:name w:val="toc 2"/>
    <w:next w:val="a"/>
    <w:link w:val="22"/>
    <w:uiPriority w:val="39"/>
    <w:rsid w:val="0035700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57008"/>
    <w:rPr>
      <w:rFonts w:ascii="XO Thames" w:hAnsi="XO Thames"/>
      <w:sz w:val="28"/>
    </w:rPr>
  </w:style>
  <w:style w:type="paragraph" w:styleId="a3">
    <w:name w:val="No Spacing"/>
    <w:link w:val="a4"/>
    <w:rsid w:val="00357008"/>
    <w:pPr>
      <w:ind w:firstLine="709"/>
      <w:jc w:val="both"/>
    </w:pPr>
    <w:rPr>
      <w:sz w:val="28"/>
    </w:rPr>
  </w:style>
  <w:style w:type="character" w:customStyle="1" w:styleId="a4">
    <w:name w:val="Без интервала Знак"/>
    <w:link w:val="a3"/>
    <w:rsid w:val="00357008"/>
    <w:rPr>
      <w:sz w:val="28"/>
    </w:rPr>
  </w:style>
  <w:style w:type="paragraph" w:styleId="41">
    <w:name w:val="toc 4"/>
    <w:next w:val="a"/>
    <w:link w:val="42"/>
    <w:uiPriority w:val="39"/>
    <w:rsid w:val="0035700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57008"/>
    <w:rPr>
      <w:rFonts w:ascii="XO Thames" w:hAnsi="XO Thames"/>
      <w:sz w:val="28"/>
    </w:rPr>
  </w:style>
  <w:style w:type="paragraph" w:customStyle="1" w:styleId="subheader">
    <w:name w:val="subheader"/>
    <w:basedOn w:val="a"/>
    <w:link w:val="subheader0"/>
    <w:rsid w:val="00357008"/>
    <w:pPr>
      <w:widowControl/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357008"/>
    <w:rPr>
      <w:rFonts w:ascii="Arial" w:hAnsi="Arial"/>
      <w:b/>
      <w:color w:val="000000"/>
      <w:sz w:val="18"/>
    </w:rPr>
  </w:style>
  <w:style w:type="paragraph" w:styleId="6">
    <w:name w:val="toc 6"/>
    <w:next w:val="a"/>
    <w:link w:val="60"/>
    <w:uiPriority w:val="39"/>
    <w:rsid w:val="0035700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57008"/>
    <w:rPr>
      <w:rFonts w:ascii="XO Thames" w:hAnsi="XO Thames"/>
      <w:sz w:val="28"/>
    </w:rPr>
  </w:style>
  <w:style w:type="paragraph" w:customStyle="1" w:styleId="12">
    <w:name w:val="Знак1"/>
    <w:basedOn w:val="a"/>
    <w:link w:val="13"/>
    <w:rsid w:val="00357008"/>
    <w:pPr>
      <w:widowControl/>
      <w:spacing w:beforeAutospacing="1" w:afterAutospacing="1"/>
    </w:pPr>
    <w:rPr>
      <w:rFonts w:ascii="Tahoma" w:hAnsi="Tahoma"/>
    </w:rPr>
  </w:style>
  <w:style w:type="character" w:customStyle="1" w:styleId="13">
    <w:name w:val="Знак1"/>
    <w:basedOn w:val="1"/>
    <w:link w:val="12"/>
    <w:rsid w:val="00357008"/>
    <w:rPr>
      <w:rFonts w:ascii="Tahoma" w:hAnsi="Tahoma"/>
    </w:rPr>
  </w:style>
  <w:style w:type="paragraph" w:styleId="7">
    <w:name w:val="toc 7"/>
    <w:next w:val="a"/>
    <w:link w:val="70"/>
    <w:uiPriority w:val="39"/>
    <w:rsid w:val="0035700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57008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357008"/>
    <w:rPr>
      <w:rFonts w:ascii="Arial" w:hAnsi="Arial"/>
      <w:b/>
      <w:sz w:val="26"/>
    </w:rPr>
  </w:style>
  <w:style w:type="paragraph" w:styleId="a5">
    <w:name w:val="header"/>
    <w:basedOn w:val="a"/>
    <w:link w:val="a6"/>
    <w:uiPriority w:val="99"/>
    <w:rsid w:val="00357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uiPriority w:val="99"/>
    <w:rsid w:val="00357008"/>
  </w:style>
  <w:style w:type="paragraph" w:customStyle="1" w:styleId="a7">
    <w:name w:val="Знак Знак Знак Знак"/>
    <w:basedOn w:val="a"/>
    <w:link w:val="a8"/>
    <w:rsid w:val="00357008"/>
    <w:pPr>
      <w:widowControl/>
      <w:spacing w:beforeAutospacing="1" w:afterAutospacing="1"/>
    </w:pPr>
    <w:rPr>
      <w:rFonts w:ascii="Tahoma" w:hAnsi="Tahoma"/>
    </w:rPr>
  </w:style>
  <w:style w:type="character" w:customStyle="1" w:styleId="a8">
    <w:name w:val="Знак Знак Знак Знак"/>
    <w:basedOn w:val="1"/>
    <w:link w:val="a7"/>
    <w:rsid w:val="00357008"/>
    <w:rPr>
      <w:rFonts w:ascii="Tahoma" w:hAnsi="Tahoma"/>
    </w:rPr>
  </w:style>
  <w:style w:type="paragraph" w:customStyle="1" w:styleId="ConsPlusCell">
    <w:name w:val="ConsPlusCell"/>
    <w:link w:val="ConsPlusCell0"/>
    <w:rsid w:val="00357008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357008"/>
    <w:rPr>
      <w:rFonts w:ascii="Calibri" w:hAnsi="Calibri"/>
      <w:sz w:val="22"/>
    </w:rPr>
  </w:style>
  <w:style w:type="paragraph" w:customStyle="1" w:styleId="a9">
    <w:name w:val="Гипертекстовая ссылка"/>
    <w:link w:val="aa"/>
    <w:rsid w:val="00357008"/>
    <w:rPr>
      <w:color w:val="106BBE"/>
      <w:sz w:val="26"/>
    </w:rPr>
  </w:style>
  <w:style w:type="character" w:customStyle="1" w:styleId="aa">
    <w:name w:val="Гипертекстовая ссылка"/>
    <w:link w:val="a9"/>
    <w:rsid w:val="00357008"/>
    <w:rPr>
      <w:b w:val="0"/>
      <w:color w:val="106BBE"/>
      <w:sz w:val="26"/>
    </w:rPr>
  </w:style>
  <w:style w:type="paragraph" w:customStyle="1" w:styleId="ab">
    <w:name w:val="Знак"/>
    <w:basedOn w:val="a"/>
    <w:link w:val="ac"/>
    <w:rsid w:val="00357008"/>
    <w:pPr>
      <w:widowControl/>
      <w:spacing w:beforeAutospacing="1" w:afterAutospacing="1"/>
    </w:pPr>
    <w:rPr>
      <w:rFonts w:ascii="Tahoma" w:hAnsi="Tahoma"/>
    </w:rPr>
  </w:style>
  <w:style w:type="character" w:customStyle="1" w:styleId="ac">
    <w:name w:val="Знак"/>
    <w:basedOn w:val="1"/>
    <w:link w:val="ab"/>
    <w:rsid w:val="00357008"/>
    <w:rPr>
      <w:rFonts w:ascii="Tahoma" w:hAnsi="Tahoma"/>
    </w:rPr>
  </w:style>
  <w:style w:type="paragraph" w:customStyle="1" w:styleId="220">
    <w:name w:val="Основной текст 22"/>
    <w:basedOn w:val="a"/>
    <w:link w:val="221"/>
    <w:rsid w:val="00357008"/>
    <w:pPr>
      <w:widowControl/>
      <w:jc w:val="both"/>
    </w:pPr>
    <w:rPr>
      <w:sz w:val="28"/>
    </w:rPr>
  </w:style>
  <w:style w:type="character" w:customStyle="1" w:styleId="221">
    <w:name w:val="Основной текст 22"/>
    <w:basedOn w:val="1"/>
    <w:link w:val="220"/>
    <w:rsid w:val="00357008"/>
    <w:rPr>
      <w:sz w:val="28"/>
    </w:rPr>
  </w:style>
  <w:style w:type="paragraph" w:customStyle="1" w:styleId="14">
    <w:name w:val="Знак сноски1"/>
    <w:link w:val="ad"/>
    <w:rsid w:val="00357008"/>
    <w:rPr>
      <w:vertAlign w:val="superscript"/>
    </w:rPr>
  </w:style>
  <w:style w:type="character" w:styleId="ad">
    <w:name w:val="footnote reference"/>
    <w:link w:val="14"/>
    <w:rsid w:val="00357008"/>
    <w:rPr>
      <w:vertAlign w:val="superscript"/>
    </w:rPr>
  </w:style>
  <w:style w:type="paragraph" w:styleId="ae">
    <w:name w:val="footer"/>
    <w:basedOn w:val="a"/>
    <w:link w:val="af"/>
    <w:rsid w:val="003570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357008"/>
  </w:style>
  <w:style w:type="paragraph" w:styleId="31">
    <w:name w:val="toc 3"/>
    <w:next w:val="a"/>
    <w:link w:val="32"/>
    <w:uiPriority w:val="39"/>
    <w:rsid w:val="0035700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57008"/>
    <w:rPr>
      <w:rFonts w:ascii="XO Thames" w:hAnsi="XO Thames"/>
      <w:sz w:val="28"/>
    </w:rPr>
  </w:style>
  <w:style w:type="paragraph" w:customStyle="1" w:styleId="15">
    <w:name w:val="Номер страницы1"/>
    <w:basedOn w:val="16"/>
    <w:link w:val="af0"/>
    <w:rsid w:val="00357008"/>
  </w:style>
  <w:style w:type="character" w:styleId="af0">
    <w:name w:val="page number"/>
    <w:basedOn w:val="a0"/>
    <w:link w:val="15"/>
    <w:rsid w:val="00357008"/>
  </w:style>
  <w:style w:type="character" w:customStyle="1" w:styleId="50">
    <w:name w:val="Заголовок 5 Знак"/>
    <w:link w:val="5"/>
    <w:rsid w:val="00357008"/>
    <w:rPr>
      <w:rFonts w:ascii="XO Thames" w:hAnsi="XO Thames"/>
      <w:b/>
      <w:sz w:val="22"/>
    </w:rPr>
  </w:style>
  <w:style w:type="paragraph" w:styleId="af1">
    <w:name w:val="Normal (Web)"/>
    <w:basedOn w:val="a"/>
    <w:link w:val="af2"/>
    <w:rsid w:val="00357008"/>
    <w:pPr>
      <w:widowControl/>
      <w:spacing w:before="30" w:after="30"/>
    </w:pPr>
    <w:rPr>
      <w:sz w:val="24"/>
    </w:rPr>
  </w:style>
  <w:style w:type="character" w:customStyle="1" w:styleId="af2">
    <w:name w:val="Обычный (веб) Знак"/>
    <w:basedOn w:val="1"/>
    <w:link w:val="af1"/>
    <w:rsid w:val="00357008"/>
    <w:rPr>
      <w:sz w:val="24"/>
    </w:rPr>
  </w:style>
  <w:style w:type="character" w:customStyle="1" w:styleId="11">
    <w:name w:val="Заголовок 1 Знак"/>
    <w:basedOn w:val="1"/>
    <w:link w:val="10"/>
    <w:rsid w:val="00357008"/>
    <w:rPr>
      <w:b/>
      <w:sz w:val="24"/>
    </w:rPr>
  </w:style>
  <w:style w:type="paragraph" w:customStyle="1" w:styleId="16">
    <w:name w:val="Основной шрифт абзаца1"/>
    <w:link w:val="17"/>
    <w:rsid w:val="00357008"/>
  </w:style>
  <w:style w:type="paragraph" w:customStyle="1" w:styleId="17">
    <w:name w:val="Гиперссылка1"/>
    <w:link w:val="af3"/>
    <w:rsid w:val="00357008"/>
    <w:rPr>
      <w:rFonts w:ascii="Arial" w:hAnsi="Arial"/>
      <w:color w:val="3560A7"/>
    </w:rPr>
  </w:style>
  <w:style w:type="character" w:styleId="af3">
    <w:name w:val="Hyperlink"/>
    <w:link w:val="17"/>
    <w:rsid w:val="00357008"/>
    <w:rPr>
      <w:rFonts w:ascii="Arial" w:hAnsi="Arial"/>
      <w:strike w:val="0"/>
      <w:color w:val="3560A7"/>
      <w:sz w:val="20"/>
      <w:u w:val="none"/>
    </w:rPr>
  </w:style>
  <w:style w:type="paragraph" w:customStyle="1" w:styleId="Footnote">
    <w:name w:val="Footnote"/>
    <w:basedOn w:val="a"/>
    <w:link w:val="Footnote0"/>
    <w:rsid w:val="00357008"/>
    <w:pPr>
      <w:widowControl/>
    </w:pPr>
  </w:style>
  <w:style w:type="character" w:customStyle="1" w:styleId="Footnote0">
    <w:name w:val="Footnote"/>
    <w:basedOn w:val="1"/>
    <w:link w:val="Footnote"/>
    <w:rsid w:val="00357008"/>
  </w:style>
  <w:style w:type="paragraph" w:styleId="af4">
    <w:name w:val="Balloon Text"/>
    <w:basedOn w:val="a"/>
    <w:link w:val="af5"/>
    <w:rsid w:val="00357008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57008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357008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35700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5700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57008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35700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57008"/>
    <w:rPr>
      <w:rFonts w:ascii="Arial" w:hAnsi="Arial"/>
    </w:rPr>
  </w:style>
  <w:style w:type="paragraph" w:customStyle="1" w:styleId="1a">
    <w:name w:val="Знак Знак Знак1 Знак"/>
    <w:basedOn w:val="a"/>
    <w:link w:val="1b"/>
    <w:rsid w:val="00357008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sid w:val="00357008"/>
    <w:rPr>
      <w:rFonts w:ascii="Tahoma" w:hAnsi="Tahoma"/>
    </w:rPr>
  </w:style>
  <w:style w:type="paragraph" w:styleId="9">
    <w:name w:val="toc 9"/>
    <w:next w:val="a"/>
    <w:link w:val="90"/>
    <w:uiPriority w:val="39"/>
    <w:rsid w:val="0035700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57008"/>
    <w:rPr>
      <w:rFonts w:ascii="XO Thames" w:hAnsi="XO Thames"/>
      <w:sz w:val="28"/>
    </w:rPr>
  </w:style>
  <w:style w:type="paragraph" w:styleId="af6">
    <w:name w:val="List Paragraph"/>
    <w:basedOn w:val="a"/>
    <w:link w:val="af7"/>
    <w:rsid w:val="00357008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7">
    <w:name w:val="Абзац списка Знак"/>
    <w:basedOn w:val="1"/>
    <w:link w:val="af6"/>
    <w:rsid w:val="00357008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35700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5700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35700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57008"/>
    <w:rPr>
      <w:rFonts w:ascii="Courier New" w:hAnsi="Courier New"/>
    </w:rPr>
  </w:style>
  <w:style w:type="paragraph" w:styleId="51">
    <w:name w:val="toc 5"/>
    <w:next w:val="a"/>
    <w:link w:val="52"/>
    <w:uiPriority w:val="39"/>
    <w:rsid w:val="0035700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57008"/>
    <w:rPr>
      <w:rFonts w:ascii="XO Thames" w:hAnsi="XO Thames"/>
      <w:sz w:val="28"/>
    </w:rPr>
  </w:style>
  <w:style w:type="paragraph" w:styleId="23">
    <w:name w:val="Body Text 2"/>
    <w:basedOn w:val="a"/>
    <w:link w:val="24"/>
    <w:rsid w:val="00357008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357008"/>
  </w:style>
  <w:style w:type="paragraph" w:styleId="af8">
    <w:name w:val="Body Text"/>
    <w:basedOn w:val="a"/>
    <w:link w:val="af9"/>
    <w:rsid w:val="00357008"/>
    <w:pPr>
      <w:widowControl/>
      <w:spacing w:after="120"/>
    </w:pPr>
    <w:rPr>
      <w:sz w:val="24"/>
    </w:rPr>
  </w:style>
  <w:style w:type="character" w:customStyle="1" w:styleId="af9">
    <w:name w:val="Основной текст Знак"/>
    <w:basedOn w:val="1"/>
    <w:link w:val="af8"/>
    <w:rsid w:val="00357008"/>
    <w:rPr>
      <w:sz w:val="24"/>
    </w:rPr>
  </w:style>
  <w:style w:type="paragraph" w:styleId="afa">
    <w:name w:val="Subtitle"/>
    <w:next w:val="a"/>
    <w:link w:val="afb"/>
    <w:uiPriority w:val="11"/>
    <w:qFormat/>
    <w:rsid w:val="00357008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357008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rsid w:val="0035700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35700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57008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357008"/>
    <w:rPr>
      <w:b/>
      <w:sz w:val="28"/>
    </w:rPr>
  </w:style>
  <w:style w:type="paragraph" w:customStyle="1" w:styleId="afe">
    <w:name w:val="Нормальный (таблица)"/>
    <w:basedOn w:val="a"/>
    <w:next w:val="a"/>
    <w:link w:val="aff"/>
    <w:rsid w:val="00357008"/>
    <w:pPr>
      <w:jc w:val="both"/>
    </w:pPr>
    <w:rPr>
      <w:rFonts w:ascii="Arial" w:hAnsi="Arial"/>
      <w:sz w:val="24"/>
    </w:rPr>
  </w:style>
  <w:style w:type="character" w:customStyle="1" w:styleId="aff">
    <w:name w:val="Нормальный (таблица)"/>
    <w:basedOn w:val="1"/>
    <w:link w:val="afe"/>
    <w:rsid w:val="00357008"/>
    <w:rPr>
      <w:rFonts w:ascii="Arial" w:hAnsi="Arial"/>
      <w:sz w:val="24"/>
    </w:rPr>
  </w:style>
  <w:style w:type="table" w:styleId="aff0">
    <w:name w:val="Table Grid"/>
    <w:basedOn w:val="a1"/>
    <w:rsid w:val="00357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2023-03-16T06:55:00Z</dcterms:created>
  <dcterms:modified xsi:type="dcterms:W3CDTF">2023-03-16T07:08:00Z</dcterms:modified>
</cp:coreProperties>
</file>