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rPr>
          <w:b w:val="1"/>
        </w:rPr>
      </w:pPr>
      <w:r>
        <w:rPr>
          <w:b w:val="1"/>
        </w:rPr>
        <w:t>РОССИЙСКАЯ ФЕДЕРАЦИЯ</w:t>
      </w:r>
    </w:p>
    <w:p w14:paraId="03000000">
      <w:pPr>
        <w:pStyle w:val="Style_1"/>
        <w:rPr>
          <w:b w:val="1"/>
        </w:rPr>
      </w:pPr>
      <w:r>
        <w:rPr>
          <w:b w:val="1"/>
        </w:rPr>
        <w:t>РОСТОВСКАЯ ОБЛАСТЬ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A000000">
      <w:pPr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</w:t>
      </w:r>
      <w:r>
        <w:rPr>
          <w:b w:val="1"/>
          <w:sz w:val="28"/>
        </w:rPr>
        <w:t>ИЕ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rPr>
          <w:sz w:val="28"/>
        </w:rPr>
      </w:pPr>
      <w:r>
        <w:rPr>
          <w:b w:val="1"/>
          <w:sz w:val="28"/>
        </w:rPr>
        <w:t>23.0</w:t>
      </w:r>
      <w:r>
        <w:rPr>
          <w:b w:val="1"/>
          <w:sz w:val="28"/>
        </w:rPr>
        <w:t>5</w:t>
      </w:r>
      <w:r>
        <w:rPr>
          <w:b w:val="1"/>
          <w:sz w:val="28"/>
        </w:rPr>
        <w:t>.</w:t>
      </w:r>
      <w:r>
        <w:rPr>
          <w:b w:val="1"/>
          <w:sz w:val="28"/>
        </w:rPr>
        <w:t>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28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  </w:t>
      </w:r>
      <w:r>
        <w:rPr>
          <w:b w:val="1"/>
          <w:sz w:val="28"/>
        </w:rPr>
        <w:t xml:space="preserve">        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</w:t>
      </w:r>
      <w:r>
        <w:rPr>
          <w:b w:val="1"/>
          <w:sz w:val="28"/>
        </w:rPr>
        <w:t>е</w:t>
      </w:r>
      <w:r>
        <w:rPr>
          <w:b w:val="1"/>
          <w:sz w:val="28"/>
        </w:rPr>
        <w:t>во</w:t>
      </w:r>
    </w:p>
    <w:p w14:paraId="0E000000">
      <w:pPr>
        <w:rPr>
          <w:b w:val="1"/>
          <w:sz w:val="28"/>
        </w:rPr>
      </w:pPr>
    </w:p>
    <w:p w14:paraId="0F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b w:val="1"/>
          <w:color w:val="000000"/>
          <w:sz w:val="28"/>
          <w:highlight w:val="white"/>
        </w:rPr>
        <w:t>О мерах по</w:t>
      </w:r>
      <w:r>
        <w:rPr>
          <w:rStyle w:val="Style_3_ch"/>
          <w:rFonts w:ascii="Times New Roman" w:hAnsi="Times New Roman"/>
          <w:b w:val="1"/>
          <w:color w:val="000000"/>
          <w:sz w:val="28"/>
          <w:highlight w:val="white"/>
        </w:rPr>
        <w:t xml:space="preserve"> выявлению и</w:t>
      </w:r>
      <w:r>
        <w:rPr>
          <w:rStyle w:val="Style_3_ch"/>
          <w:rFonts w:ascii="Times New Roman" w:hAnsi="Times New Roman"/>
          <w:b w:val="1"/>
          <w:color w:val="000000"/>
          <w:sz w:val="28"/>
          <w:highlight w:val="white"/>
        </w:rPr>
        <w:t xml:space="preserve"> уничтожению амброзии</w:t>
      </w:r>
      <w:r>
        <w:rPr>
          <w:rStyle w:val="Style_3_ch"/>
          <w:rFonts w:ascii="Times New Roman" w:hAnsi="Times New Roman"/>
          <w:b w:val="1"/>
          <w:color w:val="000000"/>
          <w:sz w:val="28"/>
          <w:highlight w:val="white"/>
        </w:rPr>
        <w:t xml:space="preserve"> полыннолистной</w:t>
      </w:r>
      <w:r>
        <w:rPr>
          <w:rStyle w:val="Style_3_ch"/>
          <w:rFonts w:ascii="Times New Roman" w:hAnsi="Times New Roman"/>
          <w:b w:val="1"/>
          <w:color w:val="000000"/>
          <w:sz w:val="28"/>
          <w:highlight w:val="white"/>
        </w:rPr>
        <w:t xml:space="preserve"> и </w:t>
      </w:r>
      <w:r>
        <w:rPr>
          <w:rStyle w:val="Style_3_ch"/>
          <w:rFonts w:ascii="Times New Roman" w:hAnsi="Times New Roman"/>
          <w:b w:val="1"/>
          <w:color w:val="000000"/>
          <w:sz w:val="28"/>
          <w:highlight w:val="white"/>
        </w:rPr>
        <w:t>иных карантинных объектов на территории Куйбышевского</w:t>
      </w:r>
      <w:r>
        <w:rPr>
          <w:rStyle w:val="Style_3_ch"/>
          <w:rFonts w:ascii="Times New Roman" w:hAnsi="Times New Roman"/>
          <w:b w:val="1"/>
          <w:color w:val="000000"/>
          <w:sz w:val="28"/>
          <w:highlight w:val="white"/>
        </w:rPr>
        <w:t xml:space="preserve"> сельского посел</w:t>
      </w:r>
      <w:r>
        <w:rPr>
          <w:rStyle w:val="Style_3_ch"/>
          <w:rFonts w:ascii="Times New Roman" w:hAnsi="Times New Roman"/>
          <w:b w:val="1"/>
          <w:color w:val="000000"/>
          <w:sz w:val="28"/>
          <w:highlight w:val="white"/>
        </w:rPr>
        <w:t>е</w:t>
      </w:r>
      <w:r>
        <w:rPr>
          <w:rStyle w:val="Style_3_ch"/>
          <w:rFonts w:ascii="Times New Roman" w:hAnsi="Times New Roman"/>
          <w:b w:val="1"/>
          <w:color w:val="000000"/>
          <w:sz w:val="28"/>
          <w:highlight w:val="white"/>
        </w:rPr>
        <w:t>ния в 202</w:t>
      </w:r>
      <w:r>
        <w:rPr>
          <w:rStyle w:val="Style_3_ch"/>
          <w:rFonts w:ascii="Times New Roman" w:hAnsi="Times New Roman"/>
          <w:b w:val="1"/>
          <w:color w:val="000000"/>
          <w:sz w:val="28"/>
          <w:highlight w:val="white"/>
        </w:rPr>
        <w:t>2</w:t>
      </w:r>
      <w:r>
        <w:rPr>
          <w:rStyle w:val="Style_3_ch"/>
          <w:rFonts w:ascii="Times New Roman" w:hAnsi="Times New Roman"/>
          <w:b w:val="1"/>
          <w:color w:val="000000"/>
          <w:sz w:val="28"/>
          <w:highlight w:val="white"/>
        </w:rPr>
        <w:t xml:space="preserve"> году</w:t>
      </w:r>
    </w:p>
    <w:p w14:paraId="10000000">
      <w:pPr>
        <w:rPr>
          <w:b w:val="1"/>
          <w:sz w:val="28"/>
        </w:rPr>
      </w:pPr>
    </w:p>
    <w:p w14:paraId="11000000">
      <w:pPr>
        <w:pStyle w:val="Style_4"/>
        <w:spacing w:line="276" w:lineRule="auto"/>
        <w:ind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В соответствии с Федеральным законом от 15 июля 2000 года № 99-Ф3 «О карантине растений» с целью эффективной организации борьбы с амброзией п</w:t>
      </w:r>
      <w:r>
        <w:rPr>
          <w:color w:val="000000"/>
          <w:highlight w:val="white"/>
        </w:rPr>
        <w:t>о</w:t>
      </w:r>
      <w:r>
        <w:rPr>
          <w:color w:val="000000"/>
          <w:highlight w:val="white"/>
        </w:rPr>
        <w:t xml:space="preserve">лыннолистной и иными карантинными объектами на территории </w:t>
      </w:r>
      <w:r>
        <w:t>Куйбыше</w:t>
      </w:r>
      <w:r>
        <w:t>в</w:t>
      </w:r>
      <w:r>
        <w:t>ского</w:t>
      </w:r>
      <w:r>
        <w:rPr>
          <w:color w:val="000000"/>
          <w:highlight w:val="white"/>
        </w:rPr>
        <w:t xml:space="preserve"> сельского поселения</w:t>
      </w:r>
    </w:p>
    <w:p w14:paraId="12000000">
      <w:pPr>
        <w:pStyle w:val="Style_4"/>
        <w:spacing w:line="276" w:lineRule="auto"/>
        <w:ind/>
      </w:pPr>
    </w:p>
    <w:p w14:paraId="13000000">
      <w:pPr>
        <w:pStyle w:val="Style_2"/>
        <w:spacing w:line="276" w:lineRule="auto"/>
        <w:ind w:firstLine="709" w:left="0" w:right="-1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1. Разработать и утвердить план мероприятий по уничтожению </w:t>
      </w:r>
      <w:r>
        <w:rPr>
          <w:rStyle w:val="Style_3_ch"/>
          <w:rFonts w:ascii="Times New Roman" w:hAnsi="Times New Roman"/>
          <w:color w:val="000000"/>
          <w:sz w:val="28"/>
          <w:highlight w:val="white"/>
        </w:rPr>
        <w:t>амброзии полыннолистной и иных карантинных объектов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на территории Куйбыше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ского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сельского поселения на 2023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год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согласно приложению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№ 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1.</w:t>
      </w:r>
    </w:p>
    <w:p w14:paraId="14000000">
      <w:pPr>
        <w:pStyle w:val="Style_5"/>
        <w:spacing w:line="276" w:lineRule="auto"/>
        <w:ind w:firstLine="708" w:left="0"/>
        <w:jc w:val="both"/>
      </w:pPr>
      <w:r>
        <w:rPr>
          <w:color w:val="000000"/>
          <w:highlight w:val="white"/>
        </w:rPr>
        <w:t>2.</w:t>
      </w:r>
      <w:r>
        <w:rPr>
          <w:b w:val="1"/>
          <w:color w:val="000000"/>
          <w:highlight w:val="white"/>
        </w:rPr>
        <w:t xml:space="preserve"> </w:t>
      </w:r>
      <w:r>
        <w:t xml:space="preserve">В целях выявления и </w:t>
      </w:r>
      <w:r>
        <w:rPr>
          <w:color w:val="000000"/>
          <w:highlight w:val="white"/>
        </w:rPr>
        <w:t>уничтожения</w:t>
      </w:r>
      <w:r>
        <w:rPr>
          <w:b w:val="1"/>
          <w:color w:val="000000"/>
          <w:highlight w:val="white"/>
        </w:rPr>
        <w:t xml:space="preserve"> </w:t>
      </w:r>
      <w:r>
        <w:rPr>
          <w:rStyle w:val="Style_3_ch"/>
          <w:b w:val="0"/>
          <w:color w:val="000000"/>
          <w:highlight w:val="white"/>
        </w:rPr>
        <w:t>амброзии полыннолистной и иных карантинных объектов</w:t>
      </w:r>
      <w:r>
        <w:t xml:space="preserve"> на территории сельского поселения утвердить состав рабочей группы по контролю за выявлением и </w:t>
      </w:r>
      <w:r>
        <w:rPr>
          <w:color w:val="000000"/>
          <w:highlight w:val="white"/>
        </w:rPr>
        <w:t>уничтожением</w:t>
      </w:r>
      <w:r>
        <w:rPr>
          <w:b w:val="1"/>
          <w:color w:val="000000"/>
          <w:highlight w:val="white"/>
        </w:rPr>
        <w:t xml:space="preserve"> </w:t>
      </w:r>
      <w:r>
        <w:rPr>
          <w:rStyle w:val="Style_3_ch"/>
          <w:b w:val="0"/>
          <w:color w:val="000000"/>
          <w:highlight w:val="white"/>
        </w:rPr>
        <w:t>амброзии полы</w:t>
      </w:r>
      <w:r>
        <w:rPr>
          <w:rStyle w:val="Style_3_ch"/>
          <w:b w:val="0"/>
          <w:color w:val="000000"/>
          <w:highlight w:val="white"/>
        </w:rPr>
        <w:t>н</w:t>
      </w:r>
      <w:r>
        <w:rPr>
          <w:rStyle w:val="Style_3_ch"/>
          <w:b w:val="0"/>
          <w:color w:val="000000"/>
          <w:highlight w:val="white"/>
        </w:rPr>
        <w:t>нолистной и иных карантинных объектов</w:t>
      </w:r>
      <w:r>
        <w:t xml:space="preserve"> на территории </w:t>
      </w:r>
      <w:r>
        <w:t>Куйбышевского</w:t>
      </w:r>
      <w:r>
        <w:t xml:space="preserve"> сельского поселения с</w:t>
      </w:r>
      <w:r>
        <w:t>о</w:t>
      </w:r>
      <w:r>
        <w:t>гласно приложения</w:t>
      </w:r>
      <w:r>
        <w:t xml:space="preserve"> </w:t>
      </w:r>
      <w:r>
        <w:t>№</w:t>
      </w:r>
      <w:r>
        <w:t xml:space="preserve"> 2.</w:t>
      </w:r>
    </w:p>
    <w:p w14:paraId="15000000">
      <w:pPr>
        <w:pStyle w:val="Style_2"/>
        <w:spacing w:line="276" w:lineRule="auto"/>
        <w:ind w:firstLine="709" w:left="0" w:right="-1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3. Рекомендовать руководителям предприятий, организаций всех форм собственности, индивидуальным предпринимателям, главам крестьянских х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о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зяйств, лицам, занимающимся личным подсобным хозяйством организовать работу по уничтожению </w:t>
      </w:r>
      <w:r>
        <w:rPr>
          <w:rStyle w:val="Style_3_ch"/>
          <w:rFonts w:ascii="Times New Roman" w:hAnsi="Times New Roman"/>
          <w:color w:val="000000"/>
          <w:sz w:val="28"/>
          <w:highlight w:val="white"/>
        </w:rPr>
        <w:t>амброзии полыннолистной и иных карантинных объектов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на з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а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крепленных за ними территориях.</w:t>
      </w:r>
    </w:p>
    <w:p w14:paraId="16000000">
      <w:pPr>
        <w:pStyle w:val="Style_2"/>
        <w:spacing w:line="276" w:lineRule="auto"/>
        <w:ind w:firstLine="709" w:left="0" w:right="-1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4. Проводить разъяснительную работу с руководителями ТОСов, среди населения по уничтожению </w:t>
      </w:r>
      <w:r>
        <w:rPr>
          <w:rStyle w:val="Style_3_ch"/>
          <w:rFonts w:ascii="Times New Roman" w:hAnsi="Times New Roman"/>
          <w:color w:val="000000"/>
          <w:sz w:val="28"/>
          <w:highlight w:val="white"/>
        </w:rPr>
        <w:t>амброзии полыннолистной и иных карантинных объектов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, о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б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ратив особое внимание на проведение работы на пустырях.</w:t>
      </w:r>
    </w:p>
    <w:p w14:paraId="17000000">
      <w:pPr>
        <w:pStyle w:val="Style_2"/>
        <w:spacing w:line="276" w:lineRule="auto"/>
        <w:ind w:firstLine="709" w:left="0" w:right="-1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5. Покос </w:t>
      </w:r>
      <w:r>
        <w:rPr>
          <w:rStyle w:val="Style_3_ch"/>
          <w:rFonts w:ascii="Times New Roman" w:hAnsi="Times New Roman"/>
          <w:color w:val="000000"/>
          <w:sz w:val="28"/>
          <w:highlight w:val="white"/>
        </w:rPr>
        <w:t>амброзии полыннолистной и иных карантинных объектов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 xml:space="preserve"> произв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о</w:t>
      </w:r>
      <w:r>
        <w:rPr>
          <w:rFonts w:ascii="Times New Roman" w:hAnsi="Times New Roman"/>
          <w:b w:val="0"/>
          <w:color w:val="000000"/>
          <w:sz w:val="28"/>
          <w:highlight w:val="white"/>
        </w:rPr>
        <w:t>дить силами:</w:t>
      </w:r>
    </w:p>
    <w:p w14:paraId="18000000">
      <w:pPr>
        <w:pStyle w:val="Style_2"/>
        <w:spacing w:line="276" w:lineRule="auto"/>
        <w:ind w:firstLine="709" w:left="0" w:right="-1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5.1. ТОС.</w:t>
      </w:r>
    </w:p>
    <w:p w14:paraId="19000000">
      <w:pPr>
        <w:pStyle w:val="Style_2"/>
        <w:spacing w:line="276" w:lineRule="auto"/>
        <w:ind w:firstLine="709" w:left="0" w:right="-1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5.2. Населения путем проведения субботников.</w:t>
      </w:r>
    </w:p>
    <w:p w14:paraId="1A000000">
      <w:pPr>
        <w:pStyle w:val="Style_2"/>
        <w:spacing w:line="276" w:lineRule="auto"/>
        <w:ind w:firstLine="709" w:left="0" w:right="-1"/>
        <w:jc w:val="both"/>
        <w:rPr>
          <w:rFonts w:ascii="Times New Roman" w:hAnsi="Times New Roman"/>
          <w:b w:val="0"/>
          <w:color w:val="000000"/>
          <w:sz w:val="28"/>
          <w:highlight w:val="white"/>
        </w:rPr>
      </w:pPr>
      <w:r>
        <w:rPr>
          <w:rFonts w:ascii="Times New Roman" w:hAnsi="Times New Roman"/>
          <w:b w:val="0"/>
          <w:color w:val="000000"/>
          <w:sz w:val="28"/>
          <w:highlight w:val="white"/>
        </w:rPr>
        <w:t>5.3. Подрядной организацией согласно заключенного контракта.</w:t>
      </w:r>
    </w:p>
    <w:p w14:paraId="1B000000">
      <w:pPr>
        <w:pStyle w:val="Style_5"/>
        <w:spacing w:line="276" w:lineRule="auto"/>
        <w:ind w:firstLine="709" w:left="0"/>
        <w:jc w:val="left"/>
      </w:pPr>
      <w:r>
        <w:t>6</w:t>
      </w:r>
      <w:r>
        <w:t xml:space="preserve">. </w:t>
      </w:r>
      <w:r>
        <w:t>Контроль над</w:t>
      </w:r>
      <w:r>
        <w:t xml:space="preserve"> исполнением </w:t>
      </w:r>
      <w:r>
        <w:t xml:space="preserve">настоящего </w:t>
      </w:r>
      <w:r>
        <w:t>распоряжения оставляю за</w:t>
      </w:r>
      <w:r>
        <w:t xml:space="preserve"> </w:t>
      </w:r>
      <w:r>
        <w:t>с</w:t>
      </w:r>
      <w:r>
        <w:t>о</w:t>
      </w:r>
      <w:r>
        <w:t>бой.</w:t>
      </w:r>
    </w:p>
    <w:p w14:paraId="1C000000">
      <w:pPr>
        <w:pStyle w:val="Style_5"/>
        <w:ind/>
        <w:jc w:val="left"/>
      </w:pPr>
    </w:p>
    <w:p w14:paraId="1D000000">
      <w:pPr>
        <w:pStyle w:val="Style_4"/>
      </w:pPr>
    </w:p>
    <w:p w14:paraId="1E000000">
      <w:pPr>
        <w:pStyle w:val="Style_4"/>
      </w:pPr>
    </w:p>
    <w:p w14:paraId="1F000000">
      <w:pPr>
        <w:pStyle w:val="Style_4"/>
      </w:pPr>
      <w:r>
        <w:t>Глава</w:t>
      </w:r>
      <w:r>
        <w:t xml:space="preserve"> </w:t>
      </w:r>
      <w:r>
        <w:t>Администрации</w:t>
      </w:r>
    </w:p>
    <w:p w14:paraId="20000000">
      <w:pPr>
        <w:pStyle w:val="Style_4"/>
      </w:pPr>
      <w:r>
        <w:t>Куйбышевского</w:t>
      </w:r>
    </w:p>
    <w:p w14:paraId="21000000">
      <w:pPr>
        <w:pStyle w:val="Style_4"/>
      </w:pPr>
      <w:r>
        <w:t xml:space="preserve">сельского </w:t>
      </w:r>
      <w:r>
        <w:t xml:space="preserve">поселения                                                       </w:t>
      </w:r>
      <w:r>
        <w:t xml:space="preserve">      </w:t>
      </w:r>
      <w:r>
        <w:t xml:space="preserve">     С.Л. Слепченко</w:t>
      </w:r>
    </w:p>
    <w:p w14:paraId="22000000">
      <w:pPr>
        <w:keepNext w:val="1"/>
        <w:ind/>
        <w:jc w:val="right"/>
        <w:outlineLvl w:val="0"/>
        <w:rPr>
          <w:sz w:val="28"/>
        </w:rPr>
      </w:pPr>
    </w:p>
    <w:p w14:paraId="23000000">
      <w:pPr>
        <w:ind/>
        <w:jc w:val="center"/>
        <w:rPr>
          <w:sz w:val="20"/>
        </w:rPr>
      </w:pPr>
    </w:p>
    <w:p w14:paraId="24000000">
      <w:pPr>
        <w:ind/>
        <w:jc w:val="center"/>
        <w:rPr>
          <w:sz w:val="20"/>
        </w:rPr>
      </w:pPr>
    </w:p>
    <w:p w14:paraId="25000000">
      <w:pPr>
        <w:ind/>
        <w:jc w:val="center"/>
        <w:rPr>
          <w:sz w:val="20"/>
        </w:rPr>
      </w:pPr>
    </w:p>
    <w:p w14:paraId="26000000">
      <w:pPr>
        <w:ind/>
        <w:jc w:val="center"/>
        <w:rPr>
          <w:sz w:val="20"/>
        </w:rPr>
      </w:pPr>
    </w:p>
    <w:p w14:paraId="27000000">
      <w:pPr>
        <w:ind/>
        <w:jc w:val="center"/>
        <w:rPr>
          <w:sz w:val="20"/>
        </w:rPr>
      </w:pPr>
    </w:p>
    <w:p w14:paraId="28000000">
      <w:pPr>
        <w:ind/>
        <w:jc w:val="center"/>
        <w:rPr>
          <w:sz w:val="20"/>
        </w:rPr>
      </w:pPr>
    </w:p>
    <w:p w14:paraId="29000000">
      <w:pPr>
        <w:ind/>
        <w:jc w:val="center"/>
        <w:rPr>
          <w:sz w:val="20"/>
        </w:rPr>
      </w:pPr>
    </w:p>
    <w:p w14:paraId="2A000000">
      <w:pPr>
        <w:ind/>
        <w:jc w:val="center"/>
        <w:rPr>
          <w:sz w:val="20"/>
        </w:rPr>
      </w:pPr>
    </w:p>
    <w:p w14:paraId="2B000000">
      <w:pPr>
        <w:ind/>
        <w:jc w:val="center"/>
        <w:rPr>
          <w:sz w:val="20"/>
        </w:rPr>
      </w:pPr>
    </w:p>
    <w:p w14:paraId="2C000000">
      <w:pPr>
        <w:ind/>
        <w:jc w:val="center"/>
        <w:rPr>
          <w:sz w:val="20"/>
        </w:rPr>
      </w:pPr>
    </w:p>
    <w:p w14:paraId="2D000000">
      <w:pPr>
        <w:ind/>
        <w:jc w:val="center"/>
        <w:rPr>
          <w:sz w:val="20"/>
        </w:rPr>
      </w:pPr>
    </w:p>
    <w:p w14:paraId="2E000000">
      <w:pPr>
        <w:ind/>
        <w:jc w:val="center"/>
        <w:rPr>
          <w:sz w:val="20"/>
        </w:rPr>
      </w:pPr>
    </w:p>
    <w:p w14:paraId="2F000000">
      <w:pPr>
        <w:ind/>
        <w:jc w:val="center"/>
        <w:rPr>
          <w:sz w:val="20"/>
        </w:rPr>
      </w:pPr>
    </w:p>
    <w:p w14:paraId="30000000">
      <w:pPr>
        <w:ind/>
        <w:jc w:val="center"/>
        <w:rPr>
          <w:sz w:val="20"/>
        </w:rPr>
      </w:pPr>
    </w:p>
    <w:p w14:paraId="31000000">
      <w:pPr>
        <w:ind/>
        <w:jc w:val="center"/>
        <w:rPr>
          <w:sz w:val="20"/>
        </w:rPr>
      </w:pPr>
    </w:p>
    <w:p w14:paraId="32000000">
      <w:pPr>
        <w:ind/>
        <w:jc w:val="center"/>
        <w:rPr>
          <w:sz w:val="20"/>
        </w:rPr>
      </w:pPr>
    </w:p>
    <w:p w14:paraId="33000000">
      <w:pPr>
        <w:ind/>
        <w:jc w:val="center"/>
        <w:rPr>
          <w:sz w:val="20"/>
        </w:rPr>
      </w:pPr>
    </w:p>
    <w:p w14:paraId="34000000">
      <w:pPr>
        <w:ind/>
        <w:jc w:val="center"/>
        <w:rPr>
          <w:sz w:val="20"/>
        </w:rPr>
      </w:pPr>
    </w:p>
    <w:p w14:paraId="35000000">
      <w:pPr>
        <w:ind/>
        <w:jc w:val="center"/>
        <w:rPr>
          <w:sz w:val="20"/>
        </w:rPr>
      </w:pPr>
    </w:p>
    <w:p w14:paraId="36000000">
      <w:pPr>
        <w:ind/>
        <w:jc w:val="center"/>
        <w:rPr>
          <w:sz w:val="20"/>
        </w:rPr>
      </w:pPr>
    </w:p>
    <w:p w14:paraId="37000000">
      <w:pPr>
        <w:ind/>
        <w:jc w:val="center"/>
        <w:rPr>
          <w:sz w:val="20"/>
        </w:rPr>
      </w:pPr>
    </w:p>
    <w:p w14:paraId="38000000">
      <w:pPr>
        <w:ind/>
        <w:jc w:val="center"/>
        <w:rPr>
          <w:sz w:val="20"/>
        </w:rPr>
      </w:pPr>
    </w:p>
    <w:p w14:paraId="39000000">
      <w:pPr>
        <w:ind/>
        <w:jc w:val="center"/>
        <w:rPr>
          <w:sz w:val="20"/>
        </w:rPr>
      </w:pPr>
    </w:p>
    <w:p w14:paraId="3A000000">
      <w:pPr>
        <w:ind/>
        <w:jc w:val="center"/>
        <w:rPr>
          <w:sz w:val="20"/>
        </w:rPr>
      </w:pPr>
    </w:p>
    <w:p w14:paraId="3B000000">
      <w:pPr>
        <w:ind/>
        <w:jc w:val="center"/>
        <w:rPr>
          <w:sz w:val="20"/>
        </w:rPr>
      </w:pPr>
    </w:p>
    <w:p w14:paraId="3C000000">
      <w:pPr>
        <w:ind/>
        <w:jc w:val="center"/>
        <w:rPr>
          <w:sz w:val="20"/>
        </w:rPr>
      </w:pPr>
    </w:p>
    <w:p w14:paraId="3D000000">
      <w:pPr>
        <w:ind/>
        <w:jc w:val="center"/>
        <w:rPr>
          <w:sz w:val="20"/>
        </w:rPr>
      </w:pPr>
    </w:p>
    <w:p w14:paraId="3E000000">
      <w:pPr>
        <w:ind/>
        <w:jc w:val="center"/>
        <w:rPr>
          <w:sz w:val="20"/>
        </w:rPr>
      </w:pPr>
    </w:p>
    <w:p w14:paraId="3F000000">
      <w:pPr>
        <w:ind/>
        <w:jc w:val="center"/>
        <w:rPr>
          <w:sz w:val="20"/>
        </w:rPr>
      </w:pPr>
    </w:p>
    <w:p w14:paraId="40000000">
      <w:pPr>
        <w:ind/>
        <w:jc w:val="center"/>
        <w:rPr>
          <w:sz w:val="20"/>
        </w:rPr>
      </w:pPr>
    </w:p>
    <w:p w14:paraId="41000000">
      <w:pPr>
        <w:ind/>
        <w:jc w:val="center"/>
        <w:rPr>
          <w:sz w:val="20"/>
        </w:rPr>
      </w:pPr>
    </w:p>
    <w:p w14:paraId="42000000">
      <w:pPr>
        <w:ind/>
        <w:jc w:val="center"/>
        <w:rPr>
          <w:sz w:val="20"/>
        </w:rPr>
      </w:pPr>
    </w:p>
    <w:p w14:paraId="43000000">
      <w:pPr>
        <w:ind/>
        <w:jc w:val="center"/>
        <w:rPr>
          <w:sz w:val="20"/>
        </w:rPr>
      </w:pPr>
    </w:p>
    <w:p w14:paraId="44000000">
      <w:pPr>
        <w:ind/>
        <w:jc w:val="center"/>
        <w:rPr>
          <w:sz w:val="20"/>
        </w:rPr>
      </w:pPr>
    </w:p>
    <w:p w14:paraId="45000000">
      <w:pPr>
        <w:ind/>
        <w:jc w:val="center"/>
        <w:rPr>
          <w:sz w:val="20"/>
        </w:rPr>
      </w:pPr>
    </w:p>
    <w:p w14:paraId="46000000">
      <w:pPr>
        <w:ind/>
        <w:jc w:val="center"/>
        <w:rPr>
          <w:sz w:val="20"/>
        </w:rPr>
      </w:pPr>
    </w:p>
    <w:p w14:paraId="47000000">
      <w:pPr>
        <w:ind/>
        <w:jc w:val="center"/>
        <w:rPr>
          <w:sz w:val="20"/>
        </w:rPr>
      </w:pPr>
    </w:p>
    <w:p w14:paraId="48000000">
      <w:pPr>
        <w:ind/>
        <w:jc w:val="center"/>
        <w:rPr>
          <w:sz w:val="20"/>
        </w:rPr>
      </w:pPr>
    </w:p>
    <w:p w14:paraId="49000000">
      <w:pPr>
        <w:ind/>
        <w:jc w:val="center"/>
        <w:rPr>
          <w:sz w:val="20"/>
        </w:rPr>
      </w:pPr>
    </w:p>
    <w:p w14:paraId="4A000000">
      <w:pPr>
        <w:ind/>
        <w:jc w:val="center"/>
        <w:rPr>
          <w:sz w:val="20"/>
        </w:rPr>
      </w:pPr>
    </w:p>
    <w:p w14:paraId="4B000000">
      <w:pPr>
        <w:ind/>
        <w:jc w:val="center"/>
        <w:rPr>
          <w:sz w:val="20"/>
        </w:rPr>
      </w:pPr>
    </w:p>
    <w:p w14:paraId="4C000000">
      <w:pPr>
        <w:ind/>
        <w:jc w:val="center"/>
        <w:rPr>
          <w:sz w:val="20"/>
        </w:rPr>
      </w:pPr>
    </w:p>
    <w:p w14:paraId="4D000000">
      <w:pPr>
        <w:ind/>
        <w:jc w:val="center"/>
        <w:rPr>
          <w:sz w:val="20"/>
        </w:rPr>
      </w:pPr>
    </w:p>
    <w:p w14:paraId="4E000000">
      <w:pPr>
        <w:ind/>
        <w:jc w:val="center"/>
        <w:rPr>
          <w:sz w:val="20"/>
        </w:rPr>
      </w:pPr>
    </w:p>
    <w:p w14:paraId="4F000000">
      <w:pPr>
        <w:ind/>
        <w:jc w:val="center"/>
        <w:rPr>
          <w:sz w:val="20"/>
        </w:rPr>
      </w:pPr>
    </w:p>
    <w:p w14:paraId="50000000">
      <w:pPr>
        <w:ind/>
        <w:jc w:val="center"/>
        <w:rPr>
          <w:sz w:val="20"/>
        </w:rPr>
      </w:pPr>
    </w:p>
    <w:p w14:paraId="51000000">
      <w:pPr>
        <w:ind/>
        <w:jc w:val="center"/>
        <w:rPr>
          <w:sz w:val="20"/>
        </w:rPr>
      </w:pPr>
    </w:p>
    <w:p w14:paraId="52000000">
      <w:pPr>
        <w:ind w:firstLine="0" w:left="6236"/>
        <w:jc w:val="center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 xml:space="preserve">№ </w:t>
      </w:r>
      <w:r>
        <w:rPr>
          <w:sz w:val="28"/>
        </w:rPr>
        <w:t>1</w:t>
      </w:r>
    </w:p>
    <w:p w14:paraId="53000000">
      <w:pPr>
        <w:ind w:firstLine="0" w:left="6236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14:paraId="54000000">
      <w:pPr>
        <w:ind w:firstLine="0" w:left="6236"/>
        <w:jc w:val="center"/>
        <w:rPr>
          <w:sz w:val="28"/>
        </w:rPr>
      </w:pPr>
      <w:r>
        <w:rPr>
          <w:sz w:val="28"/>
        </w:rPr>
        <w:t>от 23.05.2023</w:t>
      </w:r>
      <w:r>
        <w:rPr>
          <w:sz w:val="28"/>
        </w:rPr>
        <w:t xml:space="preserve"> № 28</w:t>
      </w:r>
    </w:p>
    <w:p w14:paraId="55000000">
      <w:pPr>
        <w:rPr>
          <w:sz w:val="28"/>
        </w:rPr>
      </w:pPr>
    </w:p>
    <w:p w14:paraId="56000000">
      <w:pPr>
        <w:ind w:firstLine="0" w:left="360"/>
        <w:jc w:val="center"/>
        <w:rPr>
          <w:sz w:val="28"/>
        </w:rPr>
      </w:pPr>
      <w:r>
        <w:rPr>
          <w:sz w:val="28"/>
        </w:rPr>
        <w:t xml:space="preserve">План мероприятий по уничтожению </w:t>
      </w:r>
      <w:r>
        <w:rPr>
          <w:rStyle w:val="Style_3_ch"/>
          <w:b w:val="0"/>
          <w:color w:val="000000"/>
          <w:sz w:val="28"/>
          <w:highlight w:val="white"/>
        </w:rPr>
        <w:t>амброзии полыннолистной и иных к</w:t>
      </w:r>
      <w:r>
        <w:rPr>
          <w:rStyle w:val="Style_3_ch"/>
          <w:b w:val="0"/>
          <w:color w:val="000000"/>
          <w:sz w:val="28"/>
          <w:highlight w:val="white"/>
        </w:rPr>
        <w:t>а</w:t>
      </w:r>
      <w:r>
        <w:rPr>
          <w:rStyle w:val="Style_3_ch"/>
          <w:b w:val="0"/>
          <w:color w:val="000000"/>
          <w:sz w:val="28"/>
          <w:highlight w:val="white"/>
        </w:rPr>
        <w:t>рантинных объектов</w:t>
      </w:r>
      <w:r>
        <w:rPr>
          <w:sz w:val="28"/>
        </w:rPr>
        <w:t xml:space="preserve"> на территории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на 2023</w:t>
      </w:r>
      <w:r>
        <w:rPr>
          <w:sz w:val="28"/>
        </w:rPr>
        <w:t xml:space="preserve"> год</w:t>
      </w:r>
    </w:p>
    <w:p w14:paraId="57000000">
      <w:pPr>
        <w:ind w:firstLine="0" w:left="360"/>
        <w:jc w:val="center"/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4"/>
        <w:gridCol w:w="5256"/>
        <w:gridCol w:w="1623"/>
        <w:gridCol w:w="2117"/>
      </w:tblGrid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9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Срок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полнения</w:t>
            </w:r>
          </w:p>
        </w:tc>
        <w:tc>
          <w:tcPr>
            <w:tcW w:type="dxa" w:w="2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 xml:space="preserve">Покос 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амброзии полыннолистной и иных к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а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рантинных объектов</w:t>
            </w:r>
            <w:r>
              <w:rPr>
                <w:sz w:val="28"/>
              </w:rPr>
              <w:t xml:space="preserve"> на территории общего пользования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60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тябрь</w:t>
            </w:r>
          </w:p>
        </w:tc>
        <w:tc>
          <w:tcPr>
            <w:tcW w:type="dxa" w:w="2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Варшавский Н.Н.</w:t>
            </w:r>
          </w:p>
          <w:p w14:paraId="62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Сумец Е.Н.</w:t>
            </w:r>
          </w:p>
          <w:p w14:paraId="63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Максимова Т.В.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Оповещение руководителей</w:t>
            </w:r>
            <w:r>
              <w:rPr>
                <w:sz w:val="28"/>
              </w:rPr>
              <w:t xml:space="preserve"> предприятий и организаций все форм собственности по наведению санитарного порядка и уничтожению 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амброзии полыннолистной и иных карантинных объе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к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тов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</w:p>
          <w:p w14:paraId="67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тябрь</w:t>
            </w:r>
          </w:p>
        </w:tc>
        <w:tc>
          <w:tcPr>
            <w:tcW w:type="dxa" w:w="2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Варшавский Н.Н.</w:t>
            </w:r>
          </w:p>
          <w:p w14:paraId="69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Сумец Е.Н.</w:t>
            </w:r>
          </w:p>
          <w:p w14:paraId="6A000000">
            <w:r>
              <w:rPr>
                <w:sz w:val="28"/>
              </w:rPr>
              <w:t>Максимова Т.В.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Оповещение  руководителей</w:t>
            </w:r>
            <w:r>
              <w:rPr>
                <w:sz w:val="28"/>
              </w:rPr>
              <w:t xml:space="preserve"> ТОС по наведению санитарного порядка и уничтожению 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амброзии полыннолистной и иных карантинных объе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к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тов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sz w:val="28"/>
              </w:rPr>
            </w:pPr>
            <w:r>
              <w:rPr>
                <w:sz w:val="28"/>
              </w:rPr>
              <w:t>май –</w:t>
            </w:r>
          </w:p>
          <w:p w14:paraId="6E000000">
            <w:r>
              <w:rPr>
                <w:sz w:val="28"/>
              </w:rPr>
              <w:t xml:space="preserve"> 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тябрь</w:t>
            </w:r>
          </w:p>
        </w:tc>
        <w:tc>
          <w:tcPr>
            <w:tcW w:type="dxa" w:w="2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Варшавский Н.Н.</w:t>
            </w:r>
          </w:p>
          <w:p w14:paraId="70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Сумец Е.Н.</w:t>
            </w:r>
          </w:p>
          <w:p w14:paraId="71000000">
            <w:r>
              <w:rPr>
                <w:sz w:val="28"/>
              </w:rPr>
              <w:t>Максимова Т.В.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 xml:space="preserve">Проведение разъяснительной работы среди населения по наведению санитарного порядка и уничтожению 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амброзии полыннолис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т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ной и иных карантинных объектов</w:t>
            </w:r>
            <w:r>
              <w:rPr>
                <w:sz w:val="28"/>
              </w:rPr>
              <w:t>, выдача предупреждений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</w:p>
          <w:p w14:paraId="75000000">
            <w:r>
              <w:rPr>
                <w:sz w:val="28"/>
              </w:rPr>
              <w:t>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тябрь</w:t>
            </w:r>
          </w:p>
        </w:tc>
        <w:tc>
          <w:tcPr>
            <w:tcW w:type="dxa" w:w="2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Варшавский Н.Н.</w:t>
            </w:r>
          </w:p>
          <w:p w14:paraId="77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Сумец Е.Н.</w:t>
            </w:r>
          </w:p>
          <w:p w14:paraId="78000000">
            <w:r>
              <w:rPr>
                <w:sz w:val="28"/>
              </w:rPr>
              <w:t>Максимова Т.В.</w:t>
            </w:r>
          </w:p>
        </w:tc>
      </w:tr>
      <w:tr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7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Мониторинг территории населен</w:t>
            </w:r>
            <w:r>
              <w:rPr>
                <w:sz w:val="28"/>
              </w:rPr>
              <w:t>ных пунктов Куйбышевского</w:t>
            </w:r>
            <w:r>
              <w:rPr>
                <w:sz w:val="28"/>
              </w:rPr>
              <w:t xml:space="preserve"> сельского поселения с целью выявления 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амброзии полыннолистной и иных каранти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н</w:t>
            </w:r>
            <w:r>
              <w:rPr>
                <w:rStyle w:val="Style_3_ch"/>
                <w:b w:val="0"/>
                <w:color w:val="000000"/>
                <w:sz w:val="28"/>
                <w:highlight w:val="white"/>
              </w:rPr>
              <w:t>ных объектов</w:t>
            </w:r>
          </w:p>
        </w:tc>
        <w:tc>
          <w:tcPr>
            <w:tcW w:type="dxa" w:w="16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</w:p>
          <w:p w14:paraId="7C000000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тябрь</w:t>
            </w:r>
          </w:p>
        </w:tc>
        <w:tc>
          <w:tcPr>
            <w:tcW w:type="dxa" w:w="2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Варшавский Н.Н.</w:t>
            </w:r>
          </w:p>
          <w:p w14:paraId="7E000000">
            <w:pPr>
              <w:pStyle w:val="Style_7"/>
              <w:ind w:firstLine="0" w:left="0"/>
              <w:rPr>
                <w:sz w:val="28"/>
              </w:rPr>
            </w:pPr>
            <w:r>
              <w:rPr>
                <w:sz w:val="28"/>
              </w:rPr>
              <w:t>Сумец Е.Н.</w:t>
            </w:r>
          </w:p>
          <w:p w14:paraId="7F000000">
            <w:r>
              <w:rPr>
                <w:sz w:val="28"/>
              </w:rPr>
              <w:t>Максимова Т.В.</w:t>
            </w:r>
          </w:p>
        </w:tc>
      </w:tr>
    </w:tbl>
    <w:p w14:paraId="80000000">
      <w:pPr>
        <w:keepNext w:val="1"/>
        <w:ind/>
        <w:jc w:val="right"/>
        <w:outlineLvl w:val="0"/>
        <w:rPr>
          <w:sz w:val="28"/>
        </w:rPr>
      </w:pPr>
    </w:p>
    <w:p w14:paraId="81000000">
      <w:pPr>
        <w:keepNext w:val="1"/>
        <w:ind w:firstLine="0" w:left="6236"/>
        <w:jc w:val="center"/>
        <w:outlineLvl w:val="0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 xml:space="preserve">Приложение </w:t>
      </w:r>
      <w:r>
        <w:rPr>
          <w:sz w:val="28"/>
        </w:rPr>
        <w:t>№ 2</w:t>
      </w:r>
    </w:p>
    <w:p w14:paraId="82000000">
      <w:pPr>
        <w:ind w:firstLine="0" w:left="6236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14:paraId="83000000">
      <w:pPr>
        <w:ind w:firstLine="0" w:left="6236"/>
        <w:jc w:val="center"/>
        <w:rPr>
          <w:sz w:val="28"/>
        </w:rPr>
      </w:pPr>
      <w:r>
        <w:rPr>
          <w:sz w:val="28"/>
        </w:rPr>
        <w:t>от 23.05.2023</w:t>
      </w:r>
      <w:r>
        <w:rPr>
          <w:sz w:val="28"/>
        </w:rPr>
        <w:t xml:space="preserve"> № 28</w:t>
      </w:r>
    </w:p>
    <w:p w14:paraId="84000000">
      <w:pPr>
        <w:keepNext w:val="1"/>
        <w:ind/>
        <w:jc w:val="center"/>
        <w:outlineLvl w:val="0"/>
        <w:rPr>
          <w:caps w:val="1"/>
          <w:sz w:val="28"/>
        </w:rPr>
      </w:pPr>
    </w:p>
    <w:p w14:paraId="85000000">
      <w:pPr>
        <w:keepNext w:val="1"/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СОСТАВ</w:t>
      </w:r>
    </w:p>
    <w:p w14:paraId="86000000">
      <w:pPr>
        <w:ind w:firstLine="720" w:left="-142"/>
        <w:jc w:val="center"/>
        <w:rPr>
          <w:sz w:val="28"/>
        </w:rPr>
      </w:pPr>
      <w:r>
        <w:rPr>
          <w:sz w:val="28"/>
        </w:rPr>
        <w:t>рабочей группы по выяв</w:t>
      </w:r>
      <w:r>
        <w:rPr>
          <w:sz w:val="28"/>
        </w:rPr>
        <w:t>лению</w:t>
      </w:r>
      <w:r>
        <w:rPr>
          <w:sz w:val="28"/>
        </w:rPr>
        <w:t xml:space="preserve"> и </w:t>
      </w:r>
      <w:r>
        <w:rPr>
          <w:color w:val="000000"/>
          <w:sz w:val="28"/>
          <w:highlight w:val="white"/>
        </w:rPr>
        <w:t>уничтожени</w:t>
      </w:r>
      <w:r>
        <w:rPr>
          <w:color w:val="000000"/>
          <w:sz w:val="28"/>
          <w:highlight w:val="white"/>
        </w:rPr>
        <w:t>ю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rStyle w:val="Style_3_ch"/>
          <w:b w:val="0"/>
          <w:color w:val="000000"/>
          <w:sz w:val="28"/>
          <w:highlight w:val="white"/>
        </w:rPr>
        <w:t>амброзии полыннолистной и иных карантинных объектов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на территории </w:t>
      </w:r>
    </w:p>
    <w:p w14:paraId="87000000">
      <w:pPr>
        <w:ind w:firstLine="720" w:left="-142"/>
        <w:jc w:val="center"/>
        <w:rPr>
          <w:b w:val="1"/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</w:t>
      </w:r>
      <w:r>
        <w:rPr>
          <w:sz w:val="28"/>
        </w:rPr>
        <w:t>е</w:t>
      </w:r>
      <w:r>
        <w:rPr>
          <w:sz w:val="28"/>
        </w:rPr>
        <w:t>ния</w:t>
      </w:r>
    </w:p>
    <w:p w14:paraId="88000000">
      <w:pPr>
        <w:ind w:firstLine="720" w:left="0"/>
        <w:jc w:val="center"/>
        <w:rPr>
          <w:b w:val="1"/>
          <w:sz w:val="28"/>
        </w:rPr>
      </w:pPr>
    </w:p>
    <w:p w14:paraId="89000000">
      <w:pPr>
        <w:ind/>
        <w:jc w:val="both"/>
        <w:rPr>
          <w:sz w:val="28"/>
        </w:rPr>
      </w:pPr>
      <w:r>
        <w:rPr>
          <w:sz w:val="28"/>
        </w:rPr>
        <w:t>Председатель рабочей группы:</w:t>
      </w:r>
    </w:p>
    <w:p w14:paraId="8A000000">
      <w:pPr>
        <w:ind/>
        <w:jc w:val="both"/>
        <w:rPr>
          <w:b w:val="1"/>
          <w:sz w:val="28"/>
        </w:rPr>
      </w:pPr>
    </w:p>
    <w:p w14:paraId="8B000000">
      <w:pPr>
        <w:tabs>
          <w:tab w:leader="none" w:pos="7700" w:val="left"/>
        </w:tabs>
        <w:ind/>
        <w:jc w:val="both"/>
        <w:rPr>
          <w:sz w:val="28"/>
        </w:rPr>
      </w:pPr>
      <w:r>
        <w:rPr>
          <w:sz w:val="28"/>
        </w:rPr>
        <w:t>Варшавский Н.Н. – ведущий</w:t>
      </w:r>
      <w:r>
        <w:rPr>
          <w:sz w:val="28"/>
        </w:rPr>
        <w:t xml:space="preserve"> специалист</w:t>
      </w:r>
      <w:r>
        <w:rPr>
          <w:sz w:val="28"/>
        </w:rPr>
        <w:t xml:space="preserve"> по вопросам благоустройства, пожа</w:t>
      </w:r>
      <w:r>
        <w:rPr>
          <w:sz w:val="28"/>
        </w:rPr>
        <w:t>р</w:t>
      </w:r>
      <w:r>
        <w:rPr>
          <w:sz w:val="28"/>
        </w:rPr>
        <w:t>ной безопасности ГО и</w:t>
      </w:r>
      <w:r>
        <w:rPr>
          <w:sz w:val="28"/>
        </w:rPr>
        <w:t xml:space="preserve"> </w:t>
      </w:r>
      <w:r>
        <w:rPr>
          <w:sz w:val="28"/>
        </w:rPr>
        <w:t>ЧС</w:t>
      </w:r>
      <w:r>
        <w:rPr>
          <w:sz w:val="28"/>
        </w:rPr>
        <w:t xml:space="preserve">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z w:val="28"/>
        </w:rPr>
        <w:t>.</w:t>
      </w:r>
    </w:p>
    <w:p w14:paraId="8C000000">
      <w:pPr>
        <w:tabs>
          <w:tab w:leader="none" w:pos="7700" w:val="left"/>
        </w:tabs>
        <w:ind/>
        <w:rPr>
          <w:sz w:val="28"/>
        </w:rPr>
      </w:pPr>
    </w:p>
    <w:p w14:paraId="8D000000">
      <w:pPr>
        <w:tabs>
          <w:tab w:leader="none" w:pos="7700" w:val="left"/>
        </w:tabs>
        <w:ind/>
        <w:rPr>
          <w:sz w:val="28"/>
        </w:rPr>
      </w:pPr>
      <w:r>
        <w:rPr>
          <w:sz w:val="28"/>
        </w:rPr>
        <w:t>Члены рабочей группы:</w:t>
      </w:r>
    </w:p>
    <w:p w14:paraId="8E000000">
      <w:pPr>
        <w:tabs>
          <w:tab w:leader="none" w:pos="7700" w:val="left"/>
        </w:tabs>
        <w:ind/>
        <w:jc w:val="both"/>
        <w:rPr>
          <w:b w:val="1"/>
          <w:sz w:val="28"/>
        </w:rPr>
      </w:pPr>
    </w:p>
    <w:p w14:paraId="8F000000">
      <w:pPr>
        <w:tabs>
          <w:tab w:leader="none" w:pos="7700" w:val="left"/>
        </w:tabs>
        <w:ind/>
        <w:jc w:val="both"/>
        <w:rPr>
          <w:sz w:val="28"/>
        </w:rPr>
      </w:pPr>
      <w:r>
        <w:rPr>
          <w:sz w:val="28"/>
        </w:rPr>
        <w:t>Сумец Е.Н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ведущий </w:t>
      </w:r>
      <w:r>
        <w:rPr>
          <w:sz w:val="28"/>
        </w:rPr>
        <w:t xml:space="preserve"> </w:t>
      </w:r>
      <w:r>
        <w:rPr>
          <w:sz w:val="28"/>
        </w:rPr>
        <w:t>специалист</w:t>
      </w:r>
      <w:r>
        <w:rPr>
          <w:sz w:val="28"/>
        </w:rPr>
        <w:t xml:space="preserve"> по земельным и </w:t>
      </w:r>
    </w:p>
    <w:p w14:paraId="90000000">
      <w:pPr>
        <w:tabs>
          <w:tab w:leader="none" w:pos="7700" w:val="left"/>
        </w:tabs>
        <w:ind/>
        <w:jc w:val="both"/>
        <w:rPr>
          <w:sz w:val="28"/>
        </w:rPr>
      </w:pPr>
      <w:r>
        <w:rPr>
          <w:sz w:val="28"/>
        </w:rPr>
        <w:t>имущественным отношениям</w:t>
      </w:r>
      <w:r>
        <w:rPr>
          <w:sz w:val="28"/>
        </w:rPr>
        <w:t xml:space="preserve">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</w:t>
      </w:r>
    </w:p>
    <w:p w14:paraId="91000000">
      <w:pPr>
        <w:tabs>
          <w:tab w:leader="none" w:pos="7700" w:val="left"/>
        </w:tabs>
        <w:ind/>
        <w:jc w:val="both"/>
        <w:rPr>
          <w:sz w:val="28"/>
        </w:rPr>
      </w:pPr>
      <w:r>
        <w:rPr>
          <w:sz w:val="28"/>
        </w:rPr>
        <w:t>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>.</w:t>
      </w:r>
      <w:r>
        <w:rPr>
          <w:sz w:val="28"/>
        </w:rPr>
        <w:t xml:space="preserve">  </w:t>
      </w:r>
    </w:p>
    <w:p w14:paraId="92000000">
      <w:pPr>
        <w:tabs>
          <w:tab w:leader="none" w:pos="7700" w:val="left"/>
        </w:tabs>
        <w:ind/>
        <w:jc w:val="both"/>
        <w:rPr>
          <w:sz w:val="28"/>
        </w:rPr>
      </w:pPr>
    </w:p>
    <w:p w14:paraId="93000000">
      <w:pPr>
        <w:tabs>
          <w:tab w:leader="none" w:pos="7700" w:val="left"/>
        </w:tabs>
        <w:ind/>
        <w:jc w:val="both"/>
        <w:rPr>
          <w:sz w:val="28"/>
        </w:rPr>
      </w:pPr>
      <w:r>
        <w:rPr>
          <w:sz w:val="28"/>
        </w:rPr>
        <w:t>Максимова Т.В.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инспектор по вопросам благоустройства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>.</w:t>
      </w:r>
      <w:r>
        <w:rPr>
          <w:sz w:val="28"/>
        </w:rPr>
        <w:t xml:space="preserve">  </w:t>
      </w:r>
    </w:p>
    <w:p w14:paraId="94000000">
      <w:pPr>
        <w:tabs>
          <w:tab w:leader="none" w:pos="7700" w:val="left"/>
        </w:tabs>
        <w:ind w:firstLine="540" w:left="0"/>
        <w:jc w:val="both"/>
        <w:rPr>
          <w:sz w:val="28"/>
        </w:rPr>
      </w:pPr>
    </w:p>
    <w:p w14:paraId="95000000">
      <w:pPr>
        <w:tabs>
          <w:tab w:leader="none" w:pos="7700" w:val="left"/>
        </w:tabs>
        <w:ind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701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3" w:type="paragraph">
    <w:name w:val="Strong"/>
    <w:link w:val="Style_3_ch"/>
    <w:rPr>
      <w:b w:val="1"/>
    </w:rPr>
  </w:style>
  <w:style w:styleId="Style_3_ch" w:type="character">
    <w:name w:val="Strong"/>
    <w:link w:val="Style_3"/>
    <w:rPr>
      <w:b w:val="1"/>
    </w:rPr>
  </w:style>
  <w:style w:styleId="Style_2" w:type="paragraph">
    <w:name w:val="ConsTitle"/>
    <w:link w:val="Style_2_ch"/>
    <w:pPr>
      <w:widowControl w:val="0"/>
      <w:ind/>
    </w:pPr>
    <w:rPr>
      <w:rFonts w:ascii="Arial" w:hAnsi="Arial"/>
      <w:b w:val="1"/>
      <w:sz w:val="18"/>
    </w:rPr>
  </w:style>
  <w:style w:styleId="Style_2_ch" w:type="character">
    <w:name w:val="ConsTitle"/>
    <w:link w:val="Style_2"/>
    <w:rPr>
      <w:rFonts w:ascii="Arial" w:hAnsi="Arial"/>
      <w:b w:val="1"/>
      <w:sz w:val="1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8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7" w:type="paragraph">
    <w:name w:val="List 2"/>
    <w:basedOn w:val="Style_8"/>
    <w:link w:val="Style_7_ch"/>
    <w:pPr>
      <w:ind w:hanging="283" w:left="566"/>
    </w:pPr>
  </w:style>
  <w:style w:styleId="Style_7_ch" w:type="character">
    <w:name w:val="List 2"/>
    <w:basedOn w:val="Style_8_ch"/>
    <w:link w:val="Style_7"/>
  </w:style>
  <w:style w:styleId="Style_16" w:type="paragraph">
    <w:name w:val="heading 5"/>
    <w:next w:val="Style_8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Знак Знак Знак Знак"/>
    <w:basedOn w:val="Style_8"/>
    <w:link w:val="Style_17_ch"/>
    <w:rPr>
      <w:rFonts w:ascii="Verdana" w:hAnsi="Verdana"/>
      <w:sz w:val="20"/>
    </w:rPr>
  </w:style>
  <w:style w:styleId="Style_17_ch" w:type="character">
    <w:name w:val="Знак Знак Знак Знак"/>
    <w:basedOn w:val="Style_8_ch"/>
    <w:link w:val="Style_17"/>
    <w:rPr>
      <w:rFonts w:ascii="Verdana" w:hAnsi="Verdana"/>
      <w:sz w:val="20"/>
    </w:rPr>
  </w:style>
  <w:style w:styleId="Style_18" w:type="paragraph">
    <w:name w:val="heading 1"/>
    <w:basedOn w:val="Style_8"/>
    <w:next w:val="Style_8"/>
    <w:link w:val="Style_18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8_ch" w:type="character">
    <w:name w:val="heading 1"/>
    <w:basedOn w:val="Style_8_ch"/>
    <w:link w:val="Style_18"/>
    <w:rPr>
      <w:b w:val="1"/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5" w:type="paragraph">
    <w:name w:val="Body Text"/>
    <w:basedOn w:val="Style_8"/>
    <w:link w:val="Style_5_ch"/>
    <w:pPr>
      <w:ind/>
      <w:jc w:val="center"/>
    </w:pPr>
    <w:rPr>
      <w:sz w:val="28"/>
    </w:rPr>
  </w:style>
  <w:style w:styleId="Style_5_ch" w:type="character">
    <w:name w:val="Body Text"/>
    <w:basedOn w:val="Style_8_ch"/>
    <w:link w:val="Style_5"/>
    <w:rPr>
      <w:sz w:val="28"/>
    </w:rPr>
  </w:style>
  <w:style w:styleId="Style_21" w:type="paragraph">
    <w:name w:val="toc 1"/>
    <w:next w:val="Style_8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Знак2 Знак Знак Знак Знак Знак Знак Знак Знак Знак Знак Знак Знак Знак Знак Знак"/>
    <w:basedOn w:val="Style_8"/>
    <w:link w:val="Style_22_ch"/>
    <w:pPr>
      <w:spacing w:afterAutospacing="on" w:beforeAutospacing="on"/>
      <w:ind/>
    </w:pPr>
    <w:rPr>
      <w:rFonts w:ascii="Tahoma" w:hAnsi="Tahoma"/>
      <w:sz w:val="20"/>
    </w:rPr>
  </w:style>
  <w:style w:styleId="Style_22_ch" w:type="character">
    <w:name w:val="Знак2 Знак Знак Знак Знак Знак Знак Знак Знак Знак Знак Знак Знак Знак Знак Знак"/>
    <w:basedOn w:val="Style_8_ch"/>
    <w:link w:val="Style_22"/>
    <w:rPr>
      <w:rFonts w:ascii="Tahoma" w:hAnsi="Tahoma"/>
      <w:sz w:val="20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8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8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4" w:type="paragraph">
    <w:name w:val="Body Text 2"/>
    <w:basedOn w:val="Style_8"/>
    <w:link w:val="Style_4_ch"/>
    <w:rPr>
      <w:sz w:val="28"/>
    </w:rPr>
  </w:style>
  <w:style w:styleId="Style_4_ch" w:type="character">
    <w:name w:val="Body Text 2"/>
    <w:basedOn w:val="Style_8_ch"/>
    <w:link w:val="Style_4"/>
    <w:rPr>
      <w:sz w:val="28"/>
    </w:rPr>
  </w:style>
  <w:style w:styleId="Style_26" w:type="paragraph">
    <w:name w:val="Balloon Text"/>
    <w:basedOn w:val="Style_8"/>
    <w:link w:val="Style_26_ch"/>
    <w:rPr>
      <w:rFonts w:ascii="Tahoma" w:hAnsi="Tahoma"/>
      <w:sz w:val="16"/>
    </w:rPr>
  </w:style>
  <w:style w:styleId="Style_26_ch" w:type="character">
    <w:name w:val="Balloon Text"/>
    <w:basedOn w:val="Style_8_ch"/>
    <w:link w:val="Style_26"/>
    <w:rPr>
      <w:rFonts w:ascii="Tahoma" w:hAnsi="Tahoma"/>
      <w:sz w:val="16"/>
    </w:rPr>
  </w:style>
  <w:style w:styleId="Style_27" w:type="paragraph">
    <w:name w:val="toc 5"/>
    <w:next w:val="Style_8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ConsPlusNormal"/>
    <w:link w:val="Style_28_ch"/>
    <w:pPr>
      <w:widowControl w:val="0"/>
      <w:ind w:firstLine="720" w:left="0"/>
    </w:pPr>
    <w:rPr>
      <w:rFonts w:ascii="Arial" w:hAnsi="Arial"/>
    </w:rPr>
  </w:style>
  <w:style w:styleId="Style_28_ch" w:type="character">
    <w:name w:val="ConsPlusNormal"/>
    <w:link w:val="Style_28"/>
    <w:rPr>
      <w:rFonts w:ascii="Arial" w:hAnsi="Arial"/>
    </w:rPr>
  </w:style>
  <w:style w:styleId="Style_29" w:type="paragraph">
    <w:name w:val="Subtitle"/>
    <w:basedOn w:val="Style_8"/>
    <w:link w:val="Style_29_ch"/>
    <w:uiPriority w:val="11"/>
    <w:qFormat/>
    <w:pPr>
      <w:ind/>
      <w:jc w:val="center"/>
    </w:pPr>
    <w:rPr>
      <w:b w:val="1"/>
      <w:sz w:val="28"/>
    </w:rPr>
  </w:style>
  <w:style w:styleId="Style_29_ch" w:type="character">
    <w:name w:val="Subtitle"/>
    <w:basedOn w:val="Style_8_ch"/>
    <w:link w:val="Style_29"/>
    <w:rPr>
      <w:b w:val="1"/>
      <w:sz w:val="28"/>
    </w:rPr>
  </w:style>
  <w:style w:styleId="Style_1" w:type="paragraph">
    <w:name w:val="Title"/>
    <w:basedOn w:val="Style_8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8_ch"/>
    <w:link w:val="Style_1"/>
    <w:rPr>
      <w:sz w:val="28"/>
    </w:rPr>
  </w:style>
  <w:style w:styleId="Style_30" w:type="paragraph">
    <w:name w:val="heading 4"/>
    <w:next w:val="Style_8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basedOn w:val="Style_8"/>
    <w:next w:val="Style_8"/>
    <w:link w:val="Style_31_ch"/>
    <w:uiPriority w:val="9"/>
    <w:qFormat/>
    <w:pPr>
      <w:keepNext w:val="1"/>
      <w:ind/>
      <w:jc w:val="center"/>
      <w:outlineLvl w:val="1"/>
    </w:pPr>
    <w:rPr>
      <w:b w:val="1"/>
    </w:rPr>
  </w:style>
  <w:style w:styleId="Style_31_ch" w:type="character">
    <w:name w:val="heading 2"/>
    <w:basedOn w:val="Style_8_ch"/>
    <w:link w:val="Style_31"/>
    <w:rPr>
      <w:b w:val="1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2023-05-23T11:17:45Z</dcterms:modified>
</cp:coreProperties>
</file>