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КУЙБЫШЕВСКИЙ РАЙОН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«КУЙБЫШЕВСКОЕ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КУЙБЫШЕВСКОГО СЕЛЬСКОГО ПОСЕЛЕНИЯ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tabs>
          <w:tab w:leader="none" w:pos="3510" w:val="left"/>
        </w:tabs>
        <w:ind/>
        <w:jc w:val="center"/>
        <w:rPr>
          <w:b w:val="1"/>
          <w:sz w:val="28"/>
        </w:rPr>
      </w:pPr>
    </w:p>
    <w:p w14:paraId="0C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27.10.2023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№ 160                                       с. Куйбышево</w:t>
      </w:r>
    </w:p>
    <w:p w14:paraId="0D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ликвидации Муниципального </w:t>
      </w:r>
      <w:r>
        <w:rPr>
          <w:rFonts w:ascii="Times New Roman" w:hAnsi="Times New Roman"/>
          <w:b w:val="1"/>
          <w:sz w:val="28"/>
        </w:rPr>
        <w:t>бюджетного учреждения культуры «Клубная система Куйбышевского сельского поселения» Куйбышевского района Ростовской области</w:t>
      </w:r>
    </w:p>
    <w:p w14:paraId="0F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pStyle w:val="Style_1"/>
        <w:spacing w:line="276" w:lineRule="auto"/>
        <w:ind w:firstLine="567" w:left="0"/>
        <w:jc w:val="both"/>
        <w:rPr>
          <w:rFonts w:ascii="Times New Roman" w:hAnsi="Times New Roman"/>
          <w:b w:val="1"/>
          <w:i w:val="1"/>
          <w:spacing w:val="40"/>
          <w:sz w:val="28"/>
        </w:rPr>
      </w:pPr>
      <w:r>
        <w:rPr>
          <w:rFonts w:ascii="Times New Roman" w:hAnsi="Times New Roman"/>
          <w:sz w:val="28"/>
        </w:rPr>
        <w:t>Во исполнение Решения Собрания депутатов Куйбышевского сельского поселения от 26.10.2023 года № 24 о передаче осуществления части по</w:t>
      </w:r>
      <w:r>
        <w:rPr>
          <w:rFonts w:ascii="Times New Roman" w:hAnsi="Times New Roman"/>
          <w:sz w:val="28"/>
        </w:rPr>
        <w:t>лномочий Администрацией муниципального образования «Куйбышевское сельское поселение» Администрации муниципального образования «Куйбышевский район» руководствуясь частью 4 статьи 15 Федерального закона от 06.10.2003 № 131 - ФЗ «Об общих принципах организаци</w:t>
      </w:r>
      <w:r>
        <w:rPr>
          <w:rFonts w:ascii="Times New Roman" w:hAnsi="Times New Roman"/>
          <w:sz w:val="28"/>
        </w:rPr>
        <w:t xml:space="preserve">и местного самоуправления», Бюджетным кодексом Российской Федерации, Уставом Куйбышевского сельского поселения, </w:t>
      </w:r>
      <w:r>
        <w:rPr>
          <w:rFonts w:ascii="Times New Roman" w:hAnsi="Times New Roman"/>
          <w:b w:val="1"/>
          <w:i w:val="1"/>
          <w:spacing w:val="40"/>
          <w:sz w:val="28"/>
        </w:rPr>
        <w:t>постановляю:</w:t>
      </w:r>
    </w:p>
    <w:p w14:paraId="11000000">
      <w:pPr>
        <w:pStyle w:val="Style_1"/>
        <w:ind w:firstLine="567" w:left="0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pStyle w:val="Style_2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Произвести ликвидацию Муниципального бюджетного учреждения культуры «Клубная система Куйбышевского сельского поселения» с 01.01.20</w:t>
      </w:r>
      <w:r>
        <w:rPr>
          <w:rFonts w:ascii="Times New Roman" w:hAnsi="Times New Roman"/>
          <w:sz w:val="28"/>
        </w:rPr>
        <w:t>24 года по окончанию полномочий 31.12.2023 года.</w:t>
      </w:r>
    </w:p>
    <w:p w14:paraId="13000000">
      <w:pPr>
        <w:pStyle w:val="Style_2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ликвидационную комиссию в составе, согласно приложению.</w:t>
      </w:r>
    </w:p>
    <w:p w14:paraId="14000000">
      <w:pPr>
        <w:pStyle w:val="Style_2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Ликвидационной комиссии:</w:t>
      </w:r>
    </w:p>
    <w:p w14:paraId="15000000">
      <w:pPr>
        <w:pStyle w:val="Style_2"/>
        <w:ind w:firstLine="717" w:left="-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2.1.1. Приступить к работе и произвести ликвидацию в соответствии с установленным порядком, согласно </w:t>
      </w:r>
      <w:r>
        <w:rPr>
          <w:rFonts w:ascii="Times New Roman" w:hAnsi="Times New Roman"/>
          <w:sz w:val="28"/>
        </w:rPr>
        <w:t>действующему законодательству Российской Федерации.</w:t>
      </w:r>
    </w:p>
    <w:p w14:paraId="16000000">
      <w:pPr>
        <w:pStyle w:val="Style_2"/>
        <w:ind w:firstLine="700" w:left="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Опубликовать настоящие решение в информационном бюллетене Куйбышевского сельского поселения и разместить на официальном сайте Администрации Куйбышевского сельского поселения в сети Интернет.</w:t>
      </w:r>
    </w:p>
    <w:p w14:paraId="17000000">
      <w:pPr>
        <w:pStyle w:val="Style_2"/>
        <w:ind w:firstLine="700" w:left="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Соо</w:t>
      </w:r>
      <w:r>
        <w:rPr>
          <w:rFonts w:ascii="Times New Roman" w:hAnsi="Times New Roman"/>
          <w:sz w:val="28"/>
        </w:rPr>
        <w:t xml:space="preserve">бщить о принятом решении в уполномоченный Государственный орган для внесения в единый государственный реестр юридических лиц сведения о том, что юридическое лицо в процессе ликвидации. </w:t>
      </w:r>
    </w:p>
    <w:p w14:paraId="18000000">
      <w:pPr>
        <w:pStyle w:val="Style_2"/>
        <w:ind w:firstLine="700" w:left="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Ликвидационной комиссии (председателю) произвести инвентаризацию им</w:t>
      </w:r>
      <w:r>
        <w:rPr>
          <w:rFonts w:ascii="Times New Roman" w:hAnsi="Times New Roman"/>
          <w:sz w:val="28"/>
        </w:rPr>
        <w:t>ущества и проверку финансово - хозяйственной деятельности Муниципального бюджетного учреждения.</w:t>
      </w:r>
    </w:p>
    <w:p w14:paraId="19000000">
      <w:pPr>
        <w:pStyle w:val="Style_2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исполнением данного постановления оставляю за собой.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E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Куйбышевского 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С.Л. Слепченко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br w:type="page"/>
      </w:r>
    </w:p>
    <w:p w14:paraId="38000000">
      <w:pPr>
        <w:spacing w:after="0" w:line="240" w:lineRule="auto"/>
        <w:ind w:firstLine="0" w:left="62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постановлению Администрации Куйбышевского сельского поселения </w:t>
      </w:r>
    </w:p>
    <w:p w14:paraId="39000000">
      <w:pPr>
        <w:spacing w:after="0" w:line="240" w:lineRule="auto"/>
        <w:ind w:firstLine="0" w:left="62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27.10.2023 № 160 </w:t>
      </w:r>
    </w:p>
    <w:p w14:paraId="3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Состав ликвидационной комиссии Администрации 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Куйбышевского сельского поселения</w:t>
      </w:r>
    </w:p>
    <w:p w14:paraId="3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19"/>
        <w:gridCol w:w="4819"/>
      </w:tblGrid>
      <w:tr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Председатель ликвидационной комиссии: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Гриненко</w:t>
            </w:r>
            <w:r>
              <w:rPr>
                <w:rFonts w:ascii="Times New Roman" w:hAnsi="Times New Roman"/>
                <w:sz w:val="28"/>
              </w:rPr>
              <w:t xml:space="preserve"> Татьяна Александровна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Члены комиссии: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Терещенко Светлана Николаевна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Султангареева Ольга Владимировна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Ванюков Владимир Владимирович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Слепченко </w:t>
            </w:r>
            <w:r>
              <w:rPr>
                <w:rFonts w:ascii="Times New Roman" w:hAnsi="Times New Roman"/>
                <w:sz w:val="28"/>
              </w:rPr>
              <w:t>Милена</w:t>
            </w:r>
            <w:r>
              <w:rPr>
                <w:rFonts w:ascii="Times New Roman" w:hAnsi="Times New Roman"/>
                <w:sz w:val="28"/>
              </w:rPr>
              <w:t xml:space="preserve"> Владимировна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</w:t>
            </w:r>
          </w:p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Куйбышевского сельского</w:t>
            </w:r>
          </w:p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поселения</w:t>
            </w: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-главный бухгалтер муниципального бюджетного учреждения культуры "Клубная система Куйбышевского сельского поселения"</w:t>
            </w:r>
          </w:p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-начальник сектора экономики и финансов</w:t>
            </w:r>
          </w:p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-ведущий специалист по юридическим и кадровым вопросам</w:t>
            </w:r>
          </w:p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-главный специалист - главный бухгалтер</w:t>
            </w:r>
          </w:p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-И.о. директора муниципального бюджетного учреждения культуры "Клубная система Куйбышевского сельского поселения"</w:t>
            </w:r>
          </w:p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 С.Л. Слепченко</w:t>
            </w:r>
          </w:p>
        </w:tc>
      </w:tr>
    </w:tbl>
    <w:p w14:paraId="7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3000000">
      <w:pPr>
        <w:tabs>
          <w:tab w:leader="none" w:pos="5387" w:val="left"/>
          <w:tab w:leader="none" w:pos="5670" w:val="left"/>
        </w:tabs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spacing w:after="200" w:line="276" w:lineRule="auto"/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spacing w:after="200" w:line="276" w:lineRule="auto"/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spacing w:after="200" w:line="276" w:lineRule="auto"/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spacing w:after="200" w:line="276" w:lineRule="auto"/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 w:line="276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10" w:type="paragraph">
    <w:name w:val="Основной шрифт абзаца2"/>
    <w:link w:val="Style_10_ch"/>
  </w:style>
  <w:style w:styleId="Style_10_ch" w:type="character">
    <w:name w:val="Основной шрифт абзаца2"/>
    <w:link w:val="Style_10"/>
  </w:style>
  <w:style w:styleId="Style_11" w:type="paragraph">
    <w:name w:val="annotation text"/>
    <w:basedOn w:val="Style_4"/>
    <w:link w:val="Style_11_ch"/>
    <w:pPr>
      <w:spacing w:line="240" w:lineRule="auto"/>
      <w:ind/>
    </w:pPr>
    <w:rPr>
      <w:sz w:val="20"/>
    </w:rPr>
  </w:style>
  <w:style w:styleId="Style_11_ch" w:type="character">
    <w:name w:val="annotation text"/>
    <w:basedOn w:val="Style_4_ch"/>
    <w:link w:val="Style_11"/>
    <w:rPr>
      <w:sz w:val="20"/>
    </w:rPr>
  </w:style>
  <w:style w:styleId="Style_12" w:type="paragraph">
    <w:name w:val="Обычный1"/>
    <w:link w:val="Style_12_ch"/>
    <w:rPr>
      <w:rFonts w:ascii="Calibri" w:hAnsi="Calibri"/>
      <w:color w:val="000000"/>
      <w:sz w:val="22"/>
    </w:rPr>
  </w:style>
  <w:style w:styleId="Style_12_ch" w:type="character">
    <w:name w:val="Обычный1"/>
    <w:link w:val="Style_12"/>
    <w:rPr>
      <w:rFonts w:ascii="Calibri" w:hAnsi="Calibri"/>
      <w:color w:val="000000"/>
      <w:sz w:val="22"/>
    </w:rPr>
  </w:style>
  <w:style w:styleId="Style_13" w:type="paragraph">
    <w:name w:val="Знак примечания1"/>
    <w:basedOn w:val="Style_14"/>
    <w:link w:val="Style_13_ch"/>
    <w:rPr>
      <w:sz w:val="16"/>
    </w:rPr>
  </w:style>
  <w:style w:styleId="Style_13_ch" w:type="character">
    <w:name w:val="Знак примечания1"/>
    <w:basedOn w:val="Style_14_ch"/>
    <w:link w:val="Style_13"/>
    <w:rPr>
      <w:sz w:val="16"/>
    </w:rPr>
  </w:style>
  <w:style w:styleId="Style_15" w:type="paragraph">
    <w:name w:val="Обычный11"/>
    <w:link w:val="Style_15_ch"/>
    <w:pPr>
      <w:spacing w:after="200" w:line="276" w:lineRule="auto"/>
      <w:ind/>
    </w:pPr>
    <w:rPr>
      <w:rFonts w:ascii="Calibri" w:hAnsi="Calibri"/>
      <w:sz w:val="22"/>
    </w:rPr>
  </w:style>
  <w:style w:styleId="Style_15_ch" w:type="character">
    <w:name w:val="Обычный11"/>
    <w:link w:val="Style_15"/>
    <w:rPr>
      <w:rFonts w:ascii="Calibri" w:hAnsi="Calibri"/>
      <w:sz w:val="22"/>
    </w:rPr>
  </w:style>
  <w:style w:styleId="Style_16" w:type="paragraph">
    <w:name w:val="toc 3"/>
    <w:next w:val="Style_4"/>
    <w:link w:val="Style_16_ch"/>
    <w:uiPriority w:val="39"/>
    <w:pPr>
      <w:spacing w:after="200" w:line="276" w:lineRule="auto"/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 w:line="276" w:lineRule="auto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1"/>
    <w:next w:val="Style_4"/>
    <w:link w:val="Style_19_ch"/>
    <w:uiPriority w:val="9"/>
    <w:qFormat/>
    <w:pPr>
      <w:spacing w:after="120" w:before="120" w:line="276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spacing w:after="200" w:line="276" w:lineRule="auto"/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spacing w:after="200" w:line="276" w:lineRule="auto"/>
      <w:ind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after="200"/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Основной шрифт абзаца1"/>
    <w:link w:val="Style_24_ch"/>
    <w:pPr>
      <w:spacing w:after="200" w:line="276" w:lineRule="auto"/>
      <w:ind/>
    </w:pPr>
    <w:rPr>
      <w:sz w:val="22"/>
    </w:rPr>
  </w:style>
  <w:style w:styleId="Style_24_ch" w:type="character">
    <w:name w:val="Основной шрифт абзаца1"/>
    <w:link w:val="Style_24"/>
    <w:rPr>
      <w:sz w:val="22"/>
    </w:rPr>
  </w:style>
  <w:style w:styleId="Style_25" w:type="paragraph">
    <w:name w:val="Гиперссылка1"/>
    <w:link w:val="Style_25_ch"/>
    <w:pPr>
      <w:spacing w:after="200" w:line="276" w:lineRule="auto"/>
      <w:ind/>
    </w:pPr>
    <w:rPr>
      <w:color w:val="0000FF"/>
      <w:sz w:val="22"/>
      <w:u w:val="single"/>
    </w:rPr>
  </w:style>
  <w:style w:styleId="Style_25_ch" w:type="character">
    <w:name w:val="Гиперссылка1"/>
    <w:link w:val="Style_25"/>
    <w:rPr>
      <w:color w:val="0000FF"/>
      <w:sz w:val="22"/>
      <w:u w:val="single"/>
    </w:rPr>
  </w:style>
  <w:style w:styleId="Style_26" w:type="paragraph">
    <w:name w:val="toc 9"/>
    <w:next w:val="Style_4"/>
    <w:link w:val="Style_26_ch"/>
    <w:uiPriority w:val="39"/>
    <w:pPr>
      <w:spacing w:after="200" w:line="276" w:lineRule="auto"/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14" w:type="paragraph">
    <w:name w:val="Основной шрифт абзаца11"/>
    <w:link w:val="Style_14_ch"/>
    <w:pPr>
      <w:spacing w:after="200" w:line="276" w:lineRule="auto"/>
      <w:ind/>
    </w:pPr>
    <w:rPr>
      <w:sz w:val="22"/>
    </w:rPr>
  </w:style>
  <w:style w:styleId="Style_14_ch" w:type="character">
    <w:name w:val="Основной шрифт абзаца11"/>
    <w:link w:val="Style_14"/>
    <w:rPr>
      <w:sz w:val="22"/>
    </w:rPr>
  </w:style>
  <w:style w:styleId="Style_27" w:type="paragraph">
    <w:name w:val="Обычный1"/>
    <w:link w:val="Style_27_ch"/>
    <w:rPr>
      <w:rFonts w:ascii="Calibri" w:hAnsi="Calibri"/>
    </w:rPr>
  </w:style>
  <w:style w:styleId="Style_27_ch" w:type="character">
    <w:name w:val="Обычный1"/>
    <w:link w:val="Style_27"/>
    <w:rPr>
      <w:rFonts w:ascii="Calibri" w:hAnsi="Calibri"/>
    </w:rPr>
  </w:style>
  <w:style w:styleId="Style_28" w:type="paragraph">
    <w:name w:val="Гиперссылка11"/>
    <w:link w:val="Style_28_ch"/>
    <w:pPr>
      <w:spacing w:after="200" w:line="276" w:lineRule="auto"/>
      <w:ind/>
    </w:pPr>
    <w:rPr>
      <w:color w:val="0000FF"/>
      <w:sz w:val="22"/>
      <w:u w:val="single"/>
    </w:rPr>
  </w:style>
  <w:style w:styleId="Style_28_ch" w:type="character">
    <w:name w:val="Гиперссылка11"/>
    <w:link w:val="Style_28"/>
    <w:rPr>
      <w:color w:val="0000FF"/>
      <w:sz w:val="22"/>
      <w:u w:val="single"/>
    </w:rPr>
  </w:style>
  <w:style w:styleId="Style_29" w:type="paragraph">
    <w:name w:val="toc 8"/>
    <w:next w:val="Style_4"/>
    <w:link w:val="Style_29_ch"/>
    <w:uiPriority w:val="39"/>
    <w:pPr>
      <w:spacing w:after="200" w:line="276" w:lineRule="auto"/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Balloon Text"/>
    <w:basedOn w:val="Style_4"/>
    <w:link w:val="Style_30_ch"/>
    <w:pPr>
      <w:spacing w:after="0" w:line="240" w:lineRule="auto"/>
      <w:ind/>
    </w:pPr>
    <w:rPr>
      <w:rFonts w:ascii="Tahoma" w:hAnsi="Tahoma"/>
      <w:sz w:val="16"/>
    </w:rPr>
  </w:style>
  <w:style w:styleId="Style_30_ch" w:type="character">
    <w:name w:val="Balloon Text"/>
    <w:basedOn w:val="Style_4_ch"/>
    <w:link w:val="Style_30"/>
    <w:rPr>
      <w:rFonts w:ascii="Tahoma" w:hAnsi="Tahoma"/>
      <w:sz w:val="16"/>
    </w:rPr>
  </w:style>
  <w:style w:styleId="Style_31" w:type="paragraph">
    <w:name w:val="Гиперссылка2"/>
    <w:link w:val="Style_31_ch"/>
    <w:rPr>
      <w:color w:val="0000FF"/>
      <w:u w:val="single"/>
    </w:rPr>
  </w:style>
  <w:style w:styleId="Style_31_ch" w:type="character">
    <w:name w:val="Гиперссылка2"/>
    <w:link w:val="Style_31"/>
    <w:rPr>
      <w:color w:val="0000FF"/>
      <w:u w:val="single"/>
    </w:rPr>
  </w:style>
  <w:style w:styleId="Style_32" w:type="paragraph">
    <w:name w:val="annotation subject"/>
    <w:basedOn w:val="Style_11"/>
    <w:next w:val="Style_11"/>
    <w:link w:val="Style_32_ch"/>
    <w:rPr>
      <w:b w:val="1"/>
    </w:rPr>
  </w:style>
  <w:style w:styleId="Style_32_ch" w:type="character">
    <w:name w:val="annotation subject"/>
    <w:basedOn w:val="Style_11_ch"/>
    <w:link w:val="Style_32"/>
    <w:rPr>
      <w:b w:val="1"/>
    </w:rPr>
  </w:style>
  <w:style w:styleId="Style_33" w:type="paragraph">
    <w:name w:val="toc 5"/>
    <w:next w:val="Style_4"/>
    <w:link w:val="Style_33_ch"/>
    <w:uiPriority w:val="39"/>
    <w:pPr>
      <w:spacing w:after="200" w:line="276" w:lineRule="auto"/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4"/>
    <w:link w:val="Style_34_ch"/>
    <w:uiPriority w:val="11"/>
    <w:qFormat/>
    <w:pPr>
      <w:spacing w:after="200" w:line="276" w:lineRule="auto"/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4"/>
    <w:link w:val="Style_35_ch"/>
    <w:uiPriority w:val="10"/>
    <w:qFormat/>
    <w:pPr>
      <w:spacing w:after="567" w:before="567" w:line="276" w:lineRule="auto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 w:line="276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4"/>
    <w:link w:val="Style_37_ch"/>
    <w:uiPriority w:val="9"/>
    <w:qFormat/>
    <w:pPr>
      <w:spacing w:after="120" w:before="120" w:line="276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3" w:type="table">
    <w:name w:val="Table Grid"/>
    <w:basedOn w:val="Style_38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2023-11-07T09:56:09Z</dcterms:modified>
</cp:coreProperties>
</file>