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D000000">
      <w:pPr>
        <w:ind/>
        <w:jc w:val="center"/>
        <w:outlineLvl w:val="0"/>
        <w:rPr>
          <w:b w:val="1"/>
          <w:sz w:val="28"/>
        </w:rPr>
      </w:pPr>
    </w:p>
    <w:p w14:paraId="0E000000">
      <w:pPr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01.03</w:t>
      </w:r>
      <w:r>
        <w:rPr>
          <w:b w:val="1"/>
          <w:sz w:val="28"/>
        </w:rPr>
        <w:t xml:space="preserve">.2023                                             № </w:t>
      </w:r>
      <w:r>
        <w:rPr>
          <w:b w:val="1"/>
          <w:sz w:val="28"/>
        </w:rPr>
        <w:t>12</w:t>
      </w: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          с. Куйбышево</w:t>
      </w:r>
    </w:p>
    <w:p w14:paraId="0F000000">
      <w:pPr>
        <w:ind/>
        <w:jc w:val="center"/>
        <w:outlineLvl w:val="0"/>
        <w:rPr>
          <w:b w:val="1"/>
          <w:sz w:val="28"/>
        </w:rPr>
      </w:pPr>
    </w:p>
    <w:p w14:paraId="10000000">
      <w:pPr>
        <w:pStyle w:val="Style_1"/>
        <w:widowControl w:val="1"/>
        <w:ind w:firstLine="0" w:lef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Администрации Куйбышевского сельского поселения от 27.12.2022 № 94</w:t>
      </w:r>
    </w:p>
    <w:p w14:paraId="11000000">
      <w:pPr>
        <w:pStyle w:val="Style_1"/>
        <w:widowControl w:val="1"/>
        <w:ind w:firstLine="0" w:left="0"/>
        <w:jc w:val="center"/>
        <w:outlineLvl w:val="0"/>
        <w:rPr>
          <w:b w:val="1"/>
          <w:sz w:val="28"/>
        </w:rPr>
      </w:pPr>
    </w:p>
    <w:p w14:paraId="12000000">
      <w:pPr>
        <w:pStyle w:val="Style_1"/>
        <w:widowControl w:val="1"/>
        <w:ind w:firstLine="708" w:left="0"/>
        <w:jc w:val="both"/>
        <w:outlineLvl w:val="0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3000000">
      <w:pPr>
        <w:pStyle w:val="Style_1"/>
        <w:widowControl w:val="1"/>
        <w:ind w:firstLine="708" w:left="0"/>
        <w:outlineLvl w:val="0"/>
        <w:rPr>
          <w:sz w:val="28"/>
        </w:rPr>
      </w:pPr>
    </w:p>
    <w:p w14:paraId="14000000">
      <w:pPr>
        <w:pStyle w:val="Style_1"/>
        <w:widowControl w:val="1"/>
        <w:ind w:firstLine="709" w:left="0"/>
        <w:jc w:val="both"/>
        <w:outlineLvl w:val="0"/>
        <w:rPr>
          <w:sz w:val="28"/>
        </w:rPr>
      </w:pPr>
      <w:r>
        <w:rPr>
          <w:sz w:val="28"/>
        </w:rPr>
        <w:t>1 Внести изменения в план реализации муниципальной программы Куйбышевского сельского поселения «Информационное общество» на 2023 год (далее – план реализации) изложив в редакции согласно приложению, к настоящему распоряжению.</w:t>
      </w:r>
    </w:p>
    <w:p w14:paraId="15000000">
      <w:pPr>
        <w:pStyle w:val="Style_1"/>
        <w:widowControl w:val="1"/>
        <w:ind w:firstLine="709" w:left="0"/>
        <w:jc w:val="both"/>
        <w:outlineLvl w:val="0"/>
        <w:rPr>
          <w:sz w:val="28"/>
        </w:rPr>
      </w:pPr>
      <w:r>
        <w:rPr>
          <w:sz w:val="28"/>
        </w:rPr>
        <w:t>2. Начальнику сектора экономики и финансов Администрации Куйбышевского сельского поселения Терещенко С.Н. обеспечить исполнение плана реализации, указанного в пункте 1 настоящего распоряжения.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3. Контроль за выполнением настоящего распоряжения оставляю за собой.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B000000">
      <w:pPr>
        <w:rPr>
          <w:sz w:val="28"/>
        </w:rPr>
      </w:pPr>
      <w:r>
        <w:rPr>
          <w:sz w:val="28"/>
        </w:rPr>
        <w:t xml:space="preserve">Куйбышевского </w:t>
      </w:r>
    </w:p>
    <w:p w14:paraId="1C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14:paraId="1D000000">
      <w:pPr>
        <w:ind w:firstLine="708" w:left="0"/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r>
        <w:t>Распоряжение вносит:</w:t>
      </w:r>
    </w:p>
    <w:p w14:paraId="24000000">
      <w:r>
        <w:t>сектор экономики и финансов</w:t>
      </w:r>
    </w:p>
    <w:p w14:paraId="25000000">
      <w:r>
        <w:br w:type="page"/>
      </w:r>
    </w:p>
    <w:p w14:paraId="26000000">
      <w:pPr>
        <w:sectPr>
          <w:headerReference r:id="rId2" w:type="default"/>
          <w:pgSz w:h="16838" w:orient="portrait" w:w="11906"/>
          <w:pgMar w:bottom="1134" w:footer="709" w:gutter="0" w:header="709" w:left="1701" w:right="567" w:top="1134"/>
          <w:pgNumType w:start="1"/>
          <w:titlePg/>
        </w:sectPr>
      </w:pPr>
    </w:p>
    <w:p w14:paraId="27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8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14:paraId="29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01.03</w:t>
      </w:r>
      <w:r>
        <w:rPr>
          <w:sz w:val="28"/>
        </w:rPr>
        <w:t xml:space="preserve">.2023 № </w:t>
      </w:r>
      <w:r>
        <w:rPr>
          <w:sz w:val="28"/>
        </w:rPr>
        <w:t>12</w:t>
      </w:r>
    </w:p>
    <w:p w14:paraId="2A000000">
      <w:pPr>
        <w:ind w:firstLine="0" w:left="10773"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«Информационное общество» </w:t>
      </w:r>
    </w:p>
    <w:p w14:paraId="2C000000">
      <w:pPr>
        <w:ind/>
        <w:jc w:val="center"/>
        <w:rPr>
          <w:sz w:val="24"/>
        </w:rPr>
      </w:pPr>
    </w:p>
    <w:tbl>
      <w:tblPr>
        <w:tblStyle w:val="Style_2"/>
        <w:tblInd w:type="dxa" w:w="-209"/>
        <w:tblLayout w:type="fixed"/>
        <w:tblCellMar>
          <w:left w:type="dxa" w:w="75"/>
          <w:right w:type="dxa" w:w="75"/>
        </w:tblCellMar>
      </w:tblPr>
      <w:tblGrid>
        <w:gridCol w:w="821"/>
        <w:gridCol w:w="3558"/>
        <w:gridCol w:w="1779"/>
        <w:gridCol w:w="1368"/>
        <w:gridCol w:w="1368"/>
        <w:gridCol w:w="1232"/>
        <w:gridCol w:w="1095"/>
        <w:gridCol w:w="1095"/>
        <w:gridCol w:w="1232"/>
        <w:gridCol w:w="1232"/>
      </w:tblGrid>
      <w:tr>
        <w:tc>
          <w:tcPr>
            <w:tcW w:type="dxa" w:w="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type="dxa" w:w="1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(ФИО)</w:t>
            </w:r>
          </w:p>
        </w:tc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 (краткое описание)</w:t>
            </w:r>
          </w:p>
        </w:tc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(дата)</w:t>
            </w:r>
          </w:p>
        </w:tc>
        <w:tc>
          <w:tcPr>
            <w:tcW w:type="dxa" w:w="58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на 2023 год (тыс. руб.)</w:t>
            </w:r>
          </w:p>
        </w:tc>
      </w:tr>
      <w:tr>
        <w:tc>
          <w:tcPr>
            <w:tcW w:type="dxa" w:w="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 бюджет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 </w:t>
            </w:r>
            <w:r>
              <w:rPr>
                <w:rFonts w:ascii="Times New Roman" w:hAnsi="Times New Roman"/>
                <w:spacing w:val="-12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Развитие информационных технологий»   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spacing w:line="216" w:lineRule="auto"/>
              <w:ind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Администрация Куйбышевского  сельского  поселения 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428,6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428,6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 мероприятие  1.1    Создание и развитие информационной и телекоммуникационной инфраструктуры             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на территории</w:t>
            </w:r>
            <w:r>
              <w:rPr>
                <w:rFonts w:ascii="Times New Roman" w:hAnsi="Times New Roman"/>
                <w:spacing w:val="-12"/>
              </w:rPr>
              <w:t xml:space="preserve"> Куйбышевского  сельского  поселения современной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409,8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409,8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1.2</w:t>
            </w:r>
            <w:r>
              <w:rPr>
                <w:rFonts w:ascii="Times New Roman" w:hAnsi="Times New Roman"/>
                <w:spacing w:val="-12"/>
              </w:rPr>
              <w:t>защита информации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18,8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18,8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1.3  развитие систем электронного правительства  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программе            </w:t>
            </w:r>
          </w:p>
        </w:tc>
        <w:tc>
          <w:tcPr>
            <w:tcW w:type="dxa" w:w="1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428,6</w:t>
            </w: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28,6</w:t>
            </w:r>
          </w:p>
        </w:tc>
        <w:tc>
          <w:tcPr>
            <w:tcW w:type="dxa" w:w="1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6000000">
      <w:pPr>
        <w:rPr>
          <w:sz w:val="24"/>
        </w:rPr>
      </w:pPr>
    </w:p>
    <w:p w14:paraId="77000000">
      <w:pPr>
        <w:rPr>
          <w:sz w:val="24"/>
        </w:rPr>
      </w:pPr>
    </w:p>
    <w:p w14:paraId="78000000">
      <w:pPr>
        <w:rPr>
          <w:sz w:val="24"/>
        </w:rPr>
      </w:pPr>
    </w:p>
    <w:p w14:paraId="79000000">
      <w:pPr>
        <w:rPr>
          <w:sz w:val="28"/>
        </w:rPr>
      </w:pPr>
      <w:r>
        <w:rPr>
          <w:sz w:val="28"/>
        </w:rPr>
        <w:t>Глава Администрации Куйбышевского сельского поселения                                                                      С.Л. Слепченко</w:t>
      </w:r>
    </w:p>
    <w:sectPr>
      <w:headerReference r:id="rId1" w:type="default"/>
      <w:pgSz w:h="11906" w:orient="landscape" w:w="16838"/>
      <w:pgMar w:bottom="567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footer"/>
    <w:basedOn w:val="Style_4"/>
    <w:link w:val="Style_6_ch"/>
    <w:pPr>
      <w:widowControl w:val="1"/>
      <w:tabs>
        <w:tab w:leader="none" w:pos="4153" w:val="center"/>
        <w:tab w:leader="none" w:pos="8306" w:val="right"/>
      </w:tabs>
      <w:ind/>
    </w:pPr>
  </w:style>
  <w:style w:styleId="Style_6_ch" w:type="character">
    <w:name w:val="footer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widowControl w:val="1"/>
      <w:ind/>
      <w:outlineLvl w:val="2"/>
    </w:pPr>
    <w:rPr>
      <w:b w:val="1"/>
      <w:sz w:val="28"/>
    </w:rPr>
  </w:style>
  <w:style w:styleId="Style_10_ch" w:type="character">
    <w:name w:val="heading 3"/>
    <w:basedOn w:val="Style_4_ch"/>
    <w:link w:val="Style_10"/>
    <w:rPr>
      <w:b w:val="1"/>
      <w:sz w:val="28"/>
    </w:rPr>
  </w:style>
  <w:style w:styleId="Style_11" w:type="paragraph">
    <w:name w:val="Знак Знак Знак Знак"/>
    <w:basedOn w:val="Style_4"/>
    <w:link w:val="Style_11_ch"/>
    <w:pPr>
      <w:spacing w:after="160" w:line="240" w:lineRule="exact"/>
      <w:ind/>
      <w:jc w:val="right"/>
    </w:pPr>
  </w:style>
  <w:style w:styleId="Style_11_ch" w:type="character">
    <w:name w:val="Знак Знак Знак Знак"/>
    <w:basedOn w:val="Style_4_ch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header"/>
    <w:basedOn w:val="Style_4"/>
    <w:link w:val="Style_13_ch"/>
    <w:pPr>
      <w:widowControl w:val="1"/>
      <w:tabs>
        <w:tab w:leader="none" w:pos="4153" w:val="center"/>
        <w:tab w:leader="none" w:pos="8306" w:val="right"/>
      </w:tabs>
      <w:ind/>
    </w:pPr>
  </w:style>
  <w:style w:styleId="Style_13_ch" w:type="character">
    <w:name w:val="header"/>
    <w:basedOn w:val="Style_4_ch"/>
    <w:link w:val="Style_13"/>
  </w:style>
  <w:style w:styleId="Style_14" w:type="paragraph">
    <w:name w:val="Postan"/>
    <w:basedOn w:val="Style_4"/>
    <w:link w:val="Style_14_ch"/>
    <w:pPr>
      <w:widowControl w:val="1"/>
      <w:ind/>
      <w:jc w:val="center"/>
    </w:pPr>
    <w:rPr>
      <w:sz w:val="28"/>
    </w:rPr>
  </w:style>
  <w:style w:styleId="Style_14_ch" w:type="character">
    <w:name w:val="Postan"/>
    <w:basedOn w:val="Style_4_ch"/>
    <w:link w:val="Style_14"/>
    <w:rPr>
      <w:sz w:val="28"/>
    </w:rPr>
  </w:style>
  <w:style w:styleId="Style_15" w:type="paragraph">
    <w:name w:val="Body Text"/>
    <w:basedOn w:val="Style_4"/>
    <w:link w:val="Style_15_ch"/>
    <w:pPr>
      <w:widowControl w:val="1"/>
      <w:ind/>
    </w:pPr>
    <w:rPr>
      <w:sz w:val="28"/>
    </w:rPr>
  </w:style>
  <w:style w:styleId="Style_15_ch" w:type="character">
    <w:name w:val="Body Text"/>
    <w:basedOn w:val="Style_4_ch"/>
    <w:link w:val="Style_15"/>
    <w:rPr>
      <w:sz w:val="28"/>
    </w:rPr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Знак"/>
    <w:basedOn w:val="Style_4"/>
    <w:link w:val="Style_17_ch"/>
    <w:pPr>
      <w:widowControl w:val="1"/>
      <w:spacing w:afterAutospacing="on" w:beforeAutospacing="on"/>
      <w:ind/>
    </w:pPr>
    <w:rPr>
      <w:rFonts w:ascii="Tahoma" w:hAnsi="Tahoma"/>
    </w:rPr>
  </w:style>
  <w:style w:styleId="Style_17_ch" w:type="character">
    <w:name w:val="Знак"/>
    <w:basedOn w:val="Style_4_ch"/>
    <w:link w:val="Style_17"/>
    <w:rPr>
      <w:rFonts w:ascii="Tahoma" w:hAnsi="Tahoma"/>
    </w:rPr>
  </w:style>
  <w:style w:styleId="Style_18" w:type="paragraph">
    <w:name w:val="Знак Знак Знак1 Знак"/>
    <w:basedOn w:val="Style_4"/>
    <w:link w:val="Style_18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18_ch" w:type="character">
    <w:name w:val="Знак Знак Знак1 Знак"/>
    <w:basedOn w:val="Style_4_ch"/>
    <w:link w:val="Style_18"/>
    <w:rPr>
      <w:rFonts w:ascii="Tahoma" w:hAnsi="Tahoma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4"/>
    <w:next w:val="Style_4"/>
    <w:link w:val="Style_21_ch"/>
    <w:uiPriority w:val="9"/>
    <w:qFormat/>
    <w:pPr>
      <w:keepNext w:val="1"/>
      <w:widowControl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1_ch" w:type="character">
    <w:name w:val="heading 1"/>
    <w:basedOn w:val="Style_4_ch"/>
    <w:link w:val="Style_21"/>
    <w:rPr>
      <w:rFonts w:ascii="AG Souvenir" w:hAnsi="AG Souvenir"/>
      <w:b w:val="1"/>
      <w:spacing w:val="38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Balloon Text"/>
    <w:basedOn w:val="Style_4"/>
    <w:link w:val="Style_25_ch"/>
    <w:pPr>
      <w:widowControl w:val="1"/>
      <w:spacing w:after="200" w:line="276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4_ch"/>
    <w:link w:val="Style_25"/>
    <w:rPr>
      <w:rFonts w:ascii="Tahoma" w:hAnsi="Tahoma"/>
      <w:sz w:val="16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Знак Знак Знак Знак"/>
    <w:basedOn w:val="Style_4"/>
    <w:link w:val="Style_27_ch"/>
    <w:pPr>
      <w:widowControl w:val="1"/>
      <w:spacing w:afterAutospacing="on" w:beforeAutospacing="on"/>
      <w:ind/>
    </w:pPr>
    <w:rPr>
      <w:rFonts w:ascii="Tahoma" w:hAnsi="Tahoma"/>
    </w:rPr>
  </w:style>
  <w:style w:styleId="Style_27_ch" w:type="character">
    <w:name w:val="Знак Знак Знак Знак"/>
    <w:basedOn w:val="Style_4_ch"/>
    <w:link w:val="Style_27"/>
    <w:rPr>
      <w:rFonts w:ascii="Tahoma" w:hAnsi="Tahoma"/>
    </w:rPr>
  </w:style>
  <w:style w:styleId="Style_28" w:type="paragraph">
    <w:name w:val="toc 9"/>
    <w:next w:val="Style_4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Body Text Indent"/>
    <w:basedOn w:val="Style_4"/>
    <w:link w:val="Style_29_ch"/>
    <w:pPr>
      <w:widowControl w:val="1"/>
      <w:ind w:firstLine="709" w:left="0"/>
      <w:jc w:val="both"/>
    </w:pPr>
    <w:rPr>
      <w:sz w:val="28"/>
    </w:rPr>
  </w:style>
  <w:style w:styleId="Style_29_ch" w:type="character">
    <w:name w:val="Body Text Indent"/>
    <w:basedOn w:val="Style_4_ch"/>
    <w:link w:val="Style_29"/>
    <w:rPr>
      <w:sz w:val="28"/>
    </w:rPr>
  </w:style>
  <w:style w:styleId="Style_30" w:type="paragraph">
    <w:name w:val="toc 8"/>
    <w:next w:val="Style_4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ConsPlusNonforma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PlusNonformat"/>
    <w:link w:val="Style_31"/>
    <w:rPr>
      <w:rFonts w:ascii="Courier New" w:hAnsi="Courier New"/>
    </w:rPr>
  </w:style>
  <w:style w:styleId="Style_32" w:type="paragraph">
    <w:name w:val="toc 5"/>
    <w:next w:val="Style_4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 w:firstLine="720" w:left="0"/>
    </w:pPr>
    <w:rPr>
      <w:sz w:val="22"/>
    </w:rPr>
  </w:style>
  <w:style w:styleId="Style_1_ch" w:type="character">
    <w:name w:val="ConsPlusNormal"/>
    <w:link w:val="Style_1"/>
    <w:rPr>
      <w:sz w:val="22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List Paragraph"/>
    <w:basedOn w:val="Style_4"/>
    <w:link w:val="Style_34_ch"/>
    <w:pPr>
      <w:widowControl w:val="1"/>
      <w:ind w:firstLine="0" w:left="720"/>
    </w:pPr>
    <w:rPr>
      <w:sz w:val="24"/>
    </w:rPr>
  </w:style>
  <w:style w:styleId="Style_34_ch" w:type="character">
    <w:name w:val="List Paragraph"/>
    <w:basedOn w:val="Style_4_ch"/>
    <w:link w:val="Style_34"/>
    <w:rPr>
      <w:sz w:val="24"/>
    </w:rPr>
  </w:style>
  <w:style w:styleId="Style_35" w:type="paragraph">
    <w:name w:val="Subtitle"/>
    <w:next w:val="Style_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basedOn w:val="Style_4"/>
    <w:link w:val="Style_36_ch"/>
    <w:uiPriority w:val="10"/>
    <w:qFormat/>
    <w:pPr>
      <w:widowControl w:val="1"/>
      <w:ind w:firstLine="567" w:left="0"/>
      <w:jc w:val="center"/>
    </w:pPr>
    <w:rPr>
      <w:b w:val="1"/>
      <w:sz w:val="28"/>
    </w:rPr>
  </w:style>
  <w:style w:styleId="Style_36_ch" w:type="character">
    <w:name w:val="Title"/>
    <w:basedOn w:val="Style_4_ch"/>
    <w:link w:val="Style_36"/>
    <w:rPr>
      <w:b w:val="1"/>
      <w:sz w:val="28"/>
    </w:rPr>
  </w:style>
  <w:style w:styleId="Style_37" w:type="paragraph">
    <w:name w:val="Знак2 Знак Знак Знак Знак Знак Знак Знак Знак Знак Знак Знак Знак Знак Знак Знак"/>
    <w:basedOn w:val="Style_4"/>
    <w:link w:val="Style_37_ch"/>
    <w:pPr>
      <w:widowControl w:val="1"/>
      <w:spacing w:afterAutospacing="on" w:beforeAutospacing="on"/>
      <w:ind/>
    </w:pPr>
    <w:rPr>
      <w:rFonts w:ascii="Tahoma" w:hAnsi="Tahoma"/>
    </w:rPr>
  </w:style>
  <w:style w:styleId="Style_37_ch" w:type="character">
    <w:name w:val="Знак2 Знак Знак Знак Знак Знак Знак Знак Знак Знак Знак Знак Знак Знак Знак Знак"/>
    <w:basedOn w:val="Style_4_ch"/>
    <w:link w:val="Style_37"/>
    <w:rPr>
      <w:rFonts w:ascii="Tahoma" w:hAnsi="Tahoma"/>
    </w:rPr>
  </w:style>
  <w:style w:styleId="Style_38" w:type="paragraph">
    <w:name w:val="heading 4"/>
    <w:next w:val="Style_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basedOn w:val="Style_4"/>
    <w:next w:val="Style_4"/>
    <w:link w:val="Style_39_ch"/>
    <w:uiPriority w:val="9"/>
    <w:qFormat/>
    <w:pPr>
      <w:keepNext w:val="1"/>
      <w:widowControl w:val="1"/>
      <w:ind w:firstLine="0" w:left="709"/>
      <w:outlineLvl w:val="1"/>
    </w:pPr>
    <w:rPr>
      <w:sz w:val="28"/>
    </w:rPr>
  </w:style>
  <w:style w:styleId="Style_39_ch" w:type="character">
    <w:name w:val="heading 2"/>
    <w:basedOn w:val="Style_4_ch"/>
    <w:link w:val="Style_39"/>
    <w:rPr>
      <w:sz w:val="28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Номер страницы1"/>
    <w:basedOn w:val="Style_19"/>
    <w:link w:val="Style_41_ch"/>
  </w:style>
  <w:style w:styleId="Style_41_ch" w:type="character">
    <w:name w:val="Номер страницы1"/>
    <w:basedOn w:val="Style_19_ch"/>
    <w:link w:val="Style_41"/>
  </w:style>
  <w:style w:styleId="Style_42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2023-03-01T10:12:38Z</dcterms:modified>
</cp:coreProperties>
</file>